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61" w:rsidRDefault="009F4BA3" w:rsidP="00BE4F29">
      <w:pPr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 w:rsidRPr="009F4BA3">
        <w:rPr>
          <w:rFonts w:ascii="Times New Roman" w:hAnsi="Times New Roman" w:cs="Times New Roman"/>
          <w:sz w:val="24"/>
          <w:szCs w:val="24"/>
          <w:lang w:val="en-US"/>
        </w:rPr>
        <w:t xml:space="preserve">Table S1. </w:t>
      </w:r>
      <w:r w:rsidR="000C0222">
        <w:rPr>
          <w:rFonts w:ascii="Times New Roman" w:hAnsi="Times New Roman" w:cs="Times New Roman"/>
          <w:sz w:val="24"/>
          <w:szCs w:val="24"/>
          <w:lang w:val="en-US"/>
        </w:rPr>
        <w:t>Percent</w:t>
      </w:r>
      <w:r w:rsidRPr="009F4BA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>repair of</w:t>
      </w:r>
      <w:r w:rsidRPr="009F4BA3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9F4BA3">
        <w:rPr>
          <w:rFonts w:ascii="Times New Roman" w:hAnsi="Times New Roman" w:cs="Times New Roman"/>
          <w:sz w:val="24"/>
          <w:szCs w:val="24"/>
          <w:lang w:val="en-US"/>
        </w:rPr>
        <w:t>pmol</w:t>
      </w:r>
      <w:proofErr w:type="spellEnd"/>
      <w:r w:rsidRPr="009F4BA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9F4BA3">
        <w:rPr>
          <w:rFonts w:ascii="Times New Roman" w:hAnsi="Times New Roman" w:cs="Times New Roman"/>
          <w:sz w:val="24"/>
          <w:szCs w:val="24"/>
          <w:lang w:val="en-US"/>
        </w:rPr>
        <w:t>oligodeoxynucleotide</w:t>
      </w:r>
      <w:proofErr w:type="spellEnd"/>
      <w:r w:rsidR="000C0222">
        <w:rPr>
          <w:rFonts w:ascii="Times New Roman" w:hAnsi="Times New Roman" w:cs="Times New Roman"/>
          <w:sz w:val="24"/>
          <w:szCs w:val="24"/>
          <w:lang w:val="en-US"/>
        </w:rPr>
        <w:t xml:space="preserve"> with a single lesion</w:t>
      </w:r>
      <w:r w:rsidR="00BE4F29">
        <w:rPr>
          <w:rFonts w:ascii="Times New Roman" w:hAnsi="Times New Roman" w:cs="Times New Roman"/>
          <w:sz w:val="24"/>
          <w:szCs w:val="24"/>
          <w:lang w:val="en-US"/>
        </w:rPr>
        <w:t xml:space="preserve"> during 1 h </w:t>
      </w:r>
      <w:r w:rsidR="000C0222">
        <w:rPr>
          <w:rFonts w:ascii="Times New Roman" w:hAnsi="Times New Roman" w:cs="Times New Roman"/>
          <w:sz w:val="24"/>
          <w:szCs w:val="24"/>
          <w:lang w:val="en-US"/>
        </w:rPr>
        <w:t xml:space="preserve">incubation </w:t>
      </w:r>
      <w:r w:rsidR="00BE4F29">
        <w:rPr>
          <w:rFonts w:ascii="Times New Roman" w:hAnsi="Times New Roman" w:cs="Times New Roman"/>
          <w:sz w:val="24"/>
          <w:szCs w:val="24"/>
          <w:lang w:val="en-US"/>
        </w:rPr>
        <w:t>in 37°C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0222">
        <w:rPr>
          <w:rFonts w:ascii="Times New Roman" w:hAnsi="Times New Roman" w:cs="Times New Roman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bacterial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AlkB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proteins</w:t>
      </w:r>
      <w:r w:rsidR="00BE4F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ela-Siatka"/>
        <w:tblW w:w="0" w:type="auto"/>
        <w:tblInd w:w="993" w:type="dxa"/>
        <w:tblLayout w:type="fixed"/>
        <w:tblLook w:val="04A0"/>
      </w:tblPr>
      <w:tblGrid>
        <w:gridCol w:w="1383"/>
        <w:gridCol w:w="1134"/>
        <w:gridCol w:w="1134"/>
        <w:gridCol w:w="1134"/>
        <w:gridCol w:w="1134"/>
        <w:gridCol w:w="1276"/>
        <w:gridCol w:w="1100"/>
      </w:tblGrid>
      <w:tr w:rsidR="00BE4F29" w:rsidRPr="00CD53CA" w:rsidTr="000C0222">
        <w:tc>
          <w:tcPr>
            <w:tcW w:w="1383" w:type="dxa"/>
            <w:vMerge w:val="restart"/>
          </w:tcPr>
          <w:p w:rsidR="00BE4F29" w:rsidRDefault="000C0222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E4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nzyme</w:t>
            </w:r>
          </w:p>
        </w:tc>
        <w:tc>
          <w:tcPr>
            <w:tcW w:w="3402" w:type="dxa"/>
            <w:gridSpan w:val="3"/>
          </w:tcPr>
          <w:p w:rsidR="00E71B08" w:rsidRDefault="00BE4F29" w:rsidP="00E71B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Percent of repair in </w:t>
            </w:r>
          </w:p>
          <w:p w:rsidR="00BE4F29" w:rsidRDefault="00BE4F29" w:rsidP="00E71B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1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ssDNA</w:t>
            </w:r>
            <w:proofErr w:type="spellEnd"/>
          </w:p>
        </w:tc>
        <w:tc>
          <w:tcPr>
            <w:tcW w:w="3510" w:type="dxa"/>
            <w:gridSpan w:val="3"/>
          </w:tcPr>
          <w:p w:rsidR="00E71B08" w:rsidRDefault="00BE4F29" w:rsidP="00E71B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Percent of repair in </w:t>
            </w:r>
          </w:p>
          <w:p w:rsidR="00E71B08" w:rsidRDefault="00BE4F29" w:rsidP="00E71B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1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dsDNA</w:t>
            </w:r>
            <w:proofErr w:type="spellEnd"/>
          </w:p>
        </w:tc>
      </w:tr>
      <w:tr w:rsidR="00BE4F29" w:rsidTr="000C0222">
        <w:tc>
          <w:tcPr>
            <w:tcW w:w="1383" w:type="dxa"/>
            <w:vMerge/>
          </w:tcPr>
          <w:p w:rsidR="00BE4F29" w:rsidRDefault="00BE4F2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E4F29" w:rsidRDefault="00BE4F2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εA</w:t>
            </w:r>
            <w:proofErr w:type="spellEnd"/>
          </w:p>
        </w:tc>
        <w:tc>
          <w:tcPr>
            <w:tcW w:w="1134" w:type="dxa"/>
          </w:tcPr>
          <w:p w:rsidR="00BE4F29" w:rsidRDefault="00BE4F2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εC</w:t>
            </w:r>
            <w:proofErr w:type="spellEnd"/>
          </w:p>
        </w:tc>
        <w:tc>
          <w:tcPr>
            <w:tcW w:w="1134" w:type="dxa"/>
          </w:tcPr>
          <w:p w:rsidR="00BE4F29" w:rsidRDefault="00BE4F2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Pr="00BE4F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E4F2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E4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εG</w:t>
            </w:r>
          </w:p>
        </w:tc>
        <w:tc>
          <w:tcPr>
            <w:tcW w:w="1134" w:type="dxa"/>
          </w:tcPr>
          <w:p w:rsidR="00BE4F29" w:rsidRDefault="00BE4F2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εA</w:t>
            </w:r>
            <w:proofErr w:type="spellEnd"/>
          </w:p>
        </w:tc>
        <w:tc>
          <w:tcPr>
            <w:tcW w:w="1276" w:type="dxa"/>
          </w:tcPr>
          <w:p w:rsidR="00BE4F29" w:rsidRDefault="00BE4F2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εC</w:t>
            </w:r>
            <w:proofErr w:type="spellEnd"/>
          </w:p>
        </w:tc>
        <w:tc>
          <w:tcPr>
            <w:tcW w:w="1100" w:type="dxa"/>
          </w:tcPr>
          <w:p w:rsidR="00BE4F29" w:rsidRDefault="00BE4F2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Pr="00BE4F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E4F2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E4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εG</w:t>
            </w:r>
          </w:p>
        </w:tc>
      </w:tr>
      <w:tr w:rsidR="00CD53CA" w:rsidTr="004776D6">
        <w:tc>
          <w:tcPr>
            <w:tcW w:w="1383" w:type="dxa"/>
          </w:tcPr>
          <w:p w:rsidR="00CD53CA" w:rsidRDefault="00CD53CA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2" w:type="dxa"/>
            <w:gridSpan w:val="6"/>
          </w:tcPr>
          <w:p w:rsidR="00CD53CA" w:rsidRDefault="00CD53CA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enzyme</w:t>
            </w:r>
          </w:p>
        </w:tc>
      </w:tr>
      <w:tr w:rsidR="000C0222" w:rsidTr="000C0222">
        <w:tc>
          <w:tcPr>
            <w:tcW w:w="1383" w:type="dxa"/>
          </w:tcPr>
          <w:p w:rsidR="00BE4F29" w:rsidRDefault="000C0222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EcAlkB</w:t>
            </w:r>
            <w:proofErr w:type="spellEnd"/>
          </w:p>
        </w:tc>
        <w:tc>
          <w:tcPr>
            <w:tcW w:w="1134" w:type="dxa"/>
          </w:tcPr>
          <w:p w:rsidR="00BE4F29" w:rsidRDefault="000C0222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28±2</w:t>
            </w:r>
          </w:p>
        </w:tc>
        <w:tc>
          <w:tcPr>
            <w:tcW w:w="1134" w:type="dxa"/>
          </w:tcPr>
          <w:p w:rsidR="00BE4F29" w:rsidRDefault="000C0222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8±2.5</w:t>
            </w:r>
          </w:p>
        </w:tc>
        <w:tc>
          <w:tcPr>
            <w:tcW w:w="1134" w:type="dxa"/>
          </w:tcPr>
          <w:p w:rsidR="00BE4F29" w:rsidRDefault="000C0222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24±0.8</w:t>
            </w:r>
          </w:p>
        </w:tc>
        <w:tc>
          <w:tcPr>
            <w:tcW w:w="1134" w:type="dxa"/>
          </w:tcPr>
          <w:p w:rsidR="00BE4F29" w:rsidRDefault="000C0222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67±7.2</w:t>
            </w:r>
          </w:p>
        </w:tc>
        <w:tc>
          <w:tcPr>
            <w:tcW w:w="1276" w:type="dxa"/>
          </w:tcPr>
          <w:p w:rsidR="00BE4F29" w:rsidRDefault="000C0222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23±18.5</w:t>
            </w:r>
          </w:p>
        </w:tc>
        <w:tc>
          <w:tcPr>
            <w:tcW w:w="1100" w:type="dxa"/>
          </w:tcPr>
          <w:p w:rsidR="00BE4F29" w:rsidRDefault="000C0222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23±4.1</w:t>
            </w:r>
          </w:p>
        </w:tc>
      </w:tr>
      <w:tr w:rsidR="000C0222" w:rsidTr="000C0222">
        <w:tc>
          <w:tcPr>
            <w:tcW w:w="1383" w:type="dxa"/>
          </w:tcPr>
          <w:p w:rsidR="00BE4F29" w:rsidRDefault="00F72C9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XC-1B</w:t>
            </w:r>
          </w:p>
        </w:tc>
        <w:tc>
          <w:tcPr>
            <w:tcW w:w="1134" w:type="dxa"/>
          </w:tcPr>
          <w:p w:rsidR="00BE4F29" w:rsidRDefault="00F72C9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21±1.9</w:t>
            </w:r>
          </w:p>
        </w:tc>
        <w:tc>
          <w:tcPr>
            <w:tcW w:w="1134" w:type="dxa"/>
          </w:tcPr>
          <w:p w:rsidR="00BE4F29" w:rsidRDefault="00F72C9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6±0.7</w:t>
            </w:r>
          </w:p>
        </w:tc>
        <w:tc>
          <w:tcPr>
            <w:tcW w:w="1134" w:type="dxa"/>
          </w:tcPr>
          <w:p w:rsidR="00BE4F29" w:rsidRDefault="00F72C9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15±2.3</w:t>
            </w:r>
          </w:p>
        </w:tc>
        <w:tc>
          <w:tcPr>
            <w:tcW w:w="1134" w:type="dxa"/>
          </w:tcPr>
          <w:p w:rsidR="00BE4F29" w:rsidRDefault="00F72C9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74±1.3</w:t>
            </w:r>
          </w:p>
        </w:tc>
        <w:tc>
          <w:tcPr>
            <w:tcW w:w="1276" w:type="dxa"/>
          </w:tcPr>
          <w:p w:rsidR="00BE4F29" w:rsidRDefault="00F72C9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31±16</w:t>
            </w:r>
          </w:p>
        </w:tc>
        <w:tc>
          <w:tcPr>
            <w:tcW w:w="1100" w:type="dxa"/>
          </w:tcPr>
          <w:p w:rsidR="00BE4F29" w:rsidRDefault="00F72C9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27±4.4</w:t>
            </w:r>
          </w:p>
        </w:tc>
      </w:tr>
      <w:tr w:rsidR="000C0222" w:rsidTr="000C0222">
        <w:tc>
          <w:tcPr>
            <w:tcW w:w="1383" w:type="dxa"/>
          </w:tcPr>
          <w:p w:rsidR="00BE4F29" w:rsidRDefault="00F72C9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XC-2B</w:t>
            </w:r>
          </w:p>
        </w:tc>
        <w:tc>
          <w:tcPr>
            <w:tcW w:w="1134" w:type="dxa"/>
          </w:tcPr>
          <w:p w:rsidR="00BE4F29" w:rsidRDefault="00F72C9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44±11.6</w:t>
            </w:r>
          </w:p>
        </w:tc>
        <w:tc>
          <w:tcPr>
            <w:tcW w:w="1134" w:type="dxa"/>
          </w:tcPr>
          <w:p w:rsidR="00BE4F29" w:rsidRDefault="00F72C9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77±13.7</w:t>
            </w:r>
          </w:p>
        </w:tc>
        <w:tc>
          <w:tcPr>
            <w:tcW w:w="1134" w:type="dxa"/>
          </w:tcPr>
          <w:p w:rsidR="00BE4F29" w:rsidRDefault="00F72C9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56±8.5</w:t>
            </w:r>
          </w:p>
        </w:tc>
        <w:tc>
          <w:tcPr>
            <w:tcW w:w="1134" w:type="dxa"/>
          </w:tcPr>
          <w:p w:rsidR="00BE4F29" w:rsidRDefault="00F72C9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29±5.3</w:t>
            </w:r>
          </w:p>
        </w:tc>
        <w:tc>
          <w:tcPr>
            <w:tcW w:w="1276" w:type="dxa"/>
          </w:tcPr>
          <w:p w:rsidR="00BE4F29" w:rsidRDefault="00F72C9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27±3.7</w:t>
            </w:r>
          </w:p>
        </w:tc>
        <w:tc>
          <w:tcPr>
            <w:tcW w:w="1100" w:type="dxa"/>
          </w:tcPr>
          <w:p w:rsidR="00BE4F29" w:rsidRDefault="00F72C9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54±8.8</w:t>
            </w:r>
          </w:p>
        </w:tc>
      </w:tr>
      <w:tr w:rsidR="000C0222" w:rsidTr="000C0222">
        <w:tc>
          <w:tcPr>
            <w:tcW w:w="1383" w:type="dxa"/>
          </w:tcPr>
          <w:p w:rsidR="00BE4F29" w:rsidRDefault="00A01885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RE-2A</w:t>
            </w:r>
          </w:p>
        </w:tc>
        <w:tc>
          <w:tcPr>
            <w:tcW w:w="1134" w:type="dxa"/>
          </w:tcPr>
          <w:p w:rsidR="00BE4F29" w:rsidRDefault="00CD53CA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29±11.3</w:t>
            </w:r>
          </w:p>
        </w:tc>
        <w:tc>
          <w:tcPr>
            <w:tcW w:w="1134" w:type="dxa"/>
          </w:tcPr>
          <w:p w:rsidR="00BE4F29" w:rsidRDefault="00CD53CA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9±0.4</w:t>
            </w:r>
          </w:p>
        </w:tc>
        <w:tc>
          <w:tcPr>
            <w:tcW w:w="1134" w:type="dxa"/>
          </w:tcPr>
          <w:p w:rsidR="00BE4F29" w:rsidRDefault="00CD53CA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12±1.5</w:t>
            </w:r>
          </w:p>
        </w:tc>
        <w:tc>
          <w:tcPr>
            <w:tcW w:w="1134" w:type="dxa"/>
          </w:tcPr>
          <w:p w:rsidR="00BE4F29" w:rsidRDefault="00CD53CA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20±1.8</w:t>
            </w:r>
          </w:p>
        </w:tc>
        <w:tc>
          <w:tcPr>
            <w:tcW w:w="1276" w:type="dxa"/>
          </w:tcPr>
          <w:p w:rsidR="00BE4F29" w:rsidRDefault="00CD53CA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30±8.4</w:t>
            </w:r>
          </w:p>
        </w:tc>
        <w:tc>
          <w:tcPr>
            <w:tcW w:w="1100" w:type="dxa"/>
          </w:tcPr>
          <w:p w:rsidR="00BE4F29" w:rsidRDefault="00CD53CA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27±4.8</w:t>
            </w:r>
          </w:p>
        </w:tc>
      </w:tr>
      <w:tr w:rsidR="000C0222" w:rsidTr="000C0222">
        <w:tc>
          <w:tcPr>
            <w:tcW w:w="1383" w:type="dxa"/>
          </w:tcPr>
          <w:p w:rsidR="00BE4F29" w:rsidRDefault="00CD53CA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SA-1A</w:t>
            </w:r>
          </w:p>
        </w:tc>
        <w:tc>
          <w:tcPr>
            <w:tcW w:w="1134" w:type="dxa"/>
          </w:tcPr>
          <w:p w:rsidR="00BE4F29" w:rsidRDefault="00BE4F2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E4F29" w:rsidRDefault="00BE4F2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E4F29" w:rsidRDefault="00BE4F29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E4F29" w:rsidRDefault="00CD53CA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15±1.5</w:t>
            </w:r>
          </w:p>
        </w:tc>
        <w:tc>
          <w:tcPr>
            <w:tcW w:w="1276" w:type="dxa"/>
          </w:tcPr>
          <w:p w:rsidR="00BE4F29" w:rsidRDefault="00CD53CA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6±0.8</w:t>
            </w:r>
          </w:p>
        </w:tc>
        <w:tc>
          <w:tcPr>
            <w:tcW w:w="1100" w:type="dxa"/>
          </w:tcPr>
          <w:p w:rsidR="00BE4F29" w:rsidRDefault="00CD53CA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26±5.5</w:t>
            </w:r>
          </w:p>
        </w:tc>
      </w:tr>
      <w:tr w:rsidR="00CD53CA" w:rsidTr="003422EF">
        <w:tc>
          <w:tcPr>
            <w:tcW w:w="1383" w:type="dxa"/>
          </w:tcPr>
          <w:p w:rsidR="00CD53CA" w:rsidRDefault="00CD53CA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12" w:type="dxa"/>
            <w:gridSpan w:val="6"/>
          </w:tcPr>
          <w:p w:rsidR="00CD53CA" w:rsidRDefault="00CD53CA" w:rsidP="00CD53CA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enzyme</w:t>
            </w:r>
          </w:p>
        </w:tc>
      </w:tr>
      <w:tr w:rsidR="000C0222" w:rsidTr="000C0222">
        <w:tc>
          <w:tcPr>
            <w:tcW w:w="1383" w:type="dxa"/>
          </w:tcPr>
          <w:p w:rsidR="00BE4F29" w:rsidRDefault="00CD53CA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EcAlkB</w:t>
            </w:r>
            <w:proofErr w:type="spellEnd"/>
          </w:p>
        </w:tc>
        <w:tc>
          <w:tcPr>
            <w:tcW w:w="1134" w:type="dxa"/>
          </w:tcPr>
          <w:p w:rsidR="00BE4F29" w:rsidRDefault="00E71B08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68±2.1</w:t>
            </w:r>
          </w:p>
        </w:tc>
        <w:tc>
          <w:tcPr>
            <w:tcW w:w="1134" w:type="dxa"/>
          </w:tcPr>
          <w:p w:rsidR="00BE4F29" w:rsidRDefault="00E71B08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72±3</w:t>
            </w:r>
          </w:p>
        </w:tc>
        <w:tc>
          <w:tcPr>
            <w:tcW w:w="1134" w:type="dxa"/>
          </w:tcPr>
          <w:p w:rsidR="00BE4F29" w:rsidRDefault="00E71B08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56±23</w:t>
            </w:r>
          </w:p>
        </w:tc>
        <w:tc>
          <w:tcPr>
            <w:tcW w:w="1134" w:type="dxa"/>
          </w:tcPr>
          <w:p w:rsidR="00BE4F29" w:rsidRDefault="00E71B08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80±0.7</w:t>
            </w:r>
          </w:p>
        </w:tc>
        <w:tc>
          <w:tcPr>
            <w:tcW w:w="1276" w:type="dxa"/>
          </w:tcPr>
          <w:p w:rsidR="00BE4F29" w:rsidRDefault="00E71B08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70±0.4</w:t>
            </w:r>
          </w:p>
        </w:tc>
        <w:tc>
          <w:tcPr>
            <w:tcW w:w="1100" w:type="dxa"/>
          </w:tcPr>
          <w:p w:rsidR="00BE4F29" w:rsidRDefault="00E71B08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56±9.7</w:t>
            </w:r>
          </w:p>
        </w:tc>
      </w:tr>
      <w:tr w:rsidR="000C0222" w:rsidTr="000C0222">
        <w:tc>
          <w:tcPr>
            <w:tcW w:w="1383" w:type="dxa"/>
          </w:tcPr>
          <w:p w:rsidR="00BE4F29" w:rsidRDefault="00E71B08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XC-1B</w:t>
            </w:r>
          </w:p>
        </w:tc>
        <w:tc>
          <w:tcPr>
            <w:tcW w:w="1134" w:type="dxa"/>
          </w:tcPr>
          <w:p w:rsidR="00BE4F29" w:rsidRDefault="00E71B08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74±0.8</w:t>
            </w:r>
          </w:p>
        </w:tc>
        <w:tc>
          <w:tcPr>
            <w:tcW w:w="1134" w:type="dxa"/>
          </w:tcPr>
          <w:p w:rsidR="00BE4F29" w:rsidRDefault="00E71B08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26±0.3</w:t>
            </w:r>
          </w:p>
        </w:tc>
        <w:tc>
          <w:tcPr>
            <w:tcW w:w="1134" w:type="dxa"/>
          </w:tcPr>
          <w:p w:rsidR="00BE4F29" w:rsidRDefault="00E71B08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20±4.7</w:t>
            </w:r>
          </w:p>
        </w:tc>
        <w:tc>
          <w:tcPr>
            <w:tcW w:w="1134" w:type="dxa"/>
          </w:tcPr>
          <w:p w:rsidR="00BE4F29" w:rsidRDefault="00E71B08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84±2.3</w:t>
            </w:r>
          </w:p>
        </w:tc>
        <w:tc>
          <w:tcPr>
            <w:tcW w:w="1276" w:type="dxa"/>
          </w:tcPr>
          <w:p w:rsidR="00BE4F29" w:rsidRDefault="00E71B08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86±2.7</w:t>
            </w:r>
          </w:p>
        </w:tc>
        <w:tc>
          <w:tcPr>
            <w:tcW w:w="1100" w:type="dxa"/>
          </w:tcPr>
          <w:p w:rsidR="00BE4F29" w:rsidRDefault="00E71B08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24±1.2</w:t>
            </w:r>
          </w:p>
        </w:tc>
      </w:tr>
      <w:tr w:rsidR="000C0222" w:rsidTr="000C0222">
        <w:tc>
          <w:tcPr>
            <w:tcW w:w="1383" w:type="dxa"/>
          </w:tcPr>
          <w:p w:rsidR="00BE4F29" w:rsidRDefault="00E71B08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XC-2B</w:t>
            </w:r>
          </w:p>
        </w:tc>
        <w:tc>
          <w:tcPr>
            <w:tcW w:w="1134" w:type="dxa"/>
          </w:tcPr>
          <w:p w:rsidR="00BE4F29" w:rsidRDefault="00E71B08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86±0.2</w:t>
            </w:r>
          </w:p>
        </w:tc>
        <w:tc>
          <w:tcPr>
            <w:tcW w:w="1134" w:type="dxa"/>
          </w:tcPr>
          <w:p w:rsidR="00BE4F29" w:rsidRDefault="00E71B08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92±0.3</w:t>
            </w:r>
          </w:p>
        </w:tc>
        <w:tc>
          <w:tcPr>
            <w:tcW w:w="1134" w:type="dxa"/>
          </w:tcPr>
          <w:p w:rsidR="00BE4F29" w:rsidRDefault="00E71B08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89±2.6</w:t>
            </w:r>
          </w:p>
        </w:tc>
        <w:tc>
          <w:tcPr>
            <w:tcW w:w="1134" w:type="dxa"/>
          </w:tcPr>
          <w:p w:rsidR="00BE4F29" w:rsidRDefault="00E71B08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80±1.1</w:t>
            </w:r>
          </w:p>
        </w:tc>
        <w:tc>
          <w:tcPr>
            <w:tcW w:w="1276" w:type="dxa"/>
          </w:tcPr>
          <w:p w:rsidR="00BE4F29" w:rsidRDefault="00E71B08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82±6</w:t>
            </w:r>
          </w:p>
        </w:tc>
        <w:tc>
          <w:tcPr>
            <w:tcW w:w="1100" w:type="dxa"/>
          </w:tcPr>
          <w:p w:rsidR="00BE4F29" w:rsidRDefault="00E71B08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90±2.8</w:t>
            </w:r>
          </w:p>
        </w:tc>
      </w:tr>
      <w:tr w:rsidR="00E71B08" w:rsidTr="000C0222">
        <w:tc>
          <w:tcPr>
            <w:tcW w:w="1383" w:type="dxa"/>
          </w:tcPr>
          <w:p w:rsidR="00E71B08" w:rsidRDefault="00E71B08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RE-2A</w:t>
            </w:r>
          </w:p>
        </w:tc>
        <w:tc>
          <w:tcPr>
            <w:tcW w:w="1134" w:type="dxa"/>
          </w:tcPr>
          <w:p w:rsidR="00E71B08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68±4.1</w:t>
            </w:r>
          </w:p>
        </w:tc>
        <w:tc>
          <w:tcPr>
            <w:tcW w:w="1134" w:type="dxa"/>
          </w:tcPr>
          <w:p w:rsidR="00E71B08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81±0.6</w:t>
            </w:r>
          </w:p>
        </w:tc>
        <w:tc>
          <w:tcPr>
            <w:tcW w:w="1134" w:type="dxa"/>
          </w:tcPr>
          <w:p w:rsidR="00E71B08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36±7.4</w:t>
            </w:r>
          </w:p>
        </w:tc>
        <w:tc>
          <w:tcPr>
            <w:tcW w:w="1134" w:type="dxa"/>
          </w:tcPr>
          <w:p w:rsidR="00E71B08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62±12</w:t>
            </w:r>
          </w:p>
        </w:tc>
        <w:tc>
          <w:tcPr>
            <w:tcW w:w="1276" w:type="dxa"/>
          </w:tcPr>
          <w:p w:rsidR="00E71B08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75±0.8</w:t>
            </w:r>
          </w:p>
        </w:tc>
        <w:tc>
          <w:tcPr>
            <w:tcW w:w="1100" w:type="dxa"/>
          </w:tcPr>
          <w:p w:rsidR="00E71B08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44±11.2</w:t>
            </w:r>
          </w:p>
        </w:tc>
      </w:tr>
      <w:tr w:rsidR="009A5080" w:rsidTr="000C0222">
        <w:tc>
          <w:tcPr>
            <w:tcW w:w="1383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SA-1A</w:t>
            </w:r>
          </w:p>
        </w:tc>
        <w:tc>
          <w:tcPr>
            <w:tcW w:w="1134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30±1.1</w:t>
            </w:r>
          </w:p>
        </w:tc>
        <w:tc>
          <w:tcPr>
            <w:tcW w:w="1276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8±0.4</w:t>
            </w:r>
          </w:p>
        </w:tc>
        <w:tc>
          <w:tcPr>
            <w:tcW w:w="1100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50±8.7</w:t>
            </w:r>
          </w:p>
        </w:tc>
      </w:tr>
      <w:tr w:rsidR="009A5080" w:rsidTr="000C0222">
        <w:tc>
          <w:tcPr>
            <w:tcW w:w="1383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SA-2B</w:t>
            </w:r>
          </w:p>
        </w:tc>
        <w:tc>
          <w:tcPr>
            <w:tcW w:w="1134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25±7.7</w:t>
            </w:r>
          </w:p>
        </w:tc>
        <w:tc>
          <w:tcPr>
            <w:tcW w:w="1276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7±4.6</w:t>
            </w:r>
          </w:p>
        </w:tc>
        <w:tc>
          <w:tcPr>
            <w:tcW w:w="1100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77±3.1</w:t>
            </w:r>
          </w:p>
        </w:tc>
      </w:tr>
      <w:tr w:rsidR="009A5080" w:rsidTr="000C0222">
        <w:tc>
          <w:tcPr>
            <w:tcW w:w="1383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SC-1A</w:t>
            </w:r>
          </w:p>
        </w:tc>
        <w:tc>
          <w:tcPr>
            <w:tcW w:w="1134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25±10</w:t>
            </w:r>
          </w:p>
        </w:tc>
        <w:tc>
          <w:tcPr>
            <w:tcW w:w="1276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12±3.6</w:t>
            </w:r>
          </w:p>
        </w:tc>
        <w:tc>
          <w:tcPr>
            <w:tcW w:w="1100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66±1.2</w:t>
            </w:r>
          </w:p>
        </w:tc>
      </w:tr>
      <w:tr w:rsidR="009A5080" w:rsidTr="000C0222">
        <w:tc>
          <w:tcPr>
            <w:tcW w:w="1383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SC-2B</w:t>
            </w:r>
          </w:p>
        </w:tc>
        <w:tc>
          <w:tcPr>
            <w:tcW w:w="1134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A5080" w:rsidRDefault="009A5080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A5080" w:rsidRDefault="001672A6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26±2.9</w:t>
            </w:r>
          </w:p>
        </w:tc>
        <w:tc>
          <w:tcPr>
            <w:tcW w:w="1276" w:type="dxa"/>
          </w:tcPr>
          <w:p w:rsidR="009A5080" w:rsidRDefault="001672A6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16±5.4</w:t>
            </w:r>
          </w:p>
        </w:tc>
        <w:tc>
          <w:tcPr>
            <w:tcW w:w="1100" w:type="dxa"/>
          </w:tcPr>
          <w:p w:rsidR="009A5080" w:rsidRDefault="001672A6" w:rsidP="000C0222">
            <w:pPr>
              <w:spacing w:before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42±9.4</w:t>
            </w:r>
          </w:p>
        </w:tc>
      </w:tr>
    </w:tbl>
    <w:p w:rsidR="00BE4F29" w:rsidRPr="009F4BA3" w:rsidRDefault="00BE4F29" w:rsidP="000C0222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E4F29" w:rsidRPr="009F4BA3" w:rsidSect="00F1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F4BA3"/>
    <w:rsid w:val="000C0222"/>
    <w:rsid w:val="001672A6"/>
    <w:rsid w:val="00937E6D"/>
    <w:rsid w:val="009A5080"/>
    <w:rsid w:val="009F4BA3"/>
    <w:rsid w:val="00A01885"/>
    <w:rsid w:val="00BE4F29"/>
    <w:rsid w:val="00CD53CA"/>
    <w:rsid w:val="00E71B08"/>
    <w:rsid w:val="00F15861"/>
    <w:rsid w:val="00F7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2014-10-15T10:13:00Z</dcterms:created>
  <dcterms:modified xsi:type="dcterms:W3CDTF">2014-10-15T10:13:00Z</dcterms:modified>
</cp:coreProperties>
</file>