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D8" w:rsidRPr="008D1970" w:rsidRDefault="005633D8" w:rsidP="004035AA">
      <w:pPr>
        <w:spacing w:line="480" w:lineRule="auto"/>
        <w:rPr>
          <w:b/>
          <w:sz w:val="28"/>
          <w:szCs w:val="28"/>
          <w:lang w:val="en-US"/>
        </w:rPr>
      </w:pPr>
      <w:r w:rsidRPr="008D1970">
        <w:rPr>
          <w:b/>
          <w:sz w:val="28"/>
          <w:szCs w:val="28"/>
          <w:lang w:val="en-US"/>
        </w:rPr>
        <w:t>Viabilit</w:t>
      </w:r>
      <w:r w:rsidR="00DE6EFE" w:rsidRPr="008D1970">
        <w:rPr>
          <w:b/>
          <w:sz w:val="28"/>
          <w:szCs w:val="28"/>
          <w:lang w:val="en-US"/>
        </w:rPr>
        <w:t>y and genetic stability of potato spindle tuber viroid</w:t>
      </w:r>
      <w:r w:rsidRPr="008D1970">
        <w:rPr>
          <w:b/>
          <w:sz w:val="28"/>
          <w:szCs w:val="28"/>
          <w:lang w:val="en-US"/>
        </w:rPr>
        <w:t xml:space="preserve"> mutants </w:t>
      </w:r>
      <w:r w:rsidR="00DE6EFE" w:rsidRPr="008D1970">
        <w:rPr>
          <w:b/>
          <w:sz w:val="28"/>
          <w:szCs w:val="28"/>
          <w:lang w:val="en-US"/>
        </w:rPr>
        <w:t xml:space="preserve">with </w:t>
      </w:r>
      <w:proofErr w:type="spellStart"/>
      <w:r w:rsidR="00DE6EFE" w:rsidRPr="008D1970">
        <w:rPr>
          <w:b/>
          <w:sz w:val="28"/>
          <w:szCs w:val="28"/>
          <w:lang w:val="en-US"/>
        </w:rPr>
        <w:t>indels</w:t>
      </w:r>
      <w:proofErr w:type="spellEnd"/>
      <w:r w:rsidR="00DE6EFE" w:rsidRPr="008D1970">
        <w:rPr>
          <w:b/>
          <w:sz w:val="28"/>
          <w:szCs w:val="28"/>
          <w:lang w:val="en-US"/>
        </w:rPr>
        <w:t xml:space="preserve"> in specific</w:t>
      </w:r>
      <w:r w:rsidRPr="008D1970">
        <w:rPr>
          <w:b/>
          <w:sz w:val="28"/>
          <w:szCs w:val="28"/>
          <w:lang w:val="en-US"/>
        </w:rPr>
        <w:t xml:space="preserve"> loops of </w:t>
      </w:r>
      <w:r w:rsidR="00DE6EFE" w:rsidRPr="008D1970">
        <w:rPr>
          <w:b/>
          <w:sz w:val="28"/>
          <w:szCs w:val="28"/>
          <w:lang w:val="en-US"/>
        </w:rPr>
        <w:t>the</w:t>
      </w:r>
      <w:r w:rsidRPr="008D1970">
        <w:rPr>
          <w:b/>
          <w:sz w:val="28"/>
          <w:szCs w:val="28"/>
          <w:lang w:val="en-US"/>
        </w:rPr>
        <w:t xml:space="preserve"> rod-like </w:t>
      </w:r>
      <w:r w:rsidR="00C576E9" w:rsidRPr="008D1970">
        <w:rPr>
          <w:b/>
          <w:sz w:val="28"/>
          <w:szCs w:val="28"/>
          <w:lang w:val="en-US"/>
        </w:rPr>
        <w:t xml:space="preserve">secondary </w:t>
      </w:r>
      <w:r w:rsidRPr="008D1970">
        <w:rPr>
          <w:b/>
          <w:sz w:val="28"/>
          <w:szCs w:val="28"/>
          <w:lang w:val="en-US"/>
        </w:rPr>
        <w:t>structure</w:t>
      </w:r>
    </w:p>
    <w:p w:rsidR="005633D8" w:rsidRPr="008D1970" w:rsidRDefault="00B167F1" w:rsidP="004035AA">
      <w:pPr>
        <w:spacing w:line="480" w:lineRule="auto"/>
        <w:rPr>
          <w:vertAlign w:val="superscript"/>
        </w:rPr>
      </w:pPr>
      <w:r w:rsidRPr="008D1970">
        <w:t>Aneta Więsyk</w:t>
      </w:r>
      <w:r w:rsidR="002805B5" w:rsidRPr="008D1970">
        <w:t xml:space="preserve"> </w:t>
      </w:r>
      <w:r w:rsidR="002805B5" w:rsidRPr="008D1970">
        <w:rPr>
          <w:vertAlign w:val="superscript"/>
        </w:rPr>
        <w:t>a</w:t>
      </w:r>
      <w:r w:rsidR="00B40BE9" w:rsidRPr="008D1970">
        <w:t>,</w:t>
      </w:r>
      <w:r w:rsidRPr="008D1970">
        <w:t xml:space="preserve"> Thierry Candresse</w:t>
      </w:r>
      <w:r w:rsidR="002805B5" w:rsidRPr="008D1970">
        <w:t xml:space="preserve"> </w:t>
      </w:r>
      <w:r w:rsidR="002805B5" w:rsidRPr="008D1970">
        <w:rPr>
          <w:vertAlign w:val="superscript"/>
        </w:rPr>
        <w:t>b</w:t>
      </w:r>
      <w:r w:rsidR="00B40BE9" w:rsidRPr="008D1970">
        <w:t>,</w:t>
      </w:r>
      <w:r w:rsidR="00A7410A" w:rsidRPr="008D1970">
        <w:rPr>
          <w:vertAlign w:val="superscript"/>
        </w:rPr>
        <w:t xml:space="preserve"> </w:t>
      </w:r>
      <w:r w:rsidR="00A7410A" w:rsidRPr="008D1970">
        <w:t>Włodzimierz Zagórski-Ostoja</w:t>
      </w:r>
      <w:r w:rsidR="002805B5" w:rsidRPr="008D1970">
        <w:t xml:space="preserve"> </w:t>
      </w:r>
      <w:r w:rsidR="002805B5" w:rsidRPr="008D1970">
        <w:rPr>
          <w:vertAlign w:val="superscript"/>
        </w:rPr>
        <w:t>a</w:t>
      </w:r>
      <w:r w:rsidR="00A7410A" w:rsidRPr="008D1970">
        <w:rPr>
          <w:vertAlign w:val="superscript"/>
        </w:rPr>
        <w:t>†</w:t>
      </w:r>
      <w:r w:rsidR="002805B5" w:rsidRPr="008D1970">
        <w:t xml:space="preserve">, </w:t>
      </w:r>
      <w:r w:rsidRPr="008D1970">
        <w:t>Anna Góra-Sochacka</w:t>
      </w:r>
      <w:r w:rsidR="002805B5" w:rsidRPr="008D1970">
        <w:rPr>
          <w:vertAlign w:val="superscript"/>
        </w:rPr>
        <w:t>a</w:t>
      </w:r>
      <w:r w:rsidR="00C26025" w:rsidRPr="008D1970">
        <w:rPr>
          <w:vertAlign w:val="superscript"/>
        </w:rPr>
        <w:t>*</w:t>
      </w:r>
    </w:p>
    <w:p w:rsidR="0067095A" w:rsidRPr="008D1970" w:rsidRDefault="002805B5" w:rsidP="004035AA">
      <w:pPr>
        <w:spacing w:line="480" w:lineRule="auto"/>
        <w:rPr>
          <w:lang w:val="en-US"/>
        </w:rPr>
      </w:pPr>
      <w:proofErr w:type="spellStart"/>
      <w:r w:rsidRPr="008D1970">
        <w:rPr>
          <w:vertAlign w:val="superscript"/>
          <w:lang w:val="en-US"/>
        </w:rPr>
        <w:t>a</w:t>
      </w:r>
      <w:r w:rsidR="0067095A" w:rsidRPr="008D1970">
        <w:rPr>
          <w:lang w:val="en-US"/>
        </w:rPr>
        <w:t>Institute</w:t>
      </w:r>
      <w:proofErr w:type="spellEnd"/>
      <w:r w:rsidR="00C26025" w:rsidRPr="008D1970">
        <w:rPr>
          <w:lang w:val="en-US"/>
        </w:rPr>
        <w:t xml:space="preserve"> of Biochemistry and Biophysics</w:t>
      </w:r>
      <w:r w:rsidR="0067095A" w:rsidRPr="008D1970">
        <w:rPr>
          <w:lang w:val="en-US"/>
        </w:rPr>
        <w:t xml:space="preserve"> Polish Academy of Sciences, </w:t>
      </w:r>
      <w:proofErr w:type="spellStart"/>
      <w:r w:rsidR="009A26BF" w:rsidRPr="008D1970">
        <w:rPr>
          <w:lang w:val="en-US"/>
        </w:rPr>
        <w:t>Pawińskiego</w:t>
      </w:r>
      <w:proofErr w:type="spellEnd"/>
      <w:r w:rsidR="009A26BF" w:rsidRPr="008D1970">
        <w:rPr>
          <w:lang w:val="en-US"/>
        </w:rPr>
        <w:t xml:space="preserve"> 5A,</w:t>
      </w:r>
      <w:r w:rsidR="00C26025" w:rsidRPr="008D1970">
        <w:rPr>
          <w:lang w:val="en-US"/>
        </w:rPr>
        <w:t xml:space="preserve"> </w:t>
      </w:r>
      <w:r w:rsidR="0055284B" w:rsidRPr="008D1970">
        <w:rPr>
          <w:lang w:val="en-US"/>
        </w:rPr>
        <w:t xml:space="preserve">02-106 </w:t>
      </w:r>
      <w:r w:rsidR="0067095A" w:rsidRPr="008D1970">
        <w:rPr>
          <w:lang w:val="en-US"/>
        </w:rPr>
        <w:t>Warsaw, Poland</w:t>
      </w:r>
    </w:p>
    <w:p w:rsidR="0097611B" w:rsidRPr="008D1970" w:rsidRDefault="002805B5" w:rsidP="004035AA">
      <w:pPr>
        <w:spacing w:line="480" w:lineRule="auto"/>
        <w:rPr>
          <w:lang w:val="fr-FR"/>
        </w:rPr>
      </w:pPr>
      <w:r w:rsidRPr="008D1970">
        <w:rPr>
          <w:vertAlign w:val="superscript"/>
          <w:lang w:val="fr-FR"/>
        </w:rPr>
        <w:t>b</w:t>
      </w:r>
      <w:r w:rsidR="004C1B87" w:rsidRPr="008D1970">
        <w:rPr>
          <w:lang w:val="fr-FR"/>
        </w:rPr>
        <w:t>UMR 1332 Biologie du Fruit et Pathologie, INRA, Univ</w:t>
      </w:r>
      <w:r w:rsidR="00C576E9" w:rsidRPr="008D1970">
        <w:rPr>
          <w:lang w:val="fr-FR"/>
        </w:rPr>
        <w:t>.</w:t>
      </w:r>
      <w:r w:rsidR="004C1B87" w:rsidRPr="008D1970">
        <w:rPr>
          <w:lang w:val="fr-FR"/>
        </w:rPr>
        <w:t xml:space="preserve"> Bordeaux, </w:t>
      </w:r>
      <w:r w:rsidR="00C576E9" w:rsidRPr="008D1970">
        <w:rPr>
          <w:lang w:val="fr-FR"/>
        </w:rPr>
        <w:t xml:space="preserve">CS20032, 33882 </w:t>
      </w:r>
      <w:r w:rsidR="004C1B87" w:rsidRPr="008D1970">
        <w:rPr>
          <w:lang w:val="fr-FR"/>
        </w:rPr>
        <w:t>Villenave d’Ornon</w:t>
      </w:r>
      <w:r w:rsidR="00C576E9" w:rsidRPr="008D1970">
        <w:rPr>
          <w:lang w:val="fr-FR"/>
        </w:rPr>
        <w:t xml:space="preserve"> cedex</w:t>
      </w:r>
      <w:r w:rsidR="004C1B87" w:rsidRPr="008D1970">
        <w:rPr>
          <w:lang w:val="fr-FR"/>
        </w:rPr>
        <w:t>, France</w:t>
      </w:r>
    </w:p>
    <w:p w:rsidR="00A7410A" w:rsidRPr="008D1970" w:rsidRDefault="00A7410A" w:rsidP="004035AA">
      <w:pPr>
        <w:spacing w:line="480" w:lineRule="auto"/>
        <w:rPr>
          <w:lang w:val="en-US"/>
        </w:rPr>
      </w:pPr>
      <w:r w:rsidRPr="008D1970">
        <w:rPr>
          <w:vertAlign w:val="superscript"/>
        </w:rPr>
        <w:t>†</w:t>
      </w:r>
      <w:r w:rsidRPr="008D1970">
        <w:t>Deceased</w:t>
      </w:r>
    </w:p>
    <w:p w:rsidR="00B40BE9" w:rsidRPr="008D1970" w:rsidRDefault="00C26025" w:rsidP="004035AA">
      <w:pPr>
        <w:spacing w:line="480" w:lineRule="auto"/>
        <w:rPr>
          <w:lang w:val="en-US"/>
        </w:rPr>
      </w:pPr>
      <w:r w:rsidRPr="008D1970">
        <w:rPr>
          <w:lang w:val="en-US"/>
        </w:rPr>
        <w:t>*</w:t>
      </w:r>
      <w:r w:rsidR="00B40BE9" w:rsidRPr="008D1970">
        <w:rPr>
          <w:lang w:val="en-US"/>
        </w:rPr>
        <w:t xml:space="preserve">Corresponding author: Anna </w:t>
      </w:r>
      <w:proofErr w:type="spellStart"/>
      <w:r w:rsidR="00B40BE9" w:rsidRPr="008D1970">
        <w:rPr>
          <w:lang w:val="en-US"/>
        </w:rPr>
        <w:t>Góra-Sochacka</w:t>
      </w:r>
      <w:proofErr w:type="spellEnd"/>
      <w:r w:rsidR="00B40BE9" w:rsidRPr="008D1970">
        <w:rPr>
          <w:lang w:val="en-US"/>
        </w:rPr>
        <w:t xml:space="preserve">, </w:t>
      </w:r>
      <w:hyperlink r:id="rId8" w:history="1">
        <w:r w:rsidR="004D0D59" w:rsidRPr="008D1970">
          <w:rPr>
            <w:rStyle w:val="Hipercze"/>
            <w:lang w:val="en-US"/>
          </w:rPr>
          <w:t>annag@ibb.waw.pl</w:t>
        </w:r>
      </w:hyperlink>
    </w:p>
    <w:p w:rsidR="004D0D59" w:rsidRPr="008D1970" w:rsidRDefault="004D0D59" w:rsidP="004035AA">
      <w:pPr>
        <w:spacing w:line="480" w:lineRule="auto"/>
        <w:rPr>
          <w:lang w:val="en-US"/>
        </w:rPr>
      </w:pPr>
    </w:p>
    <w:p w:rsidR="00741B33" w:rsidRDefault="00741B33" w:rsidP="004035AA">
      <w:pPr>
        <w:spacing w:line="480" w:lineRule="auto"/>
        <w:rPr>
          <w:lang w:val="en-US"/>
        </w:rPr>
      </w:pPr>
    </w:p>
    <w:p w:rsidR="003A6623" w:rsidRDefault="003A6623" w:rsidP="004035AA">
      <w:pPr>
        <w:spacing w:line="480" w:lineRule="auto"/>
        <w:rPr>
          <w:lang w:val="en-US"/>
        </w:rPr>
      </w:pPr>
    </w:p>
    <w:p w:rsidR="003A6623" w:rsidRDefault="003A6623" w:rsidP="004035AA">
      <w:pPr>
        <w:spacing w:line="480" w:lineRule="auto"/>
        <w:rPr>
          <w:lang w:val="en-US"/>
        </w:rPr>
      </w:pPr>
    </w:p>
    <w:p w:rsidR="003A6623" w:rsidRPr="008D1970" w:rsidRDefault="003A6623" w:rsidP="004035AA">
      <w:pPr>
        <w:spacing w:line="480" w:lineRule="auto"/>
        <w:rPr>
          <w:lang w:val="en-US"/>
        </w:rPr>
      </w:pPr>
    </w:p>
    <w:p w:rsidR="00F64E54" w:rsidRPr="00F64E54" w:rsidRDefault="00F64E54" w:rsidP="00F64E54">
      <w:pPr>
        <w:autoSpaceDE w:val="0"/>
        <w:autoSpaceDN w:val="0"/>
        <w:adjustRightInd w:val="0"/>
        <w:rPr>
          <w:color w:val="000000"/>
          <w:szCs w:val="13"/>
        </w:rPr>
      </w:pPr>
      <w:r w:rsidRPr="00F64E54">
        <w:rPr>
          <w:color w:val="000000"/>
          <w:szCs w:val="13"/>
        </w:rPr>
        <w:t>http://dx.doi.org/10.1016/j.virusres.2017.07.024</w:t>
      </w:r>
    </w:p>
    <w:p w:rsidR="00F64E54" w:rsidRPr="00F64E54" w:rsidRDefault="00F64E54" w:rsidP="00F64E54">
      <w:pPr>
        <w:autoSpaceDE w:val="0"/>
        <w:autoSpaceDN w:val="0"/>
        <w:adjustRightInd w:val="0"/>
        <w:rPr>
          <w:color w:val="000000"/>
          <w:szCs w:val="13"/>
        </w:rPr>
      </w:pPr>
    </w:p>
    <w:p w:rsidR="00741B33" w:rsidRPr="00F64E54" w:rsidRDefault="00F64E54" w:rsidP="00F64E54">
      <w:pPr>
        <w:spacing w:line="480" w:lineRule="auto"/>
        <w:rPr>
          <w:sz w:val="48"/>
          <w:lang w:val="en-US"/>
        </w:rPr>
      </w:pPr>
      <w:r w:rsidRPr="00F64E54">
        <w:rPr>
          <w:color w:val="000000"/>
          <w:szCs w:val="13"/>
        </w:rPr>
        <w:t xml:space="preserve">0168-1702/ © 2017 </w:t>
      </w:r>
      <w:proofErr w:type="spellStart"/>
      <w:r w:rsidRPr="00F64E54">
        <w:rPr>
          <w:color w:val="000000"/>
          <w:szCs w:val="13"/>
        </w:rPr>
        <w:t>Elsevier</w:t>
      </w:r>
      <w:proofErr w:type="spellEnd"/>
      <w:r w:rsidRPr="00F64E54">
        <w:rPr>
          <w:color w:val="000000"/>
          <w:szCs w:val="13"/>
        </w:rPr>
        <w:t xml:space="preserve"> B.V. All </w:t>
      </w:r>
      <w:proofErr w:type="spellStart"/>
      <w:r w:rsidRPr="00F64E54">
        <w:rPr>
          <w:color w:val="000000"/>
          <w:szCs w:val="13"/>
        </w:rPr>
        <w:t>rights</w:t>
      </w:r>
      <w:proofErr w:type="spellEnd"/>
      <w:r w:rsidRPr="00F64E54">
        <w:rPr>
          <w:color w:val="000000"/>
          <w:szCs w:val="13"/>
        </w:rPr>
        <w:t xml:space="preserve"> </w:t>
      </w:r>
      <w:proofErr w:type="spellStart"/>
      <w:r w:rsidRPr="00F64E54">
        <w:rPr>
          <w:color w:val="000000"/>
          <w:szCs w:val="13"/>
        </w:rPr>
        <w:t>reserved</w:t>
      </w:r>
      <w:proofErr w:type="spellEnd"/>
      <w:r w:rsidRPr="00F64E54">
        <w:rPr>
          <w:color w:val="000000"/>
          <w:szCs w:val="13"/>
        </w:rPr>
        <w:t>.</w:t>
      </w:r>
    </w:p>
    <w:p w:rsidR="0026186F" w:rsidRPr="008D1970" w:rsidRDefault="0026186F">
      <w:pPr>
        <w:rPr>
          <w:sz w:val="28"/>
          <w:szCs w:val="28"/>
          <w:lang w:val="en-US"/>
        </w:rPr>
      </w:pPr>
      <w:r w:rsidRPr="008D1970">
        <w:rPr>
          <w:b/>
          <w:sz w:val="28"/>
          <w:szCs w:val="28"/>
          <w:lang w:val="en-US"/>
        </w:rPr>
        <w:br w:type="page"/>
      </w:r>
    </w:p>
    <w:p w:rsidR="002A1A7D" w:rsidRPr="008D1970" w:rsidRDefault="002A1A7D" w:rsidP="002805B5">
      <w:pPr>
        <w:spacing w:line="480" w:lineRule="auto"/>
        <w:rPr>
          <w:b/>
          <w:sz w:val="28"/>
          <w:szCs w:val="28"/>
          <w:lang w:val="en-US"/>
        </w:rPr>
      </w:pPr>
      <w:r w:rsidRPr="008D1970">
        <w:rPr>
          <w:b/>
          <w:sz w:val="28"/>
          <w:szCs w:val="28"/>
          <w:lang w:val="en-US"/>
        </w:rPr>
        <w:lastRenderedPageBreak/>
        <w:t>ABSTRACT</w:t>
      </w:r>
    </w:p>
    <w:p w:rsidR="002F29E7" w:rsidRPr="008D1970" w:rsidRDefault="006A5024" w:rsidP="002805B5">
      <w:pPr>
        <w:spacing w:line="480" w:lineRule="auto"/>
        <w:rPr>
          <w:lang w:val="en-US"/>
        </w:rPr>
      </w:pPr>
      <w:r w:rsidRPr="008D1970">
        <w:rPr>
          <w:lang w:val="en-GB"/>
        </w:rPr>
        <w:t xml:space="preserve">Maintenance of the rod-like structure </w:t>
      </w:r>
      <w:r w:rsidR="00C576E9" w:rsidRPr="008D1970">
        <w:rPr>
          <w:lang w:val="en-GB"/>
        </w:rPr>
        <w:t xml:space="preserve">of </w:t>
      </w:r>
      <w:r w:rsidR="00F01A37" w:rsidRPr="008D1970">
        <w:rPr>
          <w:lang w:val="en-GB"/>
        </w:rPr>
        <w:t>potato spindle tuber viroid (PSTVd)</w:t>
      </w:r>
      <w:r w:rsidR="00C576E9" w:rsidRPr="008D1970">
        <w:rPr>
          <w:lang w:val="en-GB"/>
        </w:rPr>
        <w:t xml:space="preserve">, </w:t>
      </w:r>
      <w:r w:rsidR="0026186F" w:rsidRPr="008D1970">
        <w:rPr>
          <w:lang w:val="en-GB"/>
        </w:rPr>
        <w:t xml:space="preserve">which </w:t>
      </w:r>
      <w:r w:rsidRPr="008D1970">
        <w:rPr>
          <w:lang w:val="en-GB"/>
        </w:rPr>
        <w:t xml:space="preserve">contains </w:t>
      </w:r>
      <w:r w:rsidR="00E7682C" w:rsidRPr="008D1970">
        <w:rPr>
          <w:lang w:val="en-GB"/>
        </w:rPr>
        <w:t xml:space="preserve">over 20 </w:t>
      </w:r>
      <w:r w:rsidR="0096426D" w:rsidRPr="008D1970">
        <w:rPr>
          <w:lang w:val="en-GB"/>
        </w:rPr>
        <w:t>loops and bulges between</w:t>
      </w:r>
      <w:r w:rsidRPr="008D1970">
        <w:rPr>
          <w:lang w:val="en-GB"/>
        </w:rPr>
        <w:t xml:space="preserve"> double-stranded helices</w:t>
      </w:r>
      <w:r w:rsidR="00F01A37" w:rsidRPr="008D1970">
        <w:rPr>
          <w:lang w:val="en-GB"/>
        </w:rPr>
        <w:t>, is</w:t>
      </w:r>
      <w:r w:rsidRPr="008D1970">
        <w:rPr>
          <w:lang w:val="en-GB"/>
        </w:rPr>
        <w:t xml:space="preserve"> important </w:t>
      </w:r>
      <w:r w:rsidR="00F01A37" w:rsidRPr="008D1970">
        <w:rPr>
          <w:lang w:val="en-GB"/>
        </w:rPr>
        <w:t xml:space="preserve">for viroid </w:t>
      </w:r>
      <w:r w:rsidR="00C576E9" w:rsidRPr="008D1970">
        <w:rPr>
          <w:lang w:val="en-GB"/>
        </w:rPr>
        <w:t>biology</w:t>
      </w:r>
      <w:r w:rsidRPr="008D1970">
        <w:rPr>
          <w:lang w:val="en-GB"/>
        </w:rPr>
        <w:t xml:space="preserve">. </w:t>
      </w:r>
      <w:r w:rsidR="00F01A37" w:rsidRPr="008D1970">
        <w:rPr>
          <w:lang w:val="en-GB"/>
        </w:rPr>
        <w:t>T</w:t>
      </w:r>
      <w:r w:rsidRPr="008D1970">
        <w:rPr>
          <w:lang w:val="en-GB"/>
        </w:rPr>
        <w:t xml:space="preserve">o study tolerance </w:t>
      </w:r>
      <w:r w:rsidR="00C576E9" w:rsidRPr="008D1970">
        <w:rPr>
          <w:lang w:val="en-GB"/>
        </w:rPr>
        <w:t xml:space="preserve">to </w:t>
      </w:r>
      <w:r w:rsidRPr="008D1970">
        <w:rPr>
          <w:lang w:val="en-GB"/>
        </w:rPr>
        <w:t>modification</w:t>
      </w:r>
      <w:r w:rsidR="009A20EC" w:rsidRPr="008D1970">
        <w:rPr>
          <w:lang w:val="en-GB"/>
        </w:rPr>
        <w:t>s</w:t>
      </w:r>
      <w:r w:rsidRPr="008D1970">
        <w:rPr>
          <w:lang w:val="en-GB"/>
        </w:rPr>
        <w:t xml:space="preserve"> of </w:t>
      </w:r>
      <w:r w:rsidR="00C576E9" w:rsidRPr="008D1970">
        <w:rPr>
          <w:lang w:val="en-GB"/>
        </w:rPr>
        <w:t>the stem-</w:t>
      </w:r>
      <w:r w:rsidRPr="008D1970">
        <w:rPr>
          <w:lang w:val="en-GB"/>
        </w:rPr>
        <w:t>loop structure</w:t>
      </w:r>
      <w:r w:rsidR="00C576E9" w:rsidRPr="008D1970">
        <w:rPr>
          <w:lang w:val="en-GB"/>
        </w:rPr>
        <w:t>s</w:t>
      </w:r>
      <w:r w:rsidRPr="008D1970">
        <w:rPr>
          <w:lang w:val="en-GB"/>
        </w:rPr>
        <w:t xml:space="preserve"> and </w:t>
      </w:r>
      <w:r w:rsidR="00C576E9" w:rsidRPr="008D1970">
        <w:rPr>
          <w:lang w:val="en-GB"/>
        </w:rPr>
        <w:t xml:space="preserve">PSTVd </w:t>
      </w:r>
      <w:r w:rsidRPr="008D1970">
        <w:rPr>
          <w:lang w:val="en-GB"/>
        </w:rPr>
        <w:t xml:space="preserve">capacity </w:t>
      </w:r>
      <w:r w:rsidR="00C576E9" w:rsidRPr="008D1970">
        <w:rPr>
          <w:lang w:val="en-GB"/>
        </w:rPr>
        <w:t>for</w:t>
      </w:r>
      <w:r w:rsidRPr="008D1970">
        <w:rPr>
          <w:lang w:val="en-GB"/>
        </w:rPr>
        <w:t xml:space="preserve"> mutation repair</w:t>
      </w:r>
      <w:r w:rsidR="00C576E9" w:rsidRPr="008D1970">
        <w:rPr>
          <w:lang w:val="en-GB"/>
        </w:rPr>
        <w:t>,</w:t>
      </w:r>
      <w:r w:rsidRPr="008D1970">
        <w:rPr>
          <w:lang w:val="en-GB"/>
        </w:rPr>
        <w:t xml:space="preserve"> we have created 6 mutants carrying 3-4 nucleotide</w:t>
      </w:r>
      <w:r w:rsidR="009A20EC" w:rsidRPr="008D1970">
        <w:rPr>
          <w:lang w:val="en-GB"/>
        </w:rPr>
        <w:t>s</w:t>
      </w:r>
      <w:r w:rsidRPr="008D1970">
        <w:rPr>
          <w:lang w:val="en-GB"/>
        </w:rPr>
        <w:t xml:space="preserve"> deletion</w:t>
      </w:r>
      <w:r w:rsidR="0026186F" w:rsidRPr="008D1970">
        <w:rPr>
          <w:lang w:val="en-GB"/>
        </w:rPr>
        <w:t>s</w:t>
      </w:r>
      <w:r w:rsidRPr="008D1970">
        <w:rPr>
          <w:lang w:val="en-GB"/>
        </w:rPr>
        <w:t xml:space="preserve"> or insertion</w:t>
      </w:r>
      <w:r w:rsidR="0026186F" w:rsidRPr="008D1970">
        <w:rPr>
          <w:lang w:val="en-GB"/>
        </w:rPr>
        <w:t>s</w:t>
      </w:r>
      <w:r w:rsidRPr="008D1970">
        <w:rPr>
          <w:lang w:val="en-GB"/>
        </w:rPr>
        <w:t xml:space="preserve"> at three unique restriction sites, </w:t>
      </w:r>
      <w:proofErr w:type="spellStart"/>
      <w:r w:rsidR="0026186F" w:rsidRPr="008D1970">
        <w:rPr>
          <w:i/>
          <w:lang w:val="en-GB"/>
        </w:rPr>
        <w:t>Eag</w:t>
      </w:r>
      <w:r w:rsidR="00536338" w:rsidRPr="008D1970">
        <w:rPr>
          <w:lang w:val="en-GB"/>
        </w:rPr>
        <w:t>I</w:t>
      </w:r>
      <w:proofErr w:type="spellEnd"/>
      <w:r w:rsidRPr="008D1970">
        <w:rPr>
          <w:lang w:val="en-GB"/>
        </w:rPr>
        <w:t xml:space="preserve">, </w:t>
      </w:r>
      <w:proofErr w:type="spellStart"/>
      <w:r w:rsidR="0026186F" w:rsidRPr="008D1970">
        <w:rPr>
          <w:i/>
          <w:lang w:val="en-GB"/>
        </w:rPr>
        <w:t>Sty</w:t>
      </w:r>
      <w:r w:rsidR="00536338" w:rsidRPr="008D1970">
        <w:rPr>
          <w:lang w:val="en-GB"/>
        </w:rPr>
        <w:t>I</w:t>
      </w:r>
      <w:proofErr w:type="spellEnd"/>
      <w:r w:rsidRPr="008D1970">
        <w:rPr>
          <w:lang w:val="en-GB"/>
        </w:rPr>
        <w:t xml:space="preserve"> and </w:t>
      </w:r>
      <w:proofErr w:type="spellStart"/>
      <w:r w:rsidR="0026186F" w:rsidRPr="008D1970">
        <w:rPr>
          <w:i/>
          <w:lang w:val="en-GB"/>
        </w:rPr>
        <w:t>Ava</w:t>
      </w:r>
      <w:r w:rsidR="00536338" w:rsidRPr="008D1970">
        <w:rPr>
          <w:lang w:val="en-GB"/>
        </w:rPr>
        <w:t>II</w:t>
      </w:r>
      <w:proofErr w:type="spellEnd"/>
      <w:r w:rsidR="002F29E7" w:rsidRPr="008D1970">
        <w:rPr>
          <w:lang w:val="en-GB"/>
        </w:rPr>
        <w:t>.</w:t>
      </w:r>
      <w:r w:rsidR="0096426D" w:rsidRPr="008D1970">
        <w:rPr>
          <w:lang w:val="en-GB"/>
        </w:rPr>
        <w:t xml:space="preserve"> </w:t>
      </w:r>
      <w:r w:rsidR="00C576E9" w:rsidRPr="008D1970">
        <w:rPr>
          <w:lang w:val="en-GB"/>
        </w:rPr>
        <w:t>D</w:t>
      </w:r>
      <w:proofErr w:type="spellStart"/>
      <w:r w:rsidR="002F29E7" w:rsidRPr="008D1970">
        <w:rPr>
          <w:lang w:val="en-US"/>
        </w:rPr>
        <w:t>ifferences</w:t>
      </w:r>
      <w:proofErr w:type="spellEnd"/>
      <w:r w:rsidR="002F29E7" w:rsidRPr="008D1970">
        <w:rPr>
          <w:lang w:val="en-US"/>
        </w:rPr>
        <w:t xml:space="preserve"> in </w:t>
      </w:r>
      <w:r w:rsidR="00C576E9" w:rsidRPr="008D1970">
        <w:rPr>
          <w:lang w:val="en-US"/>
        </w:rPr>
        <w:t xml:space="preserve">the </w:t>
      </w:r>
      <w:r w:rsidR="002F29E7" w:rsidRPr="008D1970">
        <w:rPr>
          <w:lang w:val="en-US"/>
        </w:rPr>
        <w:t xml:space="preserve">infectivity of these </w:t>
      </w:r>
      <w:r w:rsidR="002F29E7" w:rsidRPr="008D1970">
        <w:rPr>
          <w:i/>
          <w:lang w:val="en-US"/>
        </w:rPr>
        <w:t>in vitro</w:t>
      </w:r>
      <w:r w:rsidR="002F29E7" w:rsidRPr="008D1970">
        <w:rPr>
          <w:lang w:val="en-US"/>
        </w:rPr>
        <w:t xml:space="preserve"> generated PSTVd mutants can</w:t>
      </w:r>
      <w:r w:rsidR="008D1970">
        <w:rPr>
          <w:lang w:val="en-US"/>
        </w:rPr>
        <w:t xml:space="preserve"> result from</w:t>
      </w:r>
      <w:r w:rsidR="002F29E7" w:rsidRPr="008D1970">
        <w:rPr>
          <w:lang w:val="en-US"/>
        </w:rPr>
        <w:t xml:space="preserve"> where the mutation</w:t>
      </w:r>
      <w:r w:rsidR="009A20EC" w:rsidRPr="008D1970">
        <w:rPr>
          <w:lang w:val="en-US"/>
        </w:rPr>
        <w:t>s</w:t>
      </w:r>
      <w:r w:rsidR="00E91669" w:rsidRPr="008D1970">
        <w:rPr>
          <w:lang w:val="en-US"/>
        </w:rPr>
        <w:t xml:space="preserve"> </w:t>
      </w:r>
      <w:r w:rsidR="008D1970">
        <w:rPr>
          <w:lang w:val="en-US"/>
        </w:rPr>
        <w:t>map</w:t>
      </w:r>
      <w:r w:rsidR="00C576E9" w:rsidRPr="008D1970">
        <w:rPr>
          <w:lang w:val="en-US"/>
        </w:rPr>
        <w:t>,</w:t>
      </w:r>
      <w:r w:rsidR="002F29E7" w:rsidRPr="008D1970">
        <w:rPr>
          <w:lang w:val="en-US"/>
        </w:rPr>
        <w:t xml:space="preserve"> as well as </w:t>
      </w:r>
      <w:r w:rsidR="0026186F" w:rsidRPr="008D1970">
        <w:rPr>
          <w:lang w:val="en-US"/>
        </w:rPr>
        <w:t xml:space="preserve">from </w:t>
      </w:r>
      <w:r w:rsidR="008D1970">
        <w:rPr>
          <w:lang w:val="en-US"/>
        </w:rPr>
        <w:t>the</w:t>
      </w:r>
      <w:r w:rsidR="000C0AA1" w:rsidRPr="008D1970">
        <w:rPr>
          <w:lang w:val="en-US"/>
        </w:rPr>
        <w:t xml:space="preserve"> </w:t>
      </w:r>
      <w:r w:rsidR="00AB6CC4" w:rsidRPr="008D1970">
        <w:rPr>
          <w:lang w:val="en-US"/>
        </w:rPr>
        <w:t>exten</w:t>
      </w:r>
      <w:r w:rsidR="0069523B" w:rsidRPr="008D1970">
        <w:rPr>
          <w:lang w:val="en-US"/>
        </w:rPr>
        <w:t>t</w:t>
      </w:r>
      <w:r w:rsidR="002F29E7" w:rsidRPr="008D1970">
        <w:rPr>
          <w:lang w:val="en-US"/>
        </w:rPr>
        <w:t xml:space="preserve"> </w:t>
      </w:r>
      <w:r w:rsidR="0026186F" w:rsidRPr="008D1970">
        <w:rPr>
          <w:lang w:val="en-US"/>
        </w:rPr>
        <w:t xml:space="preserve">to which </w:t>
      </w:r>
      <w:r w:rsidR="002F29E7" w:rsidRPr="008D1970">
        <w:rPr>
          <w:lang w:val="en-US"/>
        </w:rPr>
        <w:t>the seco</w:t>
      </w:r>
      <w:r w:rsidR="00455926" w:rsidRPr="008D1970">
        <w:rPr>
          <w:lang w:val="en-US"/>
        </w:rPr>
        <w:t>ndary structure of the molecule</w:t>
      </w:r>
      <w:r w:rsidR="0026186F" w:rsidRPr="008D1970">
        <w:rPr>
          <w:lang w:val="en-US"/>
        </w:rPr>
        <w:t xml:space="preserve"> is affected</w:t>
      </w:r>
      <w:r w:rsidR="002F29E7" w:rsidRPr="008D1970">
        <w:rPr>
          <w:lang w:val="en-US"/>
        </w:rPr>
        <w:t xml:space="preserve">. </w:t>
      </w:r>
      <w:r w:rsidR="00C576E9" w:rsidRPr="008D1970">
        <w:rPr>
          <w:lang w:val="en-US"/>
        </w:rPr>
        <w:t>D</w:t>
      </w:r>
      <w:r w:rsidR="00455926" w:rsidRPr="008D1970">
        <w:rPr>
          <w:lang w:val="en-US"/>
        </w:rPr>
        <w:t>eletion or insertion of 4 nucleotides</w:t>
      </w:r>
      <w:r w:rsidR="002F29E7" w:rsidRPr="008D1970">
        <w:rPr>
          <w:lang w:val="en-US"/>
        </w:rPr>
        <w:t xml:space="preserve"> at the </w:t>
      </w:r>
      <w:proofErr w:type="spellStart"/>
      <w:r w:rsidR="0026186F" w:rsidRPr="008D1970">
        <w:rPr>
          <w:i/>
          <w:lang w:val="en-US"/>
        </w:rPr>
        <w:t>Eag</w:t>
      </w:r>
      <w:r w:rsidR="00536338" w:rsidRPr="008D1970">
        <w:rPr>
          <w:lang w:val="en-US"/>
        </w:rPr>
        <w:t>I</w:t>
      </w:r>
      <w:proofErr w:type="spellEnd"/>
      <w:r w:rsidR="002F29E7" w:rsidRPr="008D1970">
        <w:rPr>
          <w:lang w:val="en-US"/>
        </w:rPr>
        <w:t xml:space="preserve"> and </w:t>
      </w:r>
      <w:proofErr w:type="spellStart"/>
      <w:r w:rsidR="0026186F" w:rsidRPr="008D1970">
        <w:rPr>
          <w:i/>
          <w:lang w:val="en-US"/>
        </w:rPr>
        <w:t>Sty</w:t>
      </w:r>
      <w:r w:rsidR="00536338" w:rsidRPr="008D1970">
        <w:rPr>
          <w:lang w:val="en-US"/>
        </w:rPr>
        <w:t>I</w:t>
      </w:r>
      <w:proofErr w:type="spellEnd"/>
      <w:r w:rsidR="002F29E7" w:rsidRPr="008D1970">
        <w:rPr>
          <w:lang w:val="en-US"/>
        </w:rPr>
        <w:t xml:space="preserve"> site</w:t>
      </w:r>
      <w:r w:rsidR="00C576E9" w:rsidRPr="008D1970">
        <w:rPr>
          <w:lang w:val="en-US"/>
        </w:rPr>
        <w:t>s</w:t>
      </w:r>
      <w:r w:rsidR="00AB6CC4" w:rsidRPr="008D1970">
        <w:rPr>
          <w:lang w:val="en-US"/>
        </w:rPr>
        <w:t xml:space="preserve"> le</w:t>
      </w:r>
      <w:r w:rsidR="008D1970">
        <w:rPr>
          <w:lang w:val="en-US"/>
        </w:rPr>
        <w:t>d to</w:t>
      </w:r>
      <w:r w:rsidR="002F29E7" w:rsidRPr="008D1970">
        <w:rPr>
          <w:lang w:val="en-US"/>
        </w:rPr>
        <w:t xml:space="preserve"> loss of infectivity. </w:t>
      </w:r>
      <w:r w:rsidR="00C576E9" w:rsidRPr="008D1970">
        <w:rPr>
          <w:lang w:val="en-US"/>
        </w:rPr>
        <w:t>However, m</w:t>
      </w:r>
      <w:r w:rsidR="00455926" w:rsidRPr="008D1970">
        <w:rPr>
          <w:lang w:val="en-US"/>
        </w:rPr>
        <w:t>utants</w:t>
      </w:r>
      <w:r w:rsidR="00D039C3" w:rsidRPr="008D1970">
        <w:rPr>
          <w:lang w:val="en-US"/>
        </w:rPr>
        <w:t xml:space="preserve"> with deletion (PSTVd-Ava-del) or</w:t>
      </w:r>
      <w:r w:rsidR="006A17AA" w:rsidRPr="008D1970">
        <w:rPr>
          <w:lang w:val="en-US"/>
        </w:rPr>
        <w:t xml:space="preserve"> insertion </w:t>
      </w:r>
      <w:r w:rsidR="00D039C3" w:rsidRPr="008D1970">
        <w:rPr>
          <w:lang w:val="en-US"/>
        </w:rPr>
        <w:t xml:space="preserve">(PSTVd-Ava-in) </w:t>
      </w:r>
      <w:r w:rsidR="006A17AA" w:rsidRPr="008D1970">
        <w:rPr>
          <w:lang w:val="en-US"/>
        </w:rPr>
        <w:t>of 3 nucleotides</w:t>
      </w:r>
      <w:r w:rsidR="00A503BE" w:rsidRPr="008D1970">
        <w:rPr>
          <w:lang w:val="en-US"/>
        </w:rPr>
        <w:t xml:space="preserve"> </w:t>
      </w:r>
      <w:r w:rsidR="00AB6CC4" w:rsidRPr="008D1970">
        <w:rPr>
          <w:lang w:val="en-US"/>
        </w:rPr>
        <w:t>(</w:t>
      </w:r>
      <w:r w:rsidR="00A503BE" w:rsidRPr="008D1970">
        <w:rPr>
          <w:lang w:val="en-US"/>
        </w:rPr>
        <w:t>221GAC223</w:t>
      </w:r>
      <w:r w:rsidR="00AB6CC4" w:rsidRPr="008D1970">
        <w:rPr>
          <w:lang w:val="en-US"/>
        </w:rPr>
        <w:t>)</w:t>
      </w:r>
      <w:r w:rsidR="00A503BE" w:rsidRPr="008D1970">
        <w:rPr>
          <w:lang w:val="en-US"/>
        </w:rPr>
        <w:t xml:space="preserve">, at </w:t>
      </w:r>
      <w:r w:rsidR="00C576E9" w:rsidRPr="008D1970">
        <w:rPr>
          <w:lang w:val="en-US"/>
        </w:rPr>
        <w:t xml:space="preserve">the </w:t>
      </w:r>
      <w:proofErr w:type="spellStart"/>
      <w:r w:rsidR="0026186F" w:rsidRPr="008D1970">
        <w:rPr>
          <w:i/>
          <w:lang w:val="en-US"/>
        </w:rPr>
        <w:t>Ava</w:t>
      </w:r>
      <w:r w:rsidR="00536338" w:rsidRPr="008D1970">
        <w:rPr>
          <w:lang w:val="en-US"/>
        </w:rPr>
        <w:t>II</w:t>
      </w:r>
      <w:proofErr w:type="spellEnd"/>
      <w:r w:rsidR="00A503BE" w:rsidRPr="008D1970">
        <w:rPr>
          <w:lang w:val="en-US"/>
        </w:rPr>
        <w:t xml:space="preserve"> site (</w:t>
      </w:r>
      <w:r w:rsidR="006A17AA" w:rsidRPr="008D1970">
        <w:rPr>
          <w:lang w:val="en-US"/>
        </w:rPr>
        <w:t xml:space="preserve">loop 20) were viable but not genetically stable. </w:t>
      </w:r>
      <w:r w:rsidR="00C576E9" w:rsidRPr="008D1970">
        <w:rPr>
          <w:lang w:val="en-US"/>
        </w:rPr>
        <w:t xml:space="preserve">In all </w:t>
      </w:r>
      <w:r w:rsidR="0026186F" w:rsidRPr="008D1970">
        <w:rPr>
          <w:lang w:val="en-US"/>
        </w:rPr>
        <w:t xml:space="preserve">analyzed </w:t>
      </w:r>
      <w:r w:rsidR="00C576E9" w:rsidRPr="008D1970">
        <w:rPr>
          <w:lang w:val="en-US"/>
        </w:rPr>
        <w:t>plants, r</w:t>
      </w:r>
      <w:r w:rsidR="006A17AA" w:rsidRPr="008D1970">
        <w:rPr>
          <w:lang w:val="en-US"/>
        </w:rPr>
        <w:t xml:space="preserve">eversion to the wild type PSTVd-S23 sequence was observed </w:t>
      </w:r>
      <w:r w:rsidR="0026186F" w:rsidRPr="008D1970">
        <w:rPr>
          <w:lang w:val="en-US"/>
        </w:rPr>
        <w:t xml:space="preserve">for </w:t>
      </w:r>
      <w:r w:rsidR="006A17AA" w:rsidRPr="008D1970">
        <w:rPr>
          <w:lang w:val="en-US"/>
        </w:rPr>
        <w:t xml:space="preserve">the PSTVd-Ava-in mutant a few weeks </w:t>
      </w:r>
      <w:r w:rsidR="00C576E9" w:rsidRPr="008D1970">
        <w:rPr>
          <w:lang w:val="en-US"/>
        </w:rPr>
        <w:t>after</w:t>
      </w:r>
      <w:r w:rsidR="006A17AA" w:rsidRPr="008D1970">
        <w:rPr>
          <w:lang w:val="en-US"/>
        </w:rPr>
        <w:t xml:space="preserve"> </w:t>
      </w:r>
      <w:proofErr w:type="spellStart"/>
      <w:r w:rsidR="006A17AA" w:rsidRPr="008D1970">
        <w:rPr>
          <w:lang w:val="en-US"/>
        </w:rPr>
        <w:t>agroinfiltration</w:t>
      </w:r>
      <w:proofErr w:type="spellEnd"/>
      <w:r w:rsidR="006A17AA" w:rsidRPr="008D1970">
        <w:rPr>
          <w:lang w:val="en-US"/>
        </w:rPr>
        <w:t xml:space="preserve">. </w:t>
      </w:r>
      <w:r w:rsidR="00C576E9" w:rsidRPr="008D1970">
        <w:rPr>
          <w:lang w:val="en-US"/>
        </w:rPr>
        <w:t>A</w:t>
      </w:r>
      <w:r w:rsidR="00D039C3" w:rsidRPr="008D1970">
        <w:rPr>
          <w:lang w:val="en-US"/>
        </w:rPr>
        <w:t xml:space="preserve">nalysis of PSTVd-Ava-del progeny </w:t>
      </w:r>
      <w:r w:rsidR="00C576E9" w:rsidRPr="008D1970">
        <w:rPr>
          <w:lang w:val="en-US"/>
        </w:rPr>
        <w:t xml:space="preserve">allowed the identification </w:t>
      </w:r>
      <w:r w:rsidR="00D039C3" w:rsidRPr="008D1970">
        <w:rPr>
          <w:lang w:val="en-US"/>
        </w:rPr>
        <w:t xml:space="preserve">of </w:t>
      </w:r>
      <w:r w:rsidR="00C707CC" w:rsidRPr="008D1970">
        <w:rPr>
          <w:lang w:val="en-US"/>
        </w:rPr>
        <w:t>10 new sequence variants</w:t>
      </w:r>
      <w:r w:rsidR="00DB08A1" w:rsidRPr="008D1970">
        <w:rPr>
          <w:lang w:val="en-US"/>
        </w:rPr>
        <w:t xml:space="preserve"> carrying various modifications</w:t>
      </w:r>
      <w:r w:rsidR="00C576E9" w:rsidRPr="008D1970">
        <w:rPr>
          <w:lang w:val="en-US"/>
        </w:rPr>
        <w:t xml:space="preserve">, some of them having </w:t>
      </w:r>
      <w:r w:rsidR="00C707CC" w:rsidRPr="008D1970">
        <w:rPr>
          <w:lang w:val="en-US"/>
        </w:rPr>
        <w:t xml:space="preserve">retained the original three nucleotide deletion at </w:t>
      </w:r>
      <w:r w:rsidR="00C576E9" w:rsidRPr="008D1970">
        <w:rPr>
          <w:lang w:val="en-US"/>
        </w:rPr>
        <w:t xml:space="preserve">the </w:t>
      </w:r>
      <w:proofErr w:type="spellStart"/>
      <w:r w:rsidR="00C707CC" w:rsidRPr="008D1970">
        <w:rPr>
          <w:i/>
          <w:lang w:val="en-US"/>
        </w:rPr>
        <w:t>Ava</w:t>
      </w:r>
      <w:r w:rsidR="00C707CC" w:rsidRPr="008D1970">
        <w:rPr>
          <w:lang w:val="en-US"/>
        </w:rPr>
        <w:t>II</w:t>
      </w:r>
      <w:proofErr w:type="spellEnd"/>
      <w:r w:rsidR="00C707CC" w:rsidRPr="008D1970">
        <w:rPr>
          <w:lang w:val="en-US"/>
        </w:rPr>
        <w:t xml:space="preserve"> site. Interestingly, </w:t>
      </w:r>
      <w:r w:rsidR="00C576E9" w:rsidRPr="008D1970">
        <w:rPr>
          <w:lang w:val="en-US"/>
        </w:rPr>
        <w:t xml:space="preserve">other variants </w:t>
      </w:r>
      <w:r w:rsidR="00F04FC2" w:rsidRPr="008D1970">
        <w:rPr>
          <w:lang w:val="en-US"/>
        </w:rPr>
        <w:t xml:space="preserve">gained three nucleotides in the deletion </w:t>
      </w:r>
      <w:r w:rsidR="008D1970">
        <w:rPr>
          <w:lang w:val="en-US"/>
        </w:rPr>
        <w:t>site</w:t>
      </w:r>
      <w:r w:rsidR="00F04FC2" w:rsidRPr="008D1970">
        <w:rPr>
          <w:lang w:val="en-US"/>
        </w:rPr>
        <w:t xml:space="preserve"> but did not revert to the original wild type sequence</w:t>
      </w:r>
      <w:r w:rsidR="00C707CC" w:rsidRPr="008D1970">
        <w:rPr>
          <w:lang w:val="en-US"/>
        </w:rPr>
        <w:t xml:space="preserve">. </w:t>
      </w:r>
      <w:r w:rsidR="00A503BE" w:rsidRPr="008D1970">
        <w:rPr>
          <w:lang w:val="en-US"/>
        </w:rPr>
        <w:t xml:space="preserve">The genetic stability of the </w:t>
      </w:r>
      <w:r w:rsidR="0026186F" w:rsidRPr="008D1970">
        <w:rPr>
          <w:lang w:val="en-US"/>
        </w:rPr>
        <w:t xml:space="preserve">progeny </w:t>
      </w:r>
      <w:r w:rsidR="00A503BE" w:rsidRPr="008D1970">
        <w:rPr>
          <w:lang w:val="en-US"/>
        </w:rPr>
        <w:t xml:space="preserve">PSTVd-Ava-del sequence </w:t>
      </w:r>
      <w:r w:rsidR="0026186F" w:rsidRPr="008D1970">
        <w:rPr>
          <w:lang w:val="en-US"/>
        </w:rPr>
        <w:t xml:space="preserve">variants </w:t>
      </w:r>
      <w:r w:rsidR="00A503BE" w:rsidRPr="008D1970">
        <w:rPr>
          <w:lang w:val="en-US"/>
        </w:rPr>
        <w:t xml:space="preserve">was evaluated in </w:t>
      </w:r>
      <w:r w:rsidR="00DB08A1" w:rsidRPr="008D1970">
        <w:rPr>
          <w:lang w:val="en-US"/>
        </w:rPr>
        <w:t xml:space="preserve">tomato </w:t>
      </w:r>
      <w:r w:rsidR="00A503BE" w:rsidRPr="008D1970">
        <w:rPr>
          <w:lang w:val="en-US"/>
        </w:rPr>
        <w:t xml:space="preserve">leaves </w:t>
      </w:r>
      <w:r w:rsidR="00F04FC2" w:rsidRPr="008D1970">
        <w:rPr>
          <w:lang w:val="en-US"/>
        </w:rPr>
        <w:t xml:space="preserve">(early infection) </w:t>
      </w:r>
      <w:r w:rsidR="00A503BE" w:rsidRPr="008D1970">
        <w:rPr>
          <w:lang w:val="en-US"/>
        </w:rPr>
        <w:t xml:space="preserve">and in both leaves and roots </w:t>
      </w:r>
      <w:r w:rsidR="00F04FC2" w:rsidRPr="008D1970">
        <w:rPr>
          <w:lang w:val="en-US"/>
        </w:rPr>
        <w:t>(</w:t>
      </w:r>
      <w:r w:rsidR="00A503BE" w:rsidRPr="008D1970">
        <w:rPr>
          <w:lang w:val="en-US"/>
        </w:rPr>
        <w:t>late infection</w:t>
      </w:r>
      <w:r w:rsidR="00F04FC2" w:rsidRPr="008D1970">
        <w:rPr>
          <w:lang w:val="en-US"/>
        </w:rPr>
        <w:t>)</w:t>
      </w:r>
      <w:r w:rsidR="004D0D59" w:rsidRPr="008D1970">
        <w:rPr>
          <w:lang w:val="en-US"/>
        </w:rPr>
        <w:t>, respectively.</w:t>
      </w:r>
    </w:p>
    <w:p w:rsidR="002805B5" w:rsidRPr="008D1970" w:rsidRDefault="002805B5" w:rsidP="002805B5">
      <w:pPr>
        <w:spacing w:line="480" w:lineRule="auto"/>
        <w:rPr>
          <w:lang w:val="en-US"/>
        </w:rPr>
      </w:pPr>
    </w:p>
    <w:p w:rsidR="002805B5" w:rsidRPr="008D1970" w:rsidRDefault="002805B5" w:rsidP="002805B5">
      <w:pPr>
        <w:spacing w:line="480" w:lineRule="auto"/>
        <w:rPr>
          <w:lang w:val="en-GB"/>
        </w:rPr>
      </w:pPr>
      <w:r w:rsidRPr="008D1970">
        <w:rPr>
          <w:b/>
          <w:lang w:val="en-US"/>
        </w:rPr>
        <w:t>Keywords:</w:t>
      </w:r>
      <w:r w:rsidRPr="008D1970">
        <w:rPr>
          <w:lang w:val="en-US"/>
        </w:rPr>
        <w:t xml:space="preserve"> </w:t>
      </w:r>
      <w:proofErr w:type="spellStart"/>
      <w:r w:rsidRPr="008D1970">
        <w:rPr>
          <w:lang w:val="en-GB"/>
        </w:rPr>
        <w:t>agroinfiltration</w:t>
      </w:r>
      <w:proofErr w:type="spellEnd"/>
      <w:r w:rsidRPr="008D1970">
        <w:rPr>
          <w:lang w:val="en-GB"/>
        </w:rPr>
        <w:t xml:space="preserve">; genetic stability; </w:t>
      </w:r>
      <w:proofErr w:type="spellStart"/>
      <w:r w:rsidRPr="008D1970">
        <w:rPr>
          <w:lang w:val="en-GB"/>
        </w:rPr>
        <w:t>indel</w:t>
      </w:r>
      <w:proofErr w:type="spellEnd"/>
      <w:r w:rsidRPr="008D1970">
        <w:rPr>
          <w:lang w:val="en-GB"/>
        </w:rPr>
        <w:t xml:space="preserve"> mutants; infectivity; viroid</w:t>
      </w:r>
    </w:p>
    <w:p w:rsidR="00B4623F" w:rsidRPr="008D1970" w:rsidRDefault="00B4623F" w:rsidP="002805B5">
      <w:pPr>
        <w:spacing w:line="480" w:lineRule="auto"/>
        <w:rPr>
          <w:lang w:val="en-US"/>
        </w:rPr>
      </w:pPr>
    </w:p>
    <w:p w:rsidR="002805B5" w:rsidRPr="008D1970" w:rsidRDefault="002805B5" w:rsidP="002805B5">
      <w:pPr>
        <w:spacing w:line="480" w:lineRule="auto"/>
        <w:rPr>
          <w:lang w:val="en-US"/>
        </w:rPr>
      </w:pPr>
    </w:p>
    <w:p w:rsidR="002805B5" w:rsidRPr="008D1970" w:rsidRDefault="002805B5" w:rsidP="002805B5">
      <w:pPr>
        <w:spacing w:line="480" w:lineRule="auto"/>
        <w:rPr>
          <w:lang w:val="en-US"/>
        </w:rPr>
      </w:pPr>
    </w:p>
    <w:p w:rsidR="006247E9" w:rsidRPr="008D1970" w:rsidRDefault="006247E9" w:rsidP="002805B5">
      <w:pPr>
        <w:spacing w:line="480" w:lineRule="auto"/>
        <w:rPr>
          <w:lang w:val="en-US"/>
        </w:rPr>
      </w:pPr>
    </w:p>
    <w:p w:rsidR="004035AA" w:rsidRPr="008D1970" w:rsidRDefault="002805B5" w:rsidP="002805B5">
      <w:pPr>
        <w:spacing w:line="480" w:lineRule="auto"/>
        <w:rPr>
          <w:b/>
          <w:sz w:val="28"/>
          <w:szCs w:val="28"/>
          <w:lang w:val="en-US"/>
        </w:rPr>
      </w:pPr>
      <w:r w:rsidRPr="008D1970">
        <w:rPr>
          <w:b/>
          <w:sz w:val="28"/>
          <w:szCs w:val="28"/>
          <w:lang w:val="en-US"/>
        </w:rPr>
        <w:t>1. Introduction</w:t>
      </w:r>
    </w:p>
    <w:p w:rsidR="00587E5D" w:rsidRPr="008D1970" w:rsidRDefault="002F0AE4" w:rsidP="002805B5">
      <w:pPr>
        <w:spacing w:line="480" w:lineRule="auto"/>
        <w:ind w:firstLine="708"/>
        <w:rPr>
          <w:lang w:val="en-US"/>
        </w:rPr>
      </w:pPr>
      <w:proofErr w:type="spellStart"/>
      <w:r w:rsidRPr="008D1970">
        <w:rPr>
          <w:lang w:val="en-US"/>
        </w:rPr>
        <w:lastRenderedPageBreak/>
        <w:t>Viroids</w:t>
      </w:r>
      <w:proofErr w:type="spellEnd"/>
      <w:r w:rsidRPr="008D1970">
        <w:rPr>
          <w:lang w:val="en-US"/>
        </w:rPr>
        <w:t xml:space="preserve"> are single-stranded, covalently</w:t>
      </w:r>
      <w:r w:rsidR="00411811" w:rsidRPr="008D1970">
        <w:rPr>
          <w:lang w:val="en-US"/>
        </w:rPr>
        <w:t>-</w:t>
      </w:r>
      <w:r w:rsidRPr="008D1970">
        <w:rPr>
          <w:lang w:val="en-US"/>
        </w:rPr>
        <w:t>closed, circular, non-</w:t>
      </w:r>
      <w:proofErr w:type="spellStart"/>
      <w:r w:rsidRPr="008D1970">
        <w:rPr>
          <w:lang w:val="en-US"/>
        </w:rPr>
        <w:t>encapsidated</w:t>
      </w:r>
      <w:proofErr w:type="spellEnd"/>
      <w:r w:rsidRPr="008D1970">
        <w:rPr>
          <w:lang w:val="en-US"/>
        </w:rPr>
        <w:t xml:space="preserve"> RNA</w:t>
      </w:r>
      <w:r w:rsidR="00F04FC2" w:rsidRPr="008D1970">
        <w:rPr>
          <w:lang w:val="en-US"/>
        </w:rPr>
        <w:t>s</w:t>
      </w:r>
      <w:r w:rsidRPr="008D1970">
        <w:rPr>
          <w:lang w:val="en-US"/>
        </w:rPr>
        <w:t xml:space="preserve"> of </w:t>
      </w:r>
      <w:r w:rsidR="001961AA" w:rsidRPr="008D1970">
        <w:rPr>
          <w:lang w:val="en-US"/>
        </w:rPr>
        <w:t>around 250-400 nt. Despite</w:t>
      </w:r>
      <w:r w:rsidRPr="008D1970">
        <w:rPr>
          <w:lang w:val="en-US"/>
        </w:rPr>
        <w:t xml:space="preserve"> </w:t>
      </w:r>
      <w:r w:rsidR="00F04FC2" w:rsidRPr="008D1970">
        <w:rPr>
          <w:lang w:val="en-US"/>
        </w:rPr>
        <w:t xml:space="preserve">their </w:t>
      </w:r>
      <w:r w:rsidRPr="008D1970">
        <w:rPr>
          <w:lang w:val="en-US"/>
        </w:rPr>
        <w:t>extremely simple structure</w:t>
      </w:r>
      <w:r w:rsidR="00F04FC2" w:rsidRPr="008D1970">
        <w:rPr>
          <w:lang w:val="en-US"/>
        </w:rPr>
        <w:t>,</w:t>
      </w:r>
      <w:r w:rsidRPr="008D1970">
        <w:rPr>
          <w:lang w:val="en-US"/>
        </w:rPr>
        <w:t xml:space="preserve"> </w:t>
      </w:r>
      <w:proofErr w:type="spellStart"/>
      <w:r w:rsidR="00155620" w:rsidRPr="008D1970">
        <w:rPr>
          <w:lang w:val="en-US"/>
        </w:rPr>
        <w:t>viroids</w:t>
      </w:r>
      <w:proofErr w:type="spellEnd"/>
      <w:r w:rsidR="001961AA" w:rsidRPr="008D1970">
        <w:rPr>
          <w:lang w:val="en-US"/>
        </w:rPr>
        <w:t xml:space="preserve"> </w:t>
      </w:r>
      <w:r w:rsidR="00F04FC2" w:rsidRPr="008D1970">
        <w:rPr>
          <w:lang w:val="en-US"/>
        </w:rPr>
        <w:t>are able to</w:t>
      </w:r>
      <w:r w:rsidRPr="008D1970">
        <w:rPr>
          <w:lang w:val="en-US"/>
        </w:rPr>
        <w:t xml:space="preserve"> infect many industrial and ornamental plants</w:t>
      </w:r>
      <w:r w:rsidR="00D04C8B" w:rsidRPr="008D1970">
        <w:rPr>
          <w:lang w:val="en-US"/>
        </w:rPr>
        <w:t xml:space="preserve"> and induce</w:t>
      </w:r>
      <w:r w:rsidR="001961AA" w:rsidRPr="008D1970">
        <w:rPr>
          <w:lang w:val="en-US"/>
        </w:rPr>
        <w:t xml:space="preserve"> </w:t>
      </w:r>
      <w:r w:rsidR="00F04FC2" w:rsidRPr="008D1970">
        <w:rPr>
          <w:lang w:val="en-US"/>
        </w:rPr>
        <w:t xml:space="preserve">in some of them </w:t>
      </w:r>
      <w:r w:rsidR="001961AA" w:rsidRPr="008D1970">
        <w:rPr>
          <w:lang w:val="en-US"/>
        </w:rPr>
        <w:t>disease symptoms</w:t>
      </w:r>
      <w:r w:rsidR="00D04C8B" w:rsidRPr="008D1970">
        <w:rPr>
          <w:lang w:val="en-US"/>
        </w:rPr>
        <w:t xml:space="preserve"> </w:t>
      </w:r>
      <w:r w:rsidR="00366D46" w:rsidRPr="008D1970">
        <w:rPr>
          <w:lang w:val="en-US"/>
        </w:rPr>
        <w:t xml:space="preserve">such as </w:t>
      </w:r>
      <w:r w:rsidR="00D04C8B" w:rsidRPr="008D1970">
        <w:rPr>
          <w:lang w:val="en-US"/>
        </w:rPr>
        <w:t>stunting, leaf chlorosis and necrosis</w:t>
      </w:r>
      <w:r w:rsidR="00411811" w:rsidRPr="008D1970">
        <w:rPr>
          <w:lang w:val="en-US"/>
        </w:rPr>
        <w:t>,</w:t>
      </w:r>
      <w:r w:rsidR="00D04C8B" w:rsidRPr="008D1970">
        <w:rPr>
          <w:lang w:val="en-US"/>
        </w:rPr>
        <w:t xml:space="preserve"> or misshapen fruits</w:t>
      </w:r>
      <w:r w:rsidR="00411811" w:rsidRPr="008D1970">
        <w:rPr>
          <w:lang w:val="en-US"/>
        </w:rPr>
        <w:t xml:space="preserve"> and tubers</w:t>
      </w:r>
      <w:r w:rsidR="000E25D4" w:rsidRPr="008D1970">
        <w:rPr>
          <w:lang w:val="en-US"/>
        </w:rPr>
        <w:t xml:space="preserve"> </w:t>
      </w:r>
      <w:r w:rsidR="000C47D4" w:rsidRPr="008D1970">
        <w:rPr>
          <w:lang w:val="en-US"/>
        </w:rPr>
        <w:fldChar w:fldCharType="begin">
          <w:fldData xml:space="preserve">PEVuZE5vdGU+PENpdGU+PEF1dGhvcj5Uc2FncmlzPC9BdXRob3I+PFllYXI+MjAwODwvWWVhcj48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</w:fldData>
        </w:fldChar>
      </w:r>
      <w:r w:rsidR="002805B5" w:rsidRPr="008D1970">
        <w:rPr>
          <w:lang w:val="en-US"/>
        </w:rPr>
        <w:instrText xml:space="preserve"> ADDIN EN.CITE </w:instrText>
      </w:r>
      <w:r w:rsidR="000C47D4" w:rsidRPr="008D1970">
        <w:rPr>
          <w:lang w:val="en-US"/>
        </w:rPr>
        <w:fldChar w:fldCharType="begin">
          <w:fldData xml:space="preserve">PEVuZE5vdGU+PENpdGU+PEF1dGhvcj5Uc2FncmlzPC9BdXRob3I+PFllYXI+MjAwODwvWWVhcj48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(Flores et al., 2015; Palukaitis, 2014; Tsagris et al., 2008)</w:t>
      </w:r>
      <w:r w:rsidR="000C47D4" w:rsidRPr="008D1970">
        <w:rPr>
          <w:lang w:val="en-US"/>
        </w:rPr>
        <w:fldChar w:fldCharType="end"/>
      </w:r>
      <w:r w:rsidR="001961AA" w:rsidRPr="008D1970">
        <w:rPr>
          <w:lang w:val="en-US"/>
        </w:rPr>
        <w:t xml:space="preserve">. </w:t>
      </w:r>
      <w:proofErr w:type="spellStart"/>
      <w:r w:rsidR="009E7DE3" w:rsidRPr="008D1970">
        <w:rPr>
          <w:lang w:val="en-US"/>
        </w:rPr>
        <w:t>Viroids</w:t>
      </w:r>
      <w:proofErr w:type="spellEnd"/>
      <w:r w:rsidR="009E7DE3" w:rsidRPr="008D1970">
        <w:rPr>
          <w:lang w:val="en-US"/>
        </w:rPr>
        <w:t xml:space="preserve"> are classified in</w:t>
      </w:r>
      <w:r w:rsidR="001C17E5" w:rsidRPr="008D1970">
        <w:rPr>
          <w:lang w:val="en-US"/>
        </w:rPr>
        <w:t>to</w:t>
      </w:r>
      <w:r w:rsidR="009E7DE3" w:rsidRPr="008D1970">
        <w:rPr>
          <w:lang w:val="en-US"/>
        </w:rPr>
        <w:t xml:space="preserve"> two families, </w:t>
      </w:r>
      <w:proofErr w:type="spellStart"/>
      <w:r w:rsidR="00612D0D" w:rsidRPr="008D1970">
        <w:rPr>
          <w:i/>
          <w:lang w:val="en-US"/>
        </w:rPr>
        <w:t>Avsunviroidae</w:t>
      </w:r>
      <w:proofErr w:type="spellEnd"/>
      <w:r w:rsidR="008D1970">
        <w:rPr>
          <w:lang w:val="en-US"/>
        </w:rPr>
        <w:t xml:space="preserve"> and</w:t>
      </w:r>
      <w:r w:rsidR="009E7DE3" w:rsidRPr="008D1970">
        <w:rPr>
          <w:lang w:val="en-US"/>
        </w:rPr>
        <w:t xml:space="preserve"> </w:t>
      </w:r>
      <w:proofErr w:type="spellStart"/>
      <w:r w:rsidR="00612D0D" w:rsidRPr="008D1970">
        <w:rPr>
          <w:i/>
          <w:lang w:val="en-US"/>
        </w:rPr>
        <w:t>Pospiviroidae</w:t>
      </w:r>
      <w:proofErr w:type="spellEnd"/>
      <w:r w:rsidR="000758FB" w:rsidRPr="008D1970">
        <w:rPr>
          <w:i/>
          <w:lang w:val="en-US"/>
        </w:rPr>
        <w:t xml:space="preserve"> </w:t>
      </w:r>
      <w:r w:rsidR="000C47D4" w:rsidRPr="008D1970">
        <w:rPr>
          <w:lang w:val="en-US"/>
        </w:rPr>
        <w:fldChar w:fldCharType="begin"/>
      </w:r>
      <w:r w:rsidR="002805B5" w:rsidRPr="008D1970">
        <w:rPr>
          <w:lang w:val="en-US"/>
        </w:rPr>
        <w:instrText xml:space="preserve"> ADDIN EN.CITE &lt;EndNote&gt;&lt;Cite&gt;&lt;Author&gt;Di Serio&lt;/Author&gt;&lt;Year&gt;2014&lt;/Year&gt;&lt;IDText&gt;Current status of viroid taxonomy&lt;/IDText&gt;&lt;DisplayText&gt;(Di Serio et al., 2014)&lt;/DisplayText&gt;&lt;record&gt;&lt;dates&gt;&lt;pub-dates&gt;&lt;date&gt;Dec&lt;/date&gt;&lt;/pub-dates&gt;&lt;year&gt;2014&lt;/year&gt;&lt;/dates&gt;&lt;keywords&gt;&lt;keyword&gt;Plant Diseases&lt;/keyword&gt;&lt;keyword&gt;Plants&lt;/keyword&gt;&lt;keyword&gt;Viroids&lt;/keyword&gt;&lt;/keywords&gt;&lt;urls&gt;&lt;related-urls&gt;&lt;url&gt;https://www.ncbi.nlm.nih.gov/pubmed/25216773&lt;/url&gt;&lt;/related-urls&gt;&lt;/urls&gt;&lt;isbn&gt;1432-8798&lt;/isbn&gt;&lt;titles&gt;&lt;title&gt;Current status of viroid taxonomy&lt;/title&gt;&lt;secondary-title&gt;Arch Virol&lt;/secondary-title&gt;&lt;/titles&gt;&lt;pages&gt;3467-78&lt;/pages&gt;&lt;number&gt;12&lt;/number&gt;&lt;contributors&gt;&lt;authors&gt;&lt;author&gt;Di Serio, F.&lt;/author&gt;&lt;author&gt;Flores, R.&lt;/author&gt;&lt;author&gt;Verhoeven, J. T.&lt;/author&gt;&lt;author&gt;Li, S. F.&lt;/author&gt;&lt;author&gt;Pallás, V.&lt;/author&gt;&lt;author&gt;Randles, J. W.&lt;/author&gt;&lt;author&gt;Sano, T.&lt;/author&gt;&lt;author&gt;Vidalakis, G.&lt;/author&gt;&lt;author&gt;Owens, R. A.&lt;/author&gt;&lt;/authors&gt;&lt;/contributors&gt;&lt;language&gt;ENG&lt;/language&gt;&lt;added-date format="utc"&gt;1477402820&lt;/added-date&gt;&lt;ref-type name="Journal Article"&gt;17&lt;/ref-type&gt;&lt;rec-number&gt;2170&lt;/rec-number&gt;&lt;last-updated-date format="utc"&gt;1477402820&lt;/last-updated-date&gt;&lt;accession-num&gt;25216773&lt;/accession-num&gt;&lt;electronic-resource-num&gt;10.1007/s00705-014-2200-6&lt;/electronic-resource-num&gt;&lt;volume&gt;159&lt;/volume&gt;&lt;/record&gt;&lt;/Cite&gt;&lt;/EndNote&gt;</w:instrText>
      </w:r>
      <w:r w:rsidR="000C47D4" w:rsidRPr="008D1970">
        <w:rPr>
          <w:lang w:val="en-US"/>
        </w:rPr>
        <w:fldChar w:fldCharType="separate"/>
      </w:r>
      <w:r w:rsidR="002805B5" w:rsidRPr="008D1970">
        <w:rPr>
          <w:noProof/>
          <w:lang w:val="en-US"/>
        </w:rPr>
        <w:t>(Di Serio et al., 2014)</w:t>
      </w:r>
      <w:r w:rsidR="000C47D4" w:rsidRPr="008D1970">
        <w:rPr>
          <w:lang w:val="en-US"/>
        </w:rPr>
        <w:fldChar w:fldCharType="end"/>
      </w:r>
      <w:r w:rsidR="00F04FC2" w:rsidRPr="008D1970">
        <w:rPr>
          <w:lang w:val="en-US"/>
        </w:rPr>
        <w:t>.</w:t>
      </w:r>
      <w:r w:rsidR="00612D0D" w:rsidRPr="008D1970">
        <w:rPr>
          <w:i/>
          <w:lang w:val="en-US"/>
        </w:rPr>
        <w:t xml:space="preserve"> </w:t>
      </w:r>
      <w:r w:rsidR="00612D0D" w:rsidRPr="008D1970">
        <w:rPr>
          <w:lang w:val="en-US"/>
        </w:rPr>
        <w:t>Potato spindle tuber viroid</w:t>
      </w:r>
      <w:r w:rsidR="009E7DE3" w:rsidRPr="008D1970">
        <w:rPr>
          <w:lang w:val="en-US"/>
        </w:rPr>
        <w:t xml:space="preserve"> (PSTVd) is the best-known representative of the family </w:t>
      </w:r>
      <w:proofErr w:type="spellStart"/>
      <w:r w:rsidR="00612D0D" w:rsidRPr="008D1970">
        <w:rPr>
          <w:i/>
          <w:lang w:val="en-US"/>
        </w:rPr>
        <w:t>Pospiviroidae</w:t>
      </w:r>
      <w:proofErr w:type="spellEnd"/>
      <w:r w:rsidR="009E7DE3" w:rsidRPr="008D1970">
        <w:rPr>
          <w:lang w:val="en-US"/>
        </w:rPr>
        <w:t xml:space="preserve">. </w:t>
      </w:r>
      <w:r w:rsidR="00ED29A9" w:rsidRPr="008D1970">
        <w:rPr>
          <w:lang w:val="en-US"/>
        </w:rPr>
        <w:t xml:space="preserve">Like other </w:t>
      </w:r>
      <w:proofErr w:type="spellStart"/>
      <w:r w:rsidR="00ED29A9" w:rsidRPr="008D1970">
        <w:rPr>
          <w:lang w:val="en-US"/>
        </w:rPr>
        <w:t>viroids</w:t>
      </w:r>
      <w:proofErr w:type="spellEnd"/>
      <w:r w:rsidR="00F04FC2" w:rsidRPr="008D1970">
        <w:rPr>
          <w:lang w:val="en-US"/>
        </w:rPr>
        <w:t>,</w:t>
      </w:r>
      <w:r w:rsidR="00ED29A9" w:rsidRPr="008D1970">
        <w:rPr>
          <w:lang w:val="en-US"/>
        </w:rPr>
        <w:t xml:space="preserve"> PSTVd does </w:t>
      </w:r>
      <w:r w:rsidR="00C34288" w:rsidRPr="008D1970">
        <w:rPr>
          <w:lang w:val="en-US"/>
        </w:rPr>
        <w:t xml:space="preserve">not encode any protein </w:t>
      </w:r>
      <w:r w:rsidR="00F04FC2" w:rsidRPr="008D1970">
        <w:rPr>
          <w:lang w:val="en-US"/>
        </w:rPr>
        <w:t>and</w:t>
      </w:r>
      <w:r w:rsidR="008D1970">
        <w:rPr>
          <w:lang w:val="en-US"/>
        </w:rPr>
        <w:t>, therefore</w:t>
      </w:r>
      <w:r w:rsidR="001C17E5" w:rsidRPr="008D1970">
        <w:rPr>
          <w:lang w:val="en-US"/>
        </w:rPr>
        <w:t xml:space="preserve"> s</w:t>
      </w:r>
      <w:r w:rsidR="00042653" w:rsidRPr="008D1970">
        <w:rPr>
          <w:lang w:val="en-US"/>
        </w:rPr>
        <w:t xml:space="preserve">tructural elements of </w:t>
      </w:r>
      <w:r w:rsidR="00F04FC2" w:rsidRPr="008D1970">
        <w:rPr>
          <w:lang w:val="en-US"/>
        </w:rPr>
        <w:t xml:space="preserve">the </w:t>
      </w:r>
      <w:r w:rsidR="00042653" w:rsidRPr="008D1970">
        <w:rPr>
          <w:lang w:val="en-US"/>
        </w:rPr>
        <w:t xml:space="preserve">viroid RNA must </w:t>
      </w:r>
      <w:r w:rsidR="00F04FC2" w:rsidRPr="008D1970">
        <w:rPr>
          <w:lang w:val="en-US"/>
        </w:rPr>
        <w:t xml:space="preserve">efficiently </w:t>
      </w:r>
      <w:r w:rsidR="00042653" w:rsidRPr="008D1970">
        <w:rPr>
          <w:lang w:val="en-US"/>
        </w:rPr>
        <w:t xml:space="preserve">interact with </w:t>
      </w:r>
      <w:r w:rsidR="00C56B3F" w:rsidRPr="008D1970">
        <w:rPr>
          <w:lang w:val="en-US"/>
        </w:rPr>
        <w:t xml:space="preserve">host factors to elicit efficient replication, intra/intercellular and long distance trafficking. </w:t>
      </w:r>
      <w:r w:rsidR="00F04FC2" w:rsidRPr="008D1970">
        <w:rPr>
          <w:lang w:val="en-US"/>
        </w:rPr>
        <w:t xml:space="preserve">From </w:t>
      </w:r>
      <w:r w:rsidR="00C56B3F" w:rsidRPr="008D1970">
        <w:rPr>
          <w:lang w:val="en-US"/>
        </w:rPr>
        <w:t>this point of view</w:t>
      </w:r>
      <w:r w:rsidR="00F04FC2" w:rsidRPr="008D1970">
        <w:rPr>
          <w:lang w:val="en-US"/>
        </w:rPr>
        <w:t>,</w:t>
      </w:r>
      <w:r w:rsidR="00C56B3F" w:rsidRPr="008D1970">
        <w:rPr>
          <w:lang w:val="en-US"/>
        </w:rPr>
        <w:t xml:space="preserve"> </w:t>
      </w:r>
      <w:r w:rsidR="00F04FC2" w:rsidRPr="008D1970">
        <w:rPr>
          <w:lang w:val="en-US"/>
        </w:rPr>
        <w:t xml:space="preserve">the </w:t>
      </w:r>
      <w:r w:rsidR="00D54B9F" w:rsidRPr="008D1970">
        <w:rPr>
          <w:lang w:val="en-US"/>
        </w:rPr>
        <w:t xml:space="preserve">structure (secondary, tertiary) of </w:t>
      </w:r>
      <w:r w:rsidR="00F04FC2" w:rsidRPr="008D1970">
        <w:rPr>
          <w:lang w:val="en-US"/>
        </w:rPr>
        <w:t xml:space="preserve">the </w:t>
      </w:r>
      <w:r w:rsidR="00D54B9F" w:rsidRPr="008D1970">
        <w:rPr>
          <w:lang w:val="en-US"/>
        </w:rPr>
        <w:t xml:space="preserve">viroid </w:t>
      </w:r>
      <w:r w:rsidR="00F04FC2" w:rsidRPr="008D1970">
        <w:rPr>
          <w:lang w:val="en-US"/>
        </w:rPr>
        <w:t xml:space="preserve">molecule </w:t>
      </w:r>
      <w:r w:rsidR="00D54B9F" w:rsidRPr="008D1970">
        <w:rPr>
          <w:lang w:val="en-US"/>
        </w:rPr>
        <w:t>and its pr</w:t>
      </w:r>
      <w:r w:rsidR="005D6056" w:rsidRPr="008D1970">
        <w:rPr>
          <w:lang w:val="en-US"/>
        </w:rPr>
        <w:t xml:space="preserve">eservation </w:t>
      </w:r>
      <w:r w:rsidR="00F04FC2" w:rsidRPr="008D1970">
        <w:rPr>
          <w:lang w:val="en-US"/>
        </w:rPr>
        <w:t>are</w:t>
      </w:r>
      <w:r w:rsidR="00D54B9F" w:rsidRPr="008D1970">
        <w:rPr>
          <w:lang w:val="en-US"/>
        </w:rPr>
        <w:t xml:space="preserve"> crucial.</w:t>
      </w:r>
      <w:r w:rsidR="00ED29A9" w:rsidRPr="008D1970">
        <w:rPr>
          <w:lang w:val="en-US"/>
        </w:rPr>
        <w:t xml:space="preserve"> </w:t>
      </w:r>
      <w:r w:rsidR="007B5F42" w:rsidRPr="008D1970">
        <w:rPr>
          <w:lang w:val="en-US"/>
        </w:rPr>
        <w:t xml:space="preserve">PSTVd RNA is </w:t>
      </w:r>
      <w:r w:rsidR="00966049" w:rsidRPr="008D1970">
        <w:rPr>
          <w:lang w:val="en-US"/>
        </w:rPr>
        <w:t>known</w:t>
      </w:r>
      <w:r w:rsidR="00D14180" w:rsidRPr="008D1970">
        <w:rPr>
          <w:lang w:val="en-US"/>
        </w:rPr>
        <w:t xml:space="preserve"> t</w:t>
      </w:r>
      <w:r w:rsidR="00F04FC2" w:rsidRPr="008D1970">
        <w:rPr>
          <w:lang w:val="en-US"/>
        </w:rPr>
        <w:t xml:space="preserve">o </w:t>
      </w:r>
      <w:r w:rsidR="007B5F42" w:rsidRPr="008D1970">
        <w:rPr>
          <w:lang w:val="en-US"/>
        </w:rPr>
        <w:t>fo</w:t>
      </w:r>
      <w:r w:rsidR="005D6056" w:rsidRPr="008D1970">
        <w:rPr>
          <w:lang w:val="en-US"/>
        </w:rPr>
        <w:t>ld</w:t>
      </w:r>
      <w:r w:rsidR="00F04FC2" w:rsidRPr="008D1970">
        <w:rPr>
          <w:lang w:val="en-US"/>
        </w:rPr>
        <w:t>,</w:t>
      </w:r>
      <w:r w:rsidR="002E275B" w:rsidRPr="008D1970">
        <w:rPr>
          <w:i/>
          <w:lang w:val="en-US"/>
        </w:rPr>
        <w:t xml:space="preserve"> in vitro</w:t>
      </w:r>
      <w:r w:rsidR="002E275B" w:rsidRPr="008D1970">
        <w:rPr>
          <w:lang w:val="en-US"/>
        </w:rPr>
        <w:t xml:space="preserve"> and </w:t>
      </w:r>
      <w:r w:rsidR="002E275B" w:rsidRPr="008D1970">
        <w:rPr>
          <w:i/>
          <w:lang w:val="en-US"/>
        </w:rPr>
        <w:t>in vivo</w:t>
      </w:r>
      <w:r w:rsidR="004C1B87" w:rsidRPr="008D1970">
        <w:rPr>
          <w:lang w:val="en-US"/>
        </w:rPr>
        <w:t>,</w:t>
      </w:r>
      <w:r w:rsidR="005D6056" w:rsidRPr="008D1970">
        <w:rPr>
          <w:lang w:val="en-US"/>
        </w:rPr>
        <w:t xml:space="preserve"> into</w:t>
      </w:r>
      <w:r w:rsidR="009E7DE3" w:rsidRPr="008D1970">
        <w:rPr>
          <w:lang w:val="en-US"/>
        </w:rPr>
        <w:t xml:space="preserve"> </w:t>
      </w:r>
      <w:r w:rsidR="00F04FC2" w:rsidRPr="008D1970">
        <w:rPr>
          <w:lang w:val="en-US"/>
        </w:rPr>
        <w:t xml:space="preserve">a </w:t>
      </w:r>
      <w:r w:rsidR="005D6056" w:rsidRPr="008D1970">
        <w:rPr>
          <w:lang w:val="en-US"/>
        </w:rPr>
        <w:t xml:space="preserve">thermodynamically favorable </w:t>
      </w:r>
      <w:r w:rsidR="009E7DE3" w:rsidRPr="008D1970">
        <w:rPr>
          <w:lang w:val="en-US"/>
        </w:rPr>
        <w:t>rod-l</w:t>
      </w:r>
      <w:r w:rsidR="005D6056" w:rsidRPr="008D1970">
        <w:rPr>
          <w:lang w:val="en-US"/>
        </w:rPr>
        <w:t>ike conformation</w:t>
      </w:r>
      <w:r w:rsidR="009E7DE3" w:rsidRPr="008D1970">
        <w:rPr>
          <w:lang w:val="en-US"/>
        </w:rPr>
        <w:t xml:space="preserve"> </w:t>
      </w:r>
      <w:r w:rsidR="005D6056" w:rsidRPr="008D1970">
        <w:rPr>
          <w:lang w:val="en-US"/>
        </w:rPr>
        <w:t>with 27 loops</w:t>
      </w:r>
      <w:r w:rsidR="00B65B23" w:rsidRPr="008D1970">
        <w:rPr>
          <w:lang w:val="en-US"/>
        </w:rPr>
        <w:t xml:space="preserve"> separated by short helices</w:t>
      </w:r>
      <w:r w:rsidR="002E275B" w:rsidRPr="008D1970">
        <w:rPr>
          <w:lang w:val="en-US"/>
        </w:rPr>
        <w:t xml:space="preserve"> </w:t>
      </w:r>
      <w:r w:rsidR="000C47D4" w:rsidRPr="008D1970">
        <w:rPr>
          <w:lang w:val="en-US"/>
        </w:rPr>
        <w:fldChar w:fldCharType="begin">
          <w:fldData xml:space="preserve">PEVuZE5vdGU+PENpdGU+PEF1dGhvcj5Mw7NwZXotQ2FycmFzY288L0F1dGhvcj48WWVhcj4yMDE2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</w:fldData>
        </w:fldChar>
      </w:r>
      <w:r w:rsidR="002805B5" w:rsidRPr="008D1970">
        <w:rPr>
          <w:lang w:val="en-US"/>
        </w:rPr>
        <w:instrText xml:space="preserve"> ADDIN EN.CITE </w:instrText>
      </w:r>
      <w:r w:rsidR="000C47D4" w:rsidRPr="008D1970">
        <w:rPr>
          <w:lang w:val="en-US"/>
        </w:rPr>
        <w:fldChar w:fldCharType="begin">
          <w:fldData xml:space="preserve">PEVuZE5vdGU+PENpdGU+PEF1dGhvcj5Mw7NwZXotQ2FycmFzY288L0F1dGhvcj48WWVhcj4yMDE2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(Gross et al., 1978; López-Carrasco and Flores, 2016</w:t>
      </w:r>
      <w:r w:rsidR="00981B7B" w:rsidRPr="008D1970">
        <w:rPr>
          <w:noProof/>
          <w:lang w:val="en-US"/>
        </w:rPr>
        <w:t>; Zhong et al., 2008</w:t>
      </w:r>
      <w:r w:rsidR="002805B5" w:rsidRPr="008D1970">
        <w:rPr>
          <w:noProof/>
          <w:lang w:val="en-US"/>
        </w:rPr>
        <w:t>)</w:t>
      </w:r>
      <w:r w:rsidR="000C47D4" w:rsidRPr="008D1970">
        <w:rPr>
          <w:lang w:val="en-US"/>
        </w:rPr>
        <w:fldChar w:fldCharType="end"/>
      </w:r>
      <w:r w:rsidR="00957279" w:rsidRPr="008D1970">
        <w:rPr>
          <w:lang w:val="en-US"/>
        </w:rPr>
        <w:t>.</w:t>
      </w:r>
      <w:r w:rsidR="00A13281" w:rsidRPr="008D1970">
        <w:rPr>
          <w:lang w:val="en-US"/>
        </w:rPr>
        <w:t xml:space="preserve"> </w:t>
      </w:r>
      <w:r w:rsidR="00311954" w:rsidRPr="008D1970">
        <w:rPr>
          <w:lang w:val="en-US"/>
        </w:rPr>
        <w:t>Many muta</w:t>
      </w:r>
      <w:r w:rsidR="003D5B98" w:rsidRPr="008D1970">
        <w:rPr>
          <w:lang w:val="en-US"/>
        </w:rPr>
        <w:t>genesis</w:t>
      </w:r>
      <w:r w:rsidR="00311954" w:rsidRPr="008D1970">
        <w:rPr>
          <w:lang w:val="en-US"/>
        </w:rPr>
        <w:t xml:space="preserve"> studies </w:t>
      </w:r>
      <w:r w:rsidR="00F04FC2" w:rsidRPr="008D1970">
        <w:rPr>
          <w:lang w:val="en-US"/>
        </w:rPr>
        <w:t xml:space="preserve">have indicated </w:t>
      </w:r>
      <w:r w:rsidR="003424F3" w:rsidRPr="008D1970">
        <w:rPr>
          <w:lang w:val="en-US"/>
        </w:rPr>
        <w:t>the importance of</w:t>
      </w:r>
      <w:r w:rsidR="00311954" w:rsidRPr="008D1970">
        <w:rPr>
          <w:lang w:val="en-US"/>
        </w:rPr>
        <w:t xml:space="preserve"> </w:t>
      </w:r>
      <w:r w:rsidR="00F04FC2" w:rsidRPr="008D1970">
        <w:rPr>
          <w:lang w:val="en-US"/>
        </w:rPr>
        <w:t xml:space="preserve">the </w:t>
      </w:r>
      <w:r w:rsidR="003424F3" w:rsidRPr="008D1970">
        <w:rPr>
          <w:lang w:val="en-US"/>
        </w:rPr>
        <w:t xml:space="preserve">preservation of </w:t>
      </w:r>
      <w:r w:rsidR="00F04FC2" w:rsidRPr="008D1970">
        <w:rPr>
          <w:lang w:val="en-US"/>
        </w:rPr>
        <w:t xml:space="preserve">this secondary </w:t>
      </w:r>
      <w:r w:rsidR="00311954" w:rsidRPr="008D1970">
        <w:rPr>
          <w:lang w:val="en-US"/>
        </w:rPr>
        <w:t>structure</w:t>
      </w:r>
      <w:r w:rsidR="00353E41" w:rsidRPr="008D1970">
        <w:rPr>
          <w:lang w:val="en-US"/>
        </w:rPr>
        <w:t xml:space="preserve"> </w:t>
      </w:r>
      <w:r w:rsidR="000C47D4" w:rsidRPr="008D1970">
        <w:rPr>
          <w:lang w:val="en-US"/>
        </w:rPr>
        <w:fldChar w:fldCharType="begin">
          <w:fldData xml:space="preserve">PEVuZE5vdGU+PENpdGU+PEF1dGhvcj5IYW1tb25kPC9BdXRob3I+PFllYXI+MTk4NzwvWWVhcj48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</w:fldData>
        </w:fldChar>
      </w:r>
      <w:r w:rsidR="002805B5" w:rsidRPr="008D1970">
        <w:rPr>
          <w:lang w:val="en-US"/>
        </w:rPr>
        <w:instrText xml:space="preserve"> ADDIN EN.CITE </w:instrText>
      </w:r>
      <w:r w:rsidR="000C47D4" w:rsidRPr="008D1970">
        <w:rPr>
          <w:lang w:val="en-US"/>
        </w:rPr>
        <w:fldChar w:fldCharType="begin">
          <w:fldData xml:space="preserve">PEVuZE5vdGU+PENpdGU+PEF1dGhvcj5IYW1tb25kPC9BdXRob3I+PFllYXI+MTk4NzwvWWVhcj48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(Hammond, 1994; Hammond and Owens, 1987; Owens et al., 1991; Qu et al., 1993)</w:t>
      </w:r>
      <w:r w:rsidR="000C47D4" w:rsidRPr="008D1970">
        <w:rPr>
          <w:lang w:val="en-US"/>
        </w:rPr>
        <w:fldChar w:fldCharType="end"/>
      </w:r>
      <w:r w:rsidR="00067DEF" w:rsidRPr="008D1970">
        <w:rPr>
          <w:lang w:val="en-US"/>
        </w:rPr>
        <w:t xml:space="preserve">, </w:t>
      </w:r>
      <w:r w:rsidR="00F04FC2" w:rsidRPr="008D1970">
        <w:rPr>
          <w:lang w:val="en-US"/>
        </w:rPr>
        <w:t xml:space="preserve">a result also supported </w:t>
      </w:r>
      <w:r w:rsidR="00587E5D" w:rsidRPr="008D1970">
        <w:rPr>
          <w:lang w:val="en-US"/>
        </w:rPr>
        <w:t xml:space="preserve">by the </w:t>
      </w:r>
      <w:r w:rsidR="00067DEF" w:rsidRPr="008D1970">
        <w:rPr>
          <w:lang w:val="en-US"/>
        </w:rPr>
        <w:t>d</w:t>
      </w:r>
      <w:r w:rsidR="00E006A5" w:rsidRPr="008D1970">
        <w:rPr>
          <w:lang w:val="en-US"/>
        </w:rPr>
        <w:t>uplication</w:t>
      </w:r>
      <w:r w:rsidR="00587E5D" w:rsidRPr="008D1970">
        <w:rPr>
          <w:lang w:val="en-US"/>
        </w:rPr>
        <w:t xml:space="preserve">s observed </w:t>
      </w:r>
      <w:r w:rsidR="00E006A5" w:rsidRPr="008D1970">
        <w:rPr>
          <w:lang w:val="en-US"/>
        </w:rPr>
        <w:t xml:space="preserve">in natural variants of </w:t>
      </w:r>
      <w:r w:rsidR="00F007EE" w:rsidRPr="008D1970">
        <w:rPr>
          <w:lang w:val="en-US"/>
        </w:rPr>
        <w:t>c</w:t>
      </w:r>
      <w:r w:rsidR="00933CEC" w:rsidRPr="008D1970">
        <w:rPr>
          <w:lang w:val="en-US"/>
        </w:rPr>
        <w:t xml:space="preserve">oconut </w:t>
      </w:r>
      <w:proofErr w:type="spellStart"/>
      <w:r w:rsidR="00933CEC" w:rsidRPr="008D1970">
        <w:rPr>
          <w:lang w:val="en-US"/>
        </w:rPr>
        <w:t>cadang-cadang</w:t>
      </w:r>
      <w:proofErr w:type="spellEnd"/>
      <w:r w:rsidR="00933CEC" w:rsidRPr="008D1970">
        <w:rPr>
          <w:lang w:val="en-US"/>
        </w:rPr>
        <w:t xml:space="preserve"> viroid</w:t>
      </w:r>
      <w:r w:rsidR="00260EA4"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&lt;EndNote&gt;&lt;Cite&gt;&lt;Author&gt;Haseloff&lt;/Author&gt;&lt;Year&gt;1982&lt;/Year&gt;&lt;IDText&gt;Viroid Rnas of Cadang-Cadang Disease of Coconuts&lt;/IDText&gt;&lt;DisplayText&gt;(Haseloff et al., 1982)&lt;/DisplayText&gt;&lt;record&gt;&lt;urls&gt;&lt;related-urls&gt;&lt;url&gt;&amp;lt;Go to ISI&amp;gt;://WOS:A1982PH55300030&lt;/url&gt;&lt;/related-urls&gt;&lt;/urls&gt;&lt;isbn&gt;0028-0836&lt;/isbn&gt;&lt;titles&gt;&lt;title&gt;Viroid Rnas of Cadang-Cadang Disease of Coconuts&lt;/title&gt;&lt;secondary-title&gt;Nature&lt;/secondary-title&gt;&lt;alt-title&gt;Nature&lt;/alt-title&gt;&lt;/titles&gt;&lt;pages&gt;316-321&lt;/pages&gt;&lt;number&gt;5881&lt;/number&gt;&lt;contributors&gt;&lt;authors&gt;&lt;author&gt;Haseloff, J.&lt;/author&gt;&lt;author&gt;Mohamed, N. A.&lt;/author&gt;&lt;author&gt;Symons, R. H.&lt;/author&gt;&lt;/authors&gt;&lt;/contributors&gt;&lt;language&gt;English&lt;/language&gt;&lt;added-date format="utc"&gt;1495556093&lt;/added-date&gt;&lt;ref-type name="Journal Article"&gt;17&lt;/ref-type&gt;&lt;auth-address&gt;Philippine Coconut Author,Albay Res Ctr,Fao,Undp,Coconut Res Project,Albay 4908,Philippines&lt;/auth-address&gt;&lt;dates&gt;&lt;year&gt;1982&lt;/year&gt;&lt;/dates&gt;&lt;rec-number&gt;834&lt;/rec-number&gt;&lt;last-updated-date format="utc"&gt;1495556093&lt;/last-updated-date&gt;&lt;accession-num&gt;WOS:A1982PH55300030&lt;/accession-num&gt;&lt;electronic-resource-num&gt;DOI 10.1038/299316a0&lt;/electronic-resource-num&gt;&lt;volume&gt;299&lt;/volume&gt;&lt;/record&gt;&lt;/Cite&gt;&lt;/EndNote&gt;</w:instrText>
      </w:r>
      <w:r w:rsidR="000C47D4" w:rsidRPr="008D1970">
        <w:rPr>
          <w:lang w:val="en-US"/>
        </w:rPr>
        <w:fldChar w:fldCharType="separate"/>
      </w:r>
      <w:r w:rsidR="002805B5" w:rsidRPr="008D1970">
        <w:rPr>
          <w:noProof/>
          <w:lang w:val="en-US"/>
        </w:rPr>
        <w:t>(Haseloff et al., 1982)</w:t>
      </w:r>
      <w:r w:rsidR="000C47D4" w:rsidRPr="008D1970">
        <w:rPr>
          <w:lang w:val="en-US"/>
        </w:rPr>
        <w:fldChar w:fldCharType="end"/>
      </w:r>
      <w:r w:rsidR="008000E7" w:rsidRPr="008D1970">
        <w:rPr>
          <w:lang w:val="en-US"/>
        </w:rPr>
        <w:t xml:space="preserve"> </w:t>
      </w:r>
      <w:r w:rsidR="00E006A5" w:rsidRPr="008D1970">
        <w:rPr>
          <w:lang w:val="en-US"/>
        </w:rPr>
        <w:t>and</w:t>
      </w:r>
      <w:r w:rsidR="003424F3" w:rsidRPr="008D1970">
        <w:rPr>
          <w:lang w:val="en-US"/>
        </w:rPr>
        <w:t xml:space="preserve"> </w:t>
      </w:r>
      <w:r w:rsidR="00F007EE" w:rsidRPr="008D1970">
        <w:rPr>
          <w:lang w:val="en-US"/>
        </w:rPr>
        <w:t>c</w:t>
      </w:r>
      <w:r w:rsidR="00933CEC" w:rsidRPr="008D1970">
        <w:rPr>
          <w:lang w:val="en-US"/>
        </w:rPr>
        <w:t xml:space="preserve">itrus </w:t>
      </w:r>
      <w:proofErr w:type="spellStart"/>
      <w:r w:rsidR="00933CEC" w:rsidRPr="008D1970">
        <w:rPr>
          <w:lang w:val="en-US"/>
        </w:rPr>
        <w:t>exocortis</w:t>
      </w:r>
      <w:proofErr w:type="spellEnd"/>
      <w:r w:rsidR="00933CEC" w:rsidRPr="008D1970">
        <w:rPr>
          <w:lang w:val="en-US"/>
        </w:rPr>
        <w:t xml:space="preserve"> viroid</w:t>
      </w:r>
      <w:r w:rsidR="00C81F71" w:rsidRPr="008D1970">
        <w:rPr>
          <w:i/>
          <w:lang w:val="en-US"/>
        </w:rPr>
        <w:t xml:space="preserve"> </w:t>
      </w:r>
      <w:r w:rsidR="000C47D4" w:rsidRPr="008D1970">
        <w:rPr>
          <w:lang w:val="en-US"/>
        </w:rPr>
        <w:fldChar w:fldCharType="begin">
          <w:fldData xml:space="preserve">PEVuZE5vdGU+PENpdGU+PEF1dGhvcj5GYWRkYTwvQXV0aG9yPjxZZWFyPjIwMDM8L1llYXI+PElE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</w:fldData>
        </w:fldChar>
      </w:r>
      <w:r w:rsidR="002805B5" w:rsidRPr="008D1970">
        <w:rPr>
          <w:lang w:val="en-US"/>
        </w:rPr>
        <w:instrText xml:space="preserve"> ADDIN EN.CITE </w:instrText>
      </w:r>
      <w:r w:rsidR="000C47D4" w:rsidRPr="008D1970">
        <w:rPr>
          <w:lang w:val="en-US"/>
        </w:rPr>
        <w:fldChar w:fldCharType="begin">
          <w:fldData xml:space="preserve">PEVuZE5vdGU+PENpdGU+PEF1dGhvcj5GYWRkYTwvQXV0aG9yPjxZZWFyPjIwMDM8L1llYXI+PElE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(Fadda et al., 2003; Semancik et al., 1994)</w:t>
      </w:r>
      <w:r w:rsidR="000C47D4" w:rsidRPr="008D1970">
        <w:rPr>
          <w:lang w:val="en-US"/>
        </w:rPr>
        <w:fldChar w:fldCharType="end"/>
      </w:r>
      <w:r w:rsidR="00587E5D" w:rsidRPr="008D1970">
        <w:rPr>
          <w:lang w:val="en-US"/>
        </w:rPr>
        <w:t xml:space="preserve"> and by the </w:t>
      </w:r>
      <w:r w:rsidR="00DB1DB0" w:rsidRPr="008D1970">
        <w:rPr>
          <w:lang w:val="en-US"/>
        </w:rPr>
        <w:t xml:space="preserve">complementary deletion converting </w:t>
      </w:r>
      <w:r w:rsidR="00587E5D" w:rsidRPr="008D1970">
        <w:rPr>
          <w:lang w:val="en-US"/>
        </w:rPr>
        <w:t xml:space="preserve">a </w:t>
      </w:r>
      <w:r w:rsidR="00F007EE" w:rsidRPr="008D1970">
        <w:rPr>
          <w:lang w:val="en-US"/>
        </w:rPr>
        <w:t xml:space="preserve">350 </w:t>
      </w:r>
      <w:proofErr w:type="spellStart"/>
      <w:r w:rsidR="00F007EE" w:rsidRPr="008D1970">
        <w:rPr>
          <w:lang w:val="en-US"/>
        </w:rPr>
        <w:t>nt</w:t>
      </w:r>
      <w:proofErr w:type="spellEnd"/>
      <w:r w:rsidR="00DB1DB0" w:rsidRPr="008D1970">
        <w:rPr>
          <w:lang w:val="en-US"/>
        </w:rPr>
        <w:t xml:space="preserve"> non-infectious PSTVd </w:t>
      </w:r>
      <w:r w:rsidR="00587E5D" w:rsidRPr="008D1970">
        <w:rPr>
          <w:lang w:val="en-US"/>
        </w:rPr>
        <w:t xml:space="preserve">mutant </w:t>
      </w:r>
      <w:r w:rsidR="00DB1DB0" w:rsidRPr="008D1970">
        <w:rPr>
          <w:lang w:val="en-US"/>
        </w:rPr>
        <w:t xml:space="preserve">into </w:t>
      </w:r>
      <w:r w:rsidR="00587E5D" w:rsidRPr="008D1970">
        <w:rPr>
          <w:lang w:val="en-US"/>
        </w:rPr>
        <w:t xml:space="preserve">a </w:t>
      </w:r>
      <w:r w:rsidR="00F007EE" w:rsidRPr="008D1970">
        <w:rPr>
          <w:lang w:val="en-US"/>
        </w:rPr>
        <w:t xml:space="preserve">341 </w:t>
      </w:r>
      <w:proofErr w:type="spellStart"/>
      <w:r w:rsidR="00F007EE" w:rsidRPr="008D1970">
        <w:rPr>
          <w:lang w:val="en-US"/>
        </w:rPr>
        <w:t>nt</w:t>
      </w:r>
      <w:proofErr w:type="spellEnd"/>
      <w:r w:rsidR="00DB1DB0" w:rsidRPr="008D1970">
        <w:rPr>
          <w:lang w:val="en-US"/>
        </w:rPr>
        <w:t xml:space="preserve"> </w:t>
      </w:r>
      <w:r w:rsidR="002545D8" w:rsidRPr="008D1970">
        <w:rPr>
          <w:lang w:val="en-US"/>
        </w:rPr>
        <w:t xml:space="preserve">infectious </w:t>
      </w:r>
      <w:r w:rsidR="00587E5D" w:rsidRPr="008D1970">
        <w:rPr>
          <w:lang w:val="en-US"/>
        </w:rPr>
        <w:t>one</w:t>
      </w:r>
      <w:r w:rsidR="002545D8"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&lt;EndNote&gt;&lt;Cite&gt;&lt;Author&gt;Wassenegger&lt;/Author&gt;&lt;Year&gt;1994&lt;/Year&gt;&lt;IDText&gt;An infectious viroid RNA replicon evolved from an in vitro-generated non-infectious viroid deletion mutant via a complementary deletion in vivo&lt;/IDText&gt;&lt;DisplayText&gt;(Wassenegger et al., 1994)&lt;/DisplayText&gt;&lt;record&gt;&lt;dates&gt;&lt;pub-dates&gt;&lt;date&gt;Dec&lt;/date&gt;&lt;/pub-dates&gt;&lt;year&gt;1994&lt;/year&gt;&lt;/dates&gt;&lt;keywords&gt;&lt;keyword&gt;Base Sequence&lt;/keyword&gt;&lt;keyword&gt;Biological Assay&lt;/keyword&gt;&lt;keyword&gt;Biological Evolution&lt;/keyword&gt;&lt;keyword&gt;Lycopersicon esculentum&lt;/keyword&gt;&lt;keyword&gt;Molecular Sequence Data&lt;/keyword&gt;&lt;keyword&gt;Mutagenesis&lt;/keyword&gt;&lt;keyword&gt;Nucleic Acid Conformation&lt;/keyword&gt;&lt;keyword&gt;Plants, Genetically Modified&lt;/keyword&gt;&lt;keyword&gt;Plants, Toxic&lt;/keyword&gt;&lt;keyword&gt;Polymerase Chain Reaction&lt;/keyword&gt;&lt;keyword&gt;RNA, Viral&lt;/keyword&gt;&lt;keyword&gt;Replicon&lt;/keyword&gt;&lt;keyword&gt;Sequence Deletion&lt;/keyword&gt;&lt;keyword&gt;Solanum tuberosum&lt;/keyword&gt;&lt;keyword&gt;Structure-Activity Relationship&lt;/keyword&gt;&lt;keyword&gt;Tobacco&lt;/keyword&gt;&lt;keyword&gt;Viroids&lt;/keyword&gt;&lt;/keywords&gt;&lt;urls&gt;&lt;related-urls&gt;&lt;url&gt;http://www.ncbi.nlm.nih.gov/pubmed/7813454&lt;/url&gt;&lt;/related-urls&gt;&lt;/urls&gt;&lt;isbn&gt;0261-4189&lt;/isbn&gt;&lt;custom2&gt;PMC395597&lt;/custom2&gt;&lt;titles&gt;&lt;title&gt;An infectious viroid RNA replicon evolved from an in vitro-generated non-infectious viroid deletion mutant via a complementary deletion in vivo&lt;/title&gt;&lt;secondary-title&gt;EMBO J&lt;/secondary-title&gt;&lt;/titles&gt;&lt;pages&gt;6172-7&lt;/pages&gt;&lt;number&gt;24&lt;/number&gt;&lt;contributors&gt;&lt;authors&gt;&lt;author&gt;Wassenegger, M.&lt;/author&gt;&lt;author&gt;Heimes, S.&lt;/author&gt;&lt;author&gt;Sänger, H. L.&lt;/author&gt;&lt;/authors&gt;&lt;/contributors&gt;&lt;language&gt;eng&lt;/language&gt;&lt;added-date format="utc"&gt;1371197265&lt;/added-date&gt;&lt;ref-type name="Journal Article"&gt;17&lt;/ref-type&gt;&lt;auth-address&gt;Max-Planck-Institut für Biochemie, Abteilung Viroidforschung, Martinsried, Germany.&lt;/auth-address&gt;&lt;rec-number&gt;1674&lt;/rec-number&gt;&lt;last-updated-date format="utc"&gt;1371197265&lt;/last-updated-date&gt;&lt;accession-num&gt;7813454&lt;/accession-num&gt;&lt;volume&gt;13&lt;/volume&gt;&lt;/record&gt;&lt;/Cite&gt;&lt;/EndNote&gt;</w:instrText>
      </w:r>
      <w:r w:rsidR="000C47D4" w:rsidRPr="008D1970">
        <w:rPr>
          <w:lang w:val="en-US"/>
        </w:rPr>
        <w:fldChar w:fldCharType="separate"/>
      </w:r>
      <w:r w:rsidR="002805B5" w:rsidRPr="008D1970">
        <w:rPr>
          <w:noProof/>
          <w:lang w:val="en-US"/>
        </w:rPr>
        <w:t>(Wassenegger et al., 1994)</w:t>
      </w:r>
      <w:r w:rsidR="000C47D4" w:rsidRPr="008D1970">
        <w:rPr>
          <w:lang w:val="en-US"/>
        </w:rPr>
        <w:fldChar w:fldCharType="end"/>
      </w:r>
      <w:r w:rsidR="00353E41" w:rsidRPr="008D1970">
        <w:rPr>
          <w:lang w:val="en-US"/>
        </w:rPr>
        <w:t>.</w:t>
      </w:r>
    </w:p>
    <w:p w:rsidR="00BC7E9B" w:rsidRPr="008D1970" w:rsidRDefault="00587E5D" w:rsidP="002805B5">
      <w:pPr>
        <w:spacing w:line="480" w:lineRule="auto"/>
        <w:rPr>
          <w:lang w:val="en-US"/>
        </w:rPr>
      </w:pPr>
      <w:r w:rsidRPr="008D1970">
        <w:rPr>
          <w:lang w:val="en-US"/>
        </w:rPr>
        <w:t>The</w:t>
      </w:r>
      <w:r w:rsidR="00FE341B" w:rsidRPr="008D1970">
        <w:rPr>
          <w:lang w:val="en-US"/>
        </w:rPr>
        <w:t xml:space="preserve"> rod-like structure </w:t>
      </w:r>
      <w:r w:rsidR="00F007EE" w:rsidRPr="008D1970">
        <w:rPr>
          <w:lang w:val="en-US"/>
        </w:rPr>
        <w:t xml:space="preserve">of PSTVd and other members of the genus </w:t>
      </w:r>
      <w:proofErr w:type="spellStart"/>
      <w:r w:rsidR="00F007EE" w:rsidRPr="008D1970">
        <w:rPr>
          <w:i/>
          <w:lang w:val="en-US"/>
        </w:rPr>
        <w:t>Pospiviroid</w:t>
      </w:r>
      <w:proofErr w:type="spellEnd"/>
      <w:r w:rsidR="00F007EE" w:rsidRPr="008D1970">
        <w:rPr>
          <w:lang w:val="en-US"/>
        </w:rPr>
        <w:t xml:space="preserve"> </w:t>
      </w:r>
      <w:r w:rsidRPr="008D1970">
        <w:rPr>
          <w:lang w:val="en-US"/>
        </w:rPr>
        <w:t xml:space="preserve">has been </w:t>
      </w:r>
      <w:r w:rsidR="009E7DE3" w:rsidRPr="008D1970">
        <w:rPr>
          <w:lang w:val="en-US"/>
        </w:rPr>
        <w:t>divided into five structural domains named</w:t>
      </w:r>
      <w:r w:rsidRPr="008D1970">
        <w:rPr>
          <w:lang w:val="en-US"/>
        </w:rPr>
        <w:t xml:space="preserve"> the</w:t>
      </w:r>
      <w:r w:rsidR="00F007EE" w:rsidRPr="008D1970">
        <w:rPr>
          <w:lang w:val="en-US"/>
        </w:rPr>
        <w:t xml:space="preserve"> central (C), pathogenic</w:t>
      </w:r>
      <w:r w:rsidR="009E7DE3" w:rsidRPr="008D1970">
        <w:rPr>
          <w:lang w:val="en-US"/>
        </w:rPr>
        <w:t xml:space="preserve"> (P), variable (V), terminal right (TR) and </w:t>
      </w:r>
      <w:r w:rsidRPr="008D1970">
        <w:rPr>
          <w:lang w:val="en-US"/>
        </w:rPr>
        <w:t xml:space="preserve">terminal </w:t>
      </w:r>
      <w:r w:rsidR="009E7DE3" w:rsidRPr="008D1970">
        <w:rPr>
          <w:lang w:val="en-US"/>
        </w:rPr>
        <w:t>left (TL)</w:t>
      </w:r>
      <w:r w:rsidRPr="008D1970">
        <w:rPr>
          <w:lang w:val="en-US"/>
        </w:rPr>
        <w:t xml:space="preserve"> </w:t>
      </w:r>
      <w:r w:rsidR="00A13281" w:rsidRPr="008D1970">
        <w:rPr>
          <w:lang w:val="en-US"/>
        </w:rPr>
        <w:t>(Fig. 1</w:t>
      </w:r>
      <w:r w:rsidR="003B4DFC" w:rsidRPr="008D1970">
        <w:rPr>
          <w:lang w:val="en-US"/>
        </w:rPr>
        <w:t>a</w:t>
      </w:r>
      <w:r w:rsidR="00A13281" w:rsidRPr="008D1970">
        <w:rPr>
          <w:lang w:val="en-US"/>
        </w:rPr>
        <w:t>)</w:t>
      </w:r>
      <w:r w:rsidRPr="008D1970">
        <w:rPr>
          <w:lang w:val="en-US"/>
        </w:rPr>
        <w:t>,</w:t>
      </w:r>
      <w:r w:rsidR="00FD4223" w:rsidRPr="008D1970">
        <w:rPr>
          <w:lang w:val="en-US"/>
        </w:rPr>
        <w:t xml:space="preserve"> which are connected with particular steps of </w:t>
      </w:r>
      <w:r w:rsidRPr="008D1970">
        <w:rPr>
          <w:lang w:val="en-US"/>
        </w:rPr>
        <w:t xml:space="preserve">the </w:t>
      </w:r>
      <w:r w:rsidR="00FD4223" w:rsidRPr="008D1970">
        <w:rPr>
          <w:lang w:val="en-US"/>
        </w:rPr>
        <w:t xml:space="preserve">viroid </w:t>
      </w:r>
      <w:r w:rsidRPr="008D1970">
        <w:rPr>
          <w:lang w:val="en-US"/>
        </w:rPr>
        <w:t>life cycle</w:t>
      </w:r>
      <w:r w:rsidR="000E25D4"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&lt;EndNote&gt;&lt;Cite&gt;&lt;Author&gt;Keese&lt;/Author&gt;&lt;Year&gt;1985&lt;/Year&gt;&lt;IDText&gt;Domains in viroids: evidence of intermolecular RNA rearrangements and their contribution to viroid evolution&lt;/IDText&gt;&lt;DisplayText&gt;(Keese and Symons, 1985)&lt;/DisplayText&gt;&lt;record&gt;&lt;dates&gt;&lt;pub-dates&gt;&lt;date&gt;Jul&lt;/date&gt;&lt;/pub-dates&gt;&lt;year&gt;1985&lt;/year&gt;&lt;/dates&gt;&lt;keywords&gt;&lt;keyword&gt;Base Sequence&lt;/keyword&gt;&lt;keyword&gt;Biological Evolution&lt;/keyword&gt;&lt;keyword&gt;Nucleic Acid Conformation&lt;/keyword&gt;&lt;keyword&gt;RNA Viruses&lt;/keyword&gt;&lt;keyword&gt;RNA, Viral&lt;/keyword&gt;&lt;keyword&gt;Species Specificity&lt;/keyword&gt;&lt;keyword&gt;Transcription, Genetic&lt;/keyword&gt;&lt;keyword&gt;Viroids&lt;/keyword&gt;&lt;/keywords&gt;&lt;urls&gt;&lt;related-urls&gt;&lt;url&gt;http://www.ncbi.nlm.nih.gov/pubmed/3860809&lt;/url&gt;&lt;/related-urls&gt;&lt;/urls&gt;&lt;isbn&gt;0027-8424&lt;/isbn&gt;&lt;custom2&gt;PMC390429&lt;/custom2&gt;&lt;titles&gt;&lt;title&gt;Domains in viroids: evidence of intermolecular RNA rearrangements and their contribution to viroid evolution&lt;/title&gt;&lt;secondary-title&gt;Proc Natl Acad Sci U S A&lt;/secondary-title&gt;&lt;/titles&gt;&lt;pages&gt;4582-6&lt;/pages&gt;&lt;number&gt;14&lt;/number&gt;&lt;contributors&gt;&lt;authors&gt;&lt;author&gt;Keese, P.&lt;/author&gt;&lt;author&gt;Symons, R. H.&lt;/author&gt;&lt;/authors&gt;&lt;/contributors&gt;&lt;language&gt;eng&lt;/language&gt;&lt;added-date format="utc"&gt;1371197280&lt;/added-date&gt;&lt;ref-type name="Journal Article"&gt;17&lt;/ref-type&gt;&lt;rec-number&gt;1919&lt;/rec-number&gt;&lt;last-updated-date format="utc"&gt;1371197280&lt;/last-updated-date&gt;&lt;accession-num&gt;3860809&lt;/accession-num&gt;&lt;volume&gt;82&lt;/volume&gt;&lt;/record&gt;&lt;/Cite&gt;&lt;/EndNote&gt;</w:instrText>
      </w:r>
      <w:r w:rsidR="000C47D4" w:rsidRPr="008D1970">
        <w:rPr>
          <w:lang w:val="en-US"/>
        </w:rPr>
        <w:fldChar w:fldCharType="separate"/>
      </w:r>
      <w:r w:rsidR="002805B5" w:rsidRPr="008D1970">
        <w:rPr>
          <w:noProof/>
          <w:lang w:val="en-US"/>
        </w:rPr>
        <w:t>(Keese and Symons, 1985)</w:t>
      </w:r>
      <w:r w:rsidR="000C47D4" w:rsidRPr="008D1970">
        <w:rPr>
          <w:lang w:val="en-US"/>
        </w:rPr>
        <w:fldChar w:fldCharType="end"/>
      </w:r>
      <w:r w:rsidR="009E7DE3" w:rsidRPr="008D1970">
        <w:rPr>
          <w:lang w:val="en-US"/>
        </w:rPr>
        <w:t xml:space="preserve">. </w:t>
      </w:r>
      <w:r w:rsidR="00207ECD" w:rsidRPr="008D1970">
        <w:rPr>
          <w:lang w:val="en-US"/>
        </w:rPr>
        <w:t>For example</w:t>
      </w:r>
      <w:r w:rsidR="00FD4223" w:rsidRPr="008D1970">
        <w:rPr>
          <w:lang w:val="en-US"/>
        </w:rPr>
        <w:t xml:space="preserve"> </w:t>
      </w:r>
      <w:r w:rsidRPr="008D1970">
        <w:rPr>
          <w:lang w:val="en-US"/>
        </w:rPr>
        <w:t xml:space="preserve">the </w:t>
      </w:r>
      <w:r w:rsidR="00FD4223" w:rsidRPr="008D1970">
        <w:rPr>
          <w:lang w:val="en-US"/>
        </w:rPr>
        <w:t xml:space="preserve">C and TL domains are involved </w:t>
      </w:r>
      <w:r w:rsidR="00207ECD" w:rsidRPr="008D1970">
        <w:rPr>
          <w:lang w:val="en-US"/>
        </w:rPr>
        <w:t>in replication</w:t>
      </w:r>
      <w:r w:rsidR="00BF76CA" w:rsidRPr="008D1970">
        <w:rPr>
          <w:lang w:val="en-US"/>
        </w:rPr>
        <w:t xml:space="preserve"> </w:t>
      </w:r>
      <w:r w:rsidR="000C47D4" w:rsidRPr="008D1970">
        <w:rPr>
          <w:lang w:val="en-US"/>
        </w:rPr>
        <w:fldChar w:fldCharType="begin">
          <w:fldData xml:space="preserve">PEVuZE5vdGU+PENpdGU+PEF1dGhvcj5Cb2ppYzwvQXV0aG9yPjxZZWFyPjIwMTI8L1llYXI+PElE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=
</w:fldData>
        </w:fldChar>
      </w:r>
      <w:r w:rsidR="002805B5" w:rsidRPr="008D1970">
        <w:rPr>
          <w:lang w:val="en-US"/>
        </w:rPr>
        <w:instrText xml:space="preserve"> ADDIN EN.CITE </w:instrText>
      </w:r>
      <w:r w:rsidR="000C47D4" w:rsidRPr="008D1970">
        <w:rPr>
          <w:lang w:val="en-US"/>
        </w:rPr>
        <w:fldChar w:fldCharType="begin">
          <w:fldData xml:space="preserve">PEVuZE5vdGU+PENpdGU+PEF1dGhvcj5Cb2ppYzwvQXV0aG9yPjxZZWFyPjIwMTI8L1llYXI+PElE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=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(Bojic et al., 2012; Kolonko et al., 2006; Zhong et al., 2008)</w:t>
      </w:r>
      <w:r w:rsidR="000C47D4" w:rsidRPr="008D1970">
        <w:rPr>
          <w:lang w:val="en-US"/>
        </w:rPr>
        <w:fldChar w:fldCharType="end"/>
      </w:r>
      <w:r w:rsidR="00207ECD" w:rsidRPr="008D1970">
        <w:rPr>
          <w:lang w:val="en-US"/>
        </w:rPr>
        <w:t xml:space="preserve">, while structural elements of both </w:t>
      </w:r>
      <w:r w:rsidRPr="008D1970">
        <w:rPr>
          <w:lang w:val="en-US"/>
        </w:rPr>
        <w:t xml:space="preserve">the </w:t>
      </w:r>
      <w:r w:rsidR="00207ECD" w:rsidRPr="008D1970">
        <w:rPr>
          <w:lang w:val="en-US"/>
        </w:rPr>
        <w:t>V and TR domains are connected with trafficking</w:t>
      </w:r>
      <w:r w:rsidR="00FF3ED7" w:rsidRPr="008D1970">
        <w:rPr>
          <w:lang w:val="en-US"/>
        </w:rPr>
        <w:t xml:space="preserve"> </w:t>
      </w:r>
      <w:r w:rsidR="000C47D4" w:rsidRPr="008D1970">
        <w:rPr>
          <w:lang w:val="en-US"/>
        </w:rPr>
        <w:fldChar w:fldCharType="begin">
          <w:fldData xml:space="preserve">PEVuZE5vdGU+PENpdGU+PEF1dGhvcj5aaG9uZzwvQXV0aG9yPjxZZWFyPjIwMDc8L1llYXI+PElE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</w:fldData>
        </w:fldChar>
      </w:r>
      <w:r w:rsidR="002805B5" w:rsidRPr="008D1970">
        <w:rPr>
          <w:lang w:val="en-US"/>
        </w:rPr>
        <w:instrText xml:space="preserve"> ADDIN EN.CITE </w:instrText>
      </w:r>
      <w:r w:rsidR="000C47D4" w:rsidRPr="008D1970">
        <w:rPr>
          <w:lang w:val="en-US"/>
        </w:rPr>
        <w:fldChar w:fldCharType="begin">
          <w:fldData xml:space="preserve">PEVuZE5vdGU+PENpdGU+PEF1dGhvcj5aaG9uZzwvQXV0aG9yPjxZZWFyPjIwMDc8L1llYXI+PElE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 xml:space="preserve">(Qi et al., </w:t>
      </w:r>
      <w:r w:rsidR="002805B5" w:rsidRPr="008D1970">
        <w:rPr>
          <w:noProof/>
          <w:lang w:val="en-US"/>
        </w:rPr>
        <w:lastRenderedPageBreak/>
        <w:t>2004; Zhong et al., 2007)</w:t>
      </w:r>
      <w:r w:rsidR="000C47D4" w:rsidRPr="008D1970">
        <w:rPr>
          <w:lang w:val="en-US"/>
        </w:rPr>
        <w:fldChar w:fldCharType="end"/>
      </w:r>
      <w:r w:rsidR="001F7CD0" w:rsidRPr="008D1970">
        <w:rPr>
          <w:lang w:val="en-US"/>
        </w:rPr>
        <w:t>.</w:t>
      </w:r>
      <w:r w:rsidRPr="008D1970">
        <w:rPr>
          <w:lang w:val="en-US"/>
        </w:rPr>
        <w:t xml:space="preserve"> </w:t>
      </w:r>
      <w:r w:rsidR="000C6580" w:rsidRPr="008D1970">
        <w:rPr>
          <w:lang w:val="en-US"/>
        </w:rPr>
        <w:t xml:space="preserve">Viroid invasion of </w:t>
      </w:r>
      <w:r w:rsidR="00367577" w:rsidRPr="008D1970">
        <w:rPr>
          <w:lang w:val="en-US"/>
        </w:rPr>
        <w:t>neighboring</w:t>
      </w:r>
      <w:r w:rsidR="000C6580" w:rsidRPr="008D1970">
        <w:rPr>
          <w:lang w:val="en-US"/>
        </w:rPr>
        <w:t xml:space="preserve"> cells and systemic trafficking is regulated by particular specific loop/bulges in the rod-like </w:t>
      </w:r>
      <w:r w:rsidR="00F007EE" w:rsidRPr="008D1970">
        <w:rPr>
          <w:lang w:val="en-US"/>
        </w:rPr>
        <w:t xml:space="preserve">PSTVd </w:t>
      </w:r>
      <w:r w:rsidR="000C6580" w:rsidRPr="008D1970">
        <w:rPr>
          <w:lang w:val="en-US"/>
        </w:rPr>
        <w:t xml:space="preserve">secondary structure: </w:t>
      </w:r>
      <w:proofErr w:type="spellStart"/>
      <w:r w:rsidR="000C6580" w:rsidRPr="008D1970">
        <w:rPr>
          <w:lang w:val="en-US"/>
        </w:rPr>
        <w:t>i</w:t>
      </w:r>
      <w:proofErr w:type="spellEnd"/>
      <w:r w:rsidR="000C6580" w:rsidRPr="008D1970">
        <w:rPr>
          <w:lang w:val="en-US"/>
        </w:rPr>
        <w:t>) a bipartite RNA motif responsible for unidirectional movement from the bundle sheath to mesophyll</w:t>
      </w:r>
      <w:r w:rsidR="003D5B98" w:rsidRPr="008D1970">
        <w:rPr>
          <w:lang w:val="en-US"/>
        </w:rPr>
        <w:t xml:space="preserve"> cells</w:t>
      </w:r>
      <w:r w:rsidR="000758FB"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&lt;EndNote&gt;&lt;Cite&gt;&lt;Author&gt;Qi&lt;/Author&gt;&lt;Year&gt;2004&lt;/Year&gt;&lt;IDText&gt;Direct role of a viroid RNA motif in mediating directional RNA trafficking across a specific cellular boundary&lt;/IDText&gt;&lt;DisplayText&gt;(Qi et al., 2004)&lt;/DisplayText&gt;&lt;record&gt;&lt;dates&gt;&lt;pub-dates&gt;&lt;date&gt;Jul&lt;/date&gt;&lt;/pub-dates&gt;&lt;year&gt;2004&lt;/year&gt;&lt;/dates&gt;&lt;keywords&gt;&lt;keyword&gt;Base Sequence&lt;/keyword&gt;&lt;keyword&gt;Genetic Vectors&lt;/keyword&gt;&lt;keyword&gt;Molecular Sequence Data&lt;/keyword&gt;&lt;keyword&gt;Mutation&lt;/keyword&gt;&lt;keyword&gt;Plant Leaves&lt;/keyword&gt;&lt;keyword&gt;Plants, Genetically Modified&lt;/keyword&gt;&lt;keyword&gt;Plasmodesmata&lt;/keyword&gt;&lt;keyword&gt;Protoplasts&lt;/keyword&gt;&lt;keyword&gt;RNA, Plant&lt;/keyword&gt;&lt;keyword&gt;RNA, Viral&lt;/keyword&gt;&lt;keyword&gt;Viroids&lt;/keyword&gt;&lt;/keywords&gt;&lt;urls&gt;&lt;related-urls&gt;&lt;url&gt;http://www.ncbi.nlm.nih.gov/pubmed/15194818&lt;/url&gt;&lt;/related-urls&gt;&lt;/urls&gt;&lt;isbn&gt;1040-4651&lt;/isbn&gt;&lt;custom2&gt;PMC514158&lt;/custom2&gt;&lt;titles&gt;&lt;title&gt;Direct role of a viroid RNA motif in mediating directional RNA trafficking across a specific cellular boundary&lt;/title&gt;&lt;secondary-title&gt;Plant Cell&lt;/secondary-title&gt;&lt;/titles&gt;&lt;pages&gt;1741-52&lt;/pages&gt;&lt;number&gt;7&lt;/number&gt;&lt;contributors&gt;&lt;authors&gt;&lt;author&gt;Qi, Y.&lt;/author&gt;&lt;author&gt;Pélissier, T.&lt;/author&gt;&lt;author&gt;Itaya, A.&lt;/author&gt;&lt;author&gt;Hunt, E.&lt;/author&gt;&lt;author&gt;Wassenegger, M.&lt;/author&gt;&lt;author&gt;Ding, B.&lt;/author&gt;&lt;/authors&gt;&lt;/contributors&gt;&lt;language&gt;eng&lt;/language&gt;&lt;added-date format="utc"&gt;1371197254&lt;/added-date&gt;&lt;ref-type name="Journal Article"&gt;17&lt;/ref-type&gt;&lt;auth-address&gt;Department of Plant Cellular and Molecular Biology, Plant Biotechnology Center, Ohio State University, Columbus 43210, USA.&lt;/auth-address&gt;&lt;rec-number&gt;1426&lt;/rec-number&gt;&lt;last-updated-date format="utc"&gt;1371197254&lt;/last-updated-date&gt;&lt;accession-num&gt;15194818&lt;/accession-num&gt;&lt;electronic-resource-num&gt;10.1105/tpc.021980&lt;/electronic-resource-num&gt;&lt;volume&gt;16&lt;/volume&gt;&lt;/record&gt;&lt;/Cite&gt;&lt;/EndNote&gt;</w:instrText>
      </w:r>
      <w:r w:rsidR="000C47D4" w:rsidRPr="008D1970">
        <w:rPr>
          <w:lang w:val="en-US"/>
        </w:rPr>
        <w:fldChar w:fldCharType="separate"/>
      </w:r>
      <w:r w:rsidR="002805B5" w:rsidRPr="008D1970">
        <w:rPr>
          <w:noProof/>
          <w:lang w:val="en-US"/>
        </w:rPr>
        <w:t>(Qi et al., 2004)</w:t>
      </w:r>
      <w:r w:rsidR="000C47D4" w:rsidRPr="008D1970">
        <w:rPr>
          <w:lang w:val="en-US"/>
        </w:rPr>
        <w:fldChar w:fldCharType="end"/>
      </w:r>
      <w:r w:rsidR="003D5B98" w:rsidRPr="008D1970">
        <w:rPr>
          <w:lang w:val="en-US"/>
        </w:rPr>
        <w:t>;</w:t>
      </w:r>
      <w:r w:rsidR="000C6580" w:rsidRPr="008D1970">
        <w:rPr>
          <w:lang w:val="en-US"/>
        </w:rPr>
        <w:t xml:space="preserve"> ii) loop 7 (U43/C318)</w:t>
      </w:r>
      <w:r w:rsidR="00F007EE" w:rsidRPr="008D1970">
        <w:rPr>
          <w:lang w:val="en-US"/>
        </w:rPr>
        <w:t>,</w:t>
      </w:r>
      <w:r w:rsidR="000C6580" w:rsidRPr="008D1970">
        <w:rPr>
          <w:lang w:val="en-US"/>
        </w:rPr>
        <w:t xml:space="preserve"> </w:t>
      </w:r>
      <w:r w:rsidRPr="008D1970">
        <w:rPr>
          <w:lang w:val="en-US"/>
        </w:rPr>
        <w:t xml:space="preserve">which </w:t>
      </w:r>
      <w:r w:rsidR="000C6580" w:rsidRPr="008D1970">
        <w:rPr>
          <w:lang w:val="en-US"/>
        </w:rPr>
        <w:t xml:space="preserve">enables movement from non-vascular </w:t>
      </w:r>
      <w:r w:rsidRPr="008D1970">
        <w:rPr>
          <w:lang w:val="en-US"/>
        </w:rPr>
        <w:t>to</w:t>
      </w:r>
      <w:r w:rsidR="000C6580" w:rsidRPr="008D1970">
        <w:rPr>
          <w:lang w:val="en-US"/>
        </w:rPr>
        <w:t xml:space="preserve"> phloem tissue</w:t>
      </w:r>
      <w:r w:rsidR="00E91669"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&lt;EndNote&gt;&lt;Cite&gt;&lt;Author&gt;Zhong&lt;/Author&gt;&lt;Year&gt;2007&lt;/Year&gt;&lt;IDText&gt;Tertiary structure and function of an RNA motif required for plant vascular entry to initiate systemic trafficking&lt;/IDText&gt;&lt;DisplayText&gt;(Zhong et al., 2007)&lt;/DisplayText&gt;&lt;record&gt;&lt;urls&gt;&lt;related-urls&gt;&lt;url&gt;&amp;lt;Go to ISI&amp;gt;://WOS:000249122900011&lt;/url&gt;&lt;/related-urls&gt;&lt;/urls&gt;&lt;isbn&gt;0261-4189&lt;/isbn&gt;&lt;titles&gt;&lt;title&gt;Tertiary structure and function of an RNA motif required for plant vascular entry to initiate systemic trafficking&lt;/title&gt;&lt;secondary-title&gt;Embo Journal&lt;/secondary-title&gt;&lt;/titles&gt;&lt;pages&gt;3836-3846&lt;/pages&gt;&lt;number&gt;16&lt;/number&gt;&lt;contributors&gt;&lt;authors&gt;&lt;author&gt;Zhong, X. H.&lt;/author&gt;&lt;author&gt;Tao, X. R.&lt;/author&gt;&lt;author&gt;Stombaugh, J.&lt;/author&gt;&lt;author&gt;Leontis, N.&lt;/author&gt;&lt;author&gt;Ding, B.&lt;/author&gt;&lt;/authors&gt;&lt;/contributors&gt;&lt;added-date format="utc"&gt;1290784414&lt;/added-date&gt;&lt;ref-type name="Journal Article"&gt;17&lt;/ref-type&gt;&lt;dates&gt;&lt;year&gt;2007&lt;/year&gt;&lt;/dates&gt;&lt;rec-number&gt;858&lt;/rec-number&gt;&lt;last-updated-date format="utc"&gt;1290784414&lt;/last-updated-date&gt;&lt;accession-num&gt;WOS:000249122900011&lt;/accession-num&gt;&lt;volume&gt;26&lt;/volume&gt;&lt;/record&gt;&lt;/Cite&gt;&lt;/EndNote&gt;</w:instrText>
      </w:r>
      <w:r w:rsidR="000C47D4" w:rsidRPr="008D1970">
        <w:rPr>
          <w:lang w:val="en-US"/>
        </w:rPr>
        <w:fldChar w:fldCharType="separate"/>
      </w:r>
      <w:r w:rsidR="002805B5" w:rsidRPr="008D1970">
        <w:rPr>
          <w:noProof/>
          <w:lang w:val="en-US"/>
        </w:rPr>
        <w:t>(Zhong et al., 2007)</w:t>
      </w:r>
      <w:r w:rsidR="000C47D4" w:rsidRPr="008D1970">
        <w:rPr>
          <w:lang w:val="en-US"/>
        </w:rPr>
        <w:fldChar w:fldCharType="end"/>
      </w:r>
      <w:r w:rsidR="003D5B98" w:rsidRPr="008D1970">
        <w:rPr>
          <w:lang w:val="en-US"/>
        </w:rPr>
        <w:t>;</w:t>
      </w:r>
      <w:r w:rsidR="000C6580" w:rsidRPr="008D1970">
        <w:rPr>
          <w:lang w:val="en-US"/>
        </w:rPr>
        <w:t xml:space="preserve"> iii) loop 6 (36CGA38/323GAC325 flanked by cis Watson-Crick G/C and G/U wobble base pairs) responsible for trafficking from palisade to spongy mesophyll </w:t>
      </w:r>
      <w:r w:rsidR="000C47D4" w:rsidRPr="008D1970">
        <w:rPr>
          <w:lang w:val="en-US"/>
        </w:rPr>
        <w:fldChar w:fldCharType="begin"/>
      </w:r>
      <w:r w:rsidR="002805B5" w:rsidRPr="008D1970">
        <w:rPr>
          <w:lang w:val="en-US"/>
        </w:rPr>
        <w:instrText xml:space="preserve"> ADDIN EN.CITE &lt;EndNote&gt;&lt;Cite&gt;&lt;Author&gt;Takeda&lt;/Author&gt;&lt;Year&gt;2011&lt;/Year&gt;&lt;IDText&gt;A three-dimensional RNA motif in Potato spindle tuber viroid mediates trafficking from palisade mesophyll to spongy mesophyll in Nicotiana benthamiana&lt;/IDText&gt;&lt;DisplayText&gt;(Takeda et al., 2011)&lt;/DisplayText&gt;&lt;record&gt;&lt;dates&gt;&lt;pub-dates&gt;&lt;date&gt;Jan&lt;/date&gt;&lt;/pub-dates&gt;&lt;year&gt;2011&lt;/year&gt;&lt;/dates&gt;&lt;keywords&gt;&lt;keyword&gt;Base Sequence&lt;/keyword&gt;&lt;keyword&gt;Mesophyll Cells&lt;/keyword&gt;&lt;keyword&gt;Models, Molecular&lt;/keyword&gt;&lt;keyword&gt;Mutation&lt;/keyword&gt;&lt;keyword&gt;Nucleic Acid Conformation&lt;/keyword&gt;&lt;keyword&gt;Plant Viruses&lt;/keyword&gt;&lt;keyword&gt;RNA, Viral&lt;/keyword&gt;&lt;keyword&gt;Sequence Analysis, RNA&lt;/keyword&gt;&lt;keyword&gt;Tobacco&lt;/keyword&gt;&lt;keyword&gt;Viroids&lt;/keyword&gt;&lt;/keywords&gt;&lt;urls&gt;&lt;related-urls&gt;&lt;url&gt;http://www.ncbi.nlm.nih.gov/pubmed/21258006&lt;/url&gt;&lt;/related-urls&gt;&lt;/urls&gt;&lt;isbn&gt;1532-298X&lt;/isbn&gt;&lt;custom2&gt;PMC3051236&lt;/custom2&gt;&lt;titles&gt;&lt;title&gt;A three-dimensional RNA motif in Potato spindle tuber viroid mediates trafficking from palisade mesophyll to spongy mesophyll in Nicotiana benthamiana&lt;/title&gt;&lt;secondary-title&gt;Plant Cell&lt;/secondary-title&gt;&lt;/titles&gt;&lt;pages&gt;258-72&lt;/pages&gt;&lt;number&gt;1&lt;/number&gt;&lt;contributors&gt;&lt;authors&gt;&lt;author&gt;Takeda, R.&lt;/author&gt;&lt;author&gt;Petrov, A. I.&lt;/author&gt;&lt;author&gt;Leontis, N. B.&lt;/author&gt;&lt;author&gt;Ding, B.&lt;/author&gt;&lt;/authors&gt;&lt;/contributors&gt;&lt;language&gt;eng&lt;/language&gt;&lt;added-date format="utc"&gt;1371197244&lt;/added-date&gt;&lt;ref-type name="Journal Article"&gt;17&lt;/ref-type&gt;&lt;auth-address&gt;Molecular, Cellular, and Developmental Biology Program, Ohio State University, Columbus, Ohio 43210, USA.&lt;/auth-address&gt;&lt;rec-number&gt;1235&lt;/rec-number&gt;&lt;last-updated-date format="utc"&gt;1371197244&lt;/last-updated-date&gt;&lt;accession-num&gt;21258006&lt;/accession-num&gt;&lt;electronic-resource-num&gt;10.1105/tpc.110.081414&lt;/electronic-resource-num&gt;&lt;volume&gt;23&lt;/volume&gt;&lt;/record&gt;&lt;/Cite&gt;&lt;/EndNote&gt;</w:instrText>
      </w:r>
      <w:r w:rsidR="000C47D4" w:rsidRPr="008D1970">
        <w:rPr>
          <w:lang w:val="en-US"/>
        </w:rPr>
        <w:fldChar w:fldCharType="separate"/>
      </w:r>
      <w:r w:rsidR="002805B5" w:rsidRPr="008D1970">
        <w:rPr>
          <w:noProof/>
          <w:lang w:val="en-US"/>
        </w:rPr>
        <w:t>(Takeda et al., 2011)</w:t>
      </w:r>
      <w:r w:rsidR="000C47D4" w:rsidRPr="008D1970">
        <w:rPr>
          <w:lang w:val="en-US"/>
        </w:rPr>
        <w:fldChar w:fldCharType="end"/>
      </w:r>
      <w:r w:rsidR="00425CD0" w:rsidRPr="008D1970">
        <w:rPr>
          <w:lang w:val="en-US"/>
        </w:rPr>
        <w:t>.</w:t>
      </w:r>
      <w:r w:rsidR="000C6580" w:rsidRPr="008D1970">
        <w:rPr>
          <w:lang w:val="en-US"/>
        </w:rPr>
        <w:t xml:space="preserve"> </w:t>
      </w:r>
      <w:r w:rsidR="00425CD0" w:rsidRPr="008D1970">
        <w:rPr>
          <w:lang w:val="en-US"/>
        </w:rPr>
        <w:t>It is also known that</w:t>
      </w:r>
      <w:r w:rsidR="00BC7E9B" w:rsidRPr="008D1970">
        <w:rPr>
          <w:lang w:val="en-US"/>
        </w:rPr>
        <w:t xml:space="preserve"> PSTVd transport require</w:t>
      </w:r>
      <w:r w:rsidRPr="008D1970">
        <w:rPr>
          <w:lang w:val="en-US"/>
        </w:rPr>
        <w:t>s</w:t>
      </w:r>
      <w:r w:rsidR="00BC7E9B" w:rsidRPr="008D1970">
        <w:rPr>
          <w:lang w:val="en-US"/>
        </w:rPr>
        <w:t xml:space="preserve"> formation of specific RNA-protein complexes. Such complexes have been detected between PSTVd </w:t>
      </w:r>
      <w:r w:rsidR="003D5B98" w:rsidRPr="008D1970">
        <w:rPr>
          <w:lang w:val="en-US"/>
        </w:rPr>
        <w:t xml:space="preserve">RNA </w:t>
      </w:r>
      <w:r w:rsidR="00BC7E9B" w:rsidRPr="008D1970">
        <w:rPr>
          <w:lang w:val="en-US"/>
        </w:rPr>
        <w:t xml:space="preserve">(RY motifs in </w:t>
      </w:r>
      <w:r w:rsidR="003D5B98" w:rsidRPr="008D1970">
        <w:rPr>
          <w:lang w:val="en-US"/>
        </w:rPr>
        <w:t xml:space="preserve">the </w:t>
      </w:r>
      <w:r w:rsidR="009509EA" w:rsidRPr="008D1970">
        <w:rPr>
          <w:lang w:val="en-US"/>
        </w:rPr>
        <w:t>TR domain) and Virp</w:t>
      </w:r>
      <w:r w:rsidR="00BC7E9B" w:rsidRPr="008D1970">
        <w:rPr>
          <w:lang w:val="en-US"/>
        </w:rPr>
        <w:t xml:space="preserve">1 </w:t>
      </w:r>
      <w:r w:rsidR="000C47D4" w:rsidRPr="008D1970">
        <w:rPr>
          <w:lang w:val="en-US"/>
        </w:rPr>
        <w:fldChar w:fldCharType="begin">
          <w:fldData xml:space="preserve">PEVuZE5vdGU+PENpdGU+PEF1dGhvcj5Hb3ptYW5vdmE8L0F1dGhvcj48WWVhcj4yMDAzPC9ZZWFy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=
</w:fldData>
        </w:fldChar>
      </w:r>
      <w:r w:rsidR="002805B5" w:rsidRPr="008D1970">
        <w:rPr>
          <w:lang w:val="en-US"/>
        </w:rPr>
        <w:instrText xml:space="preserve"> ADDIN EN.CITE </w:instrText>
      </w:r>
      <w:r w:rsidR="000C47D4" w:rsidRPr="008D1970">
        <w:rPr>
          <w:lang w:val="en-US"/>
        </w:rPr>
        <w:fldChar w:fldCharType="begin">
          <w:fldData xml:space="preserve">PEVuZE5vdGU+PENpdGU+PEF1dGhvcj5Hb3ptYW5vdmE8L0F1dGhvcj48WWVhcj4yMDAzPC9ZZWFy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=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(Gozmanova et al., 2003; Kalantidis et al., 2007)</w:t>
      </w:r>
      <w:r w:rsidR="000C47D4" w:rsidRPr="008D1970">
        <w:rPr>
          <w:lang w:val="en-US"/>
        </w:rPr>
        <w:fldChar w:fldCharType="end"/>
      </w:r>
      <w:r w:rsidR="00E03EDD" w:rsidRPr="008D1970">
        <w:rPr>
          <w:lang w:val="en-US"/>
        </w:rPr>
        <w:t xml:space="preserve"> </w:t>
      </w:r>
      <w:r w:rsidR="00BC7E9B" w:rsidRPr="008D1970">
        <w:rPr>
          <w:lang w:val="en-US"/>
        </w:rPr>
        <w:t xml:space="preserve">as well as </w:t>
      </w:r>
      <w:r w:rsidRPr="008D1970">
        <w:rPr>
          <w:lang w:val="en-US"/>
        </w:rPr>
        <w:t xml:space="preserve">between </w:t>
      </w:r>
      <w:r w:rsidR="0042462C" w:rsidRPr="008D1970">
        <w:rPr>
          <w:lang w:val="en-US"/>
        </w:rPr>
        <w:t>h</w:t>
      </w:r>
      <w:r w:rsidRPr="008D1970">
        <w:rPr>
          <w:lang w:val="en-US"/>
        </w:rPr>
        <w:t>op stunt viroid (</w:t>
      </w:r>
      <w:proofErr w:type="spellStart"/>
      <w:r w:rsidRPr="008D1970">
        <w:rPr>
          <w:lang w:val="en-US"/>
        </w:rPr>
        <w:t>H</w:t>
      </w:r>
      <w:r w:rsidR="00BC7E9B" w:rsidRPr="008D1970">
        <w:rPr>
          <w:lang w:val="en-US"/>
        </w:rPr>
        <w:t>SVd</w:t>
      </w:r>
      <w:proofErr w:type="spellEnd"/>
      <w:r w:rsidRPr="008D1970">
        <w:rPr>
          <w:lang w:val="en-US"/>
        </w:rPr>
        <w:t xml:space="preserve">, a </w:t>
      </w:r>
      <w:r w:rsidR="0042462C" w:rsidRPr="008D1970">
        <w:rPr>
          <w:lang w:val="en-US"/>
        </w:rPr>
        <w:t xml:space="preserve">member of the genus </w:t>
      </w:r>
      <w:proofErr w:type="spellStart"/>
      <w:r w:rsidR="0069523B" w:rsidRPr="008D1970">
        <w:rPr>
          <w:i/>
          <w:lang w:val="en-US"/>
        </w:rPr>
        <w:t>Hostuviroid</w:t>
      </w:r>
      <w:proofErr w:type="spellEnd"/>
      <w:r w:rsidRPr="008D1970">
        <w:rPr>
          <w:lang w:val="en-US"/>
        </w:rPr>
        <w:t>)</w:t>
      </w:r>
      <w:r w:rsidR="00BC7E9B" w:rsidRPr="008D1970">
        <w:rPr>
          <w:lang w:val="en-US"/>
        </w:rPr>
        <w:t xml:space="preserve"> and </w:t>
      </w:r>
      <w:r w:rsidR="00966049" w:rsidRPr="008D1970">
        <w:rPr>
          <w:lang w:val="en-US"/>
        </w:rPr>
        <w:t>phloem</w:t>
      </w:r>
      <w:r w:rsidR="00BC7E9B" w:rsidRPr="008D1970">
        <w:rPr>
          <w:lang w:val="en-US"/>
        </w:rPr>
        <w:t xml:space="preserve"> lectin PP2</w:t>
      </w:r>
      <w:r w:rsidR="000E25D4" w:rsidRPr="008D1970">
        <w:rPr>
          <w:lang w:val="en-US"/>
        </w:rPr>
        <w:t xml:space="preserve"> </w:t>
      </w:r>
      <w:r w:rsidR="000C47D4" w:rsidRPr="008D1970">
        <w:rPr>
          <w:lang w:val="en-US"/>
        </w:rPr>
        <w:fldChar w:fldCharType="begin">
          <w:fldData xml:space="preserve">PEVuZE5vdGU+PENpdGU+PEF1dGhvcj5Hw7NtZXo8L0F1dGhvcj48WWVhcj4yMDAxPC9ZZWFyPjxJ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</w:fldData>
        </w:fldChar>
      </w:r>
      <w:r w:rsidR="002805B5" w:rsidRPr="008D1970">
        <w:rPr>
          <w:lang w:val="en-US"/>
        </w:rPr>
        <w:instrText xml:space="preserve"> ADDIN EN.CITE </w:instrText>
      </w:r>
      <w:r w:rsidR="000C47D4" w:rsidRPr="008D1970">
        <w:rPr>
          <w:lang w:val="en-US"/>
        </w:rPr>
        <w:fldChar w:fldCharType="begin">
          <w:fldData xml:space="preserve">PEVuZE5vdGU+PENpdGU+PEF1dGhvcj5Hw7NtZXo8L0F1dGhvcj48WWVhcj4yMDAxPC9ZZWFyPjxJ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(Gómez and Pallás, 2001; Owens et al., 2001)</w:t>
      </w:r>
      <w:r w:rsidR="000C47D4" w:rsidRPr="008D1970">
        <w:rPr>
          <w:lang w:val="en-US"/>
        </w:rPr>
        <w:fldChar w:fldCharType="end"/>
      </w:r>
      <w:r w:rsidR="00BC7E9B" w:rsidRPr="008D1970">
        <w:rPr>
          <w:lang w:val="en-US"/>
        </w:rPr>
        <w:t>.</w:t>
      </w:r>
    </w:p>
    <w:p w:rsidR="000A5BD9" w:rsidRPr="008D1970" w:rsidRDefault="0042462C" w:rsidP="002805B5">
      <w:pPr>
        <w:spacing w:line="480" w:lineRule="auto"/>
        <w:rPr>
          <w:lang w:val="en-US"/>
        </w:rPr>
      </w:pPr>
      <w:r w:rsidRPr="008D1970">
        <w:rPr>
          <w:lang w:val="en-US"/>
        </w:rPr>
        <w:t>A</w:t>
      </w:r>
      <w:r w:rsidR="00587E5D" w:rsidRPr="008D1970">
        <w:rPr>
          <w:lang w:val="en-US"/>
        </w:rPr>
        <w:t xml:space="preserve"> g</w:t>
      </w:r>
      <w:r w:rsidR="000C6580" w:rsidRPr="008D1970">
        <w:rPr>
          <w:lang w:val="en-US"/>
        </w:rPr>
        <w:t xml:space="preserve">enome-wide mutational analysis </w:t>
      </w:r>
      <w:r w:rsidR="000C47D4" w:rsidRPr="008D1970">
        <w:rPr>
          <w:lang w:val="en-US"/>
        </w:rPr>
        <w:fldChar w:fldCharType="begin"/>
      </w:r>
      <w:r w:rsidR="002805B5" w:rsidRPr="008D1970">
        <w:rPr>
          <w:lang w:val="en-US"/>
        </w:rPr>
        <w:instrText xml:space="preserve"> ADDIN EN.CITE &lt;EndNote&gt;&lt;Cite&gt;&lt;Author&gt;Zhong&lt;/Author&gt;&lt;Year&gt;2008&lt;/Year&gt;&lt;IDText&gt;A genomic map of viroid RNA motifs critical for replication and systemic trafficking&lt;/IDText&gt;&lt;DisplayText&gt;(Zhong et al., 2008)&lt;/DisplayText&gt;&lt;record&gt;&lt;urls&gt;&lt;related-urls&gt;&lt;url&gt;&amp;lt;Go to ISI&amp;gt;://WOS:000256414400005&lt;/url&gt;&lt;/related-urls&gt;&lt;/urls&gt;&lt;isbn&gt;1040-4651&lt;/isbn&gt;&lt;titles&gt;&lt;title&gt;A genomic map of viroid RNA motifs critical for replication and systemic trafficking&lt;/title&gt;&lt;secondary-title&gt;Plant Cell&lt;/secondary-title&gt;&lt;/titles&gt;&lt;pages&gt;35-47&lt;/pages&gt;&lt;number&gt;1&lt;/number&gt;&lt;contributors&gt;&lt;authors&gt;&lt;author&gt;Zhong, X. H.&lt;/author&gt;&lt;author&gt;Archual, A. J.&lt;/author&gt;&lt;author&gt;Amin, A. A.&lt;/author&gt;&lt;author&gt;Ding, B.&lt;/author&gt;&lt;/authors&gt;&lt;/contributors&gt;&lt;added-date format="utc"&gt;1290784414&lt;/added-date&gt;&lt;ref-type name="Journal Article"&gt;17&lt;/ref-type&gt;&lt;dates&gt;&lt;year&gt;2008&lt;/year&gt;&lt;/dates&gt;&lt;rec-number&gt;855&lt;/rec-number&gt;&lt;last-updated-date format="utc"&gt;1290784414&lt;/last-updated-date&gt;&lt;accession-num&gt;WOS:000256414400005&lt;/accession-num&gt;&lt;electronic-resource-num&gt;10.1105/tpc.107.056606&lt;/electronic-resource-num&gt;&lt;volume&gt;20&lt;/volume&gt;&lt;/record&gt;&lt;/Cite&gt;&lt;/EndNote&gt;</w:instrText>
      </w:r>
      <w:r w:rsidR="000C47D4" w:rsidRPr="008D1970">
        <w:rPr>
          <w:lang w:val="en-US"/>
        </w:rPr>
        <w:fldChar w:fldCharType="separate"/>
      </w:r>
      <w:r w:rsidR="002805B5" w:rsidRPr="008D1970">
        <w:rPr>
          <w:noProof/>
          <w:lang w:val="en-US"/>
        </w:rPr>
        <w:t>(Zhong et al., 2008)</w:t>
      </w:r>
      <w:r w:rsidR="000C47D4" w:rsidRPr="008D1970">
        <w:rPr>
          <w:lang w:val="en-US"/>
        </w:rPr>
        <w:fldChar w:fldCharType="end"/>
      </w:r>
      <w:r w:rsidR="000C6580" w:rsidRPr="008D1970">
        <w:rPr>
          <w:lang w:val="en-US"/>
        </w:rPr>
        <w:t xml:space="preserve"> ha</w:t>
      </w:r>
      <w:r w:rsidR="00587E5D" w:rsidRPr="008D1970">
        <w:rPr>
          <w:lang w:val="en-US"/>
        </w:rPr>
        <w:t>s</w:t>
      </w:r>
      <w:r w:rsidR="000C6580" w:rsidRPr="008D1970">
        <w:rPr>
          <w:lang w:val="en-US"/>
        </w:rPr>
        <w:t xml:space="preserve"> </w:t>
      </w:r>
      <w:r w:rsidR="006600C9" w:rsidRPr="008D1970">
        <w:rPr>
          <w:lang w:val="en-US"/>
        </w:rPr>
        <w:t>id</w:t>
      </w:r>
      <w:r w:rsidR="00394EA8" w:rsidRPr="008D1970">
        <w:rPr>
          <w:lang w:val="en-US"/>
        </w:rPr>
        <w:t>entified</w:t>
      </w:r>
      <w:r w:rsidR="000C6580" w:rsidRPr="008D1970">
        <w:rPr>
          <w:lang w:val="en-US"/>
        </w:rPr>
        <w:t xml:space="preserve"> loops in PSTVd structure that are important or essential for viroid replication in single cells or systemic trafficking. </w:t>
      </w:r>
      <w:r w:rsidR="000A5BD9" w:rsidRPr="008D1970">
        <w:rPr>
          <w:lang w:val="en-US"/>
        </w:rPr>
        <w:t>To study</w:t>
      </w:r>
      <w:r w:rsidR="00E909B6" w:rsidRPr="008D1970">
        <w:rPr>
          <w:lang w:val="en-US"/>
        </w:rPr>
        <w:t xml:space="preserve"> </w:t>
      </w:r>
      <w:r w:rsidR="003D5B98" w:rsidRPr="008D1970">
        <w:rPr>
          <w:lang w:val="en-US"/>
        </w:rPr>
        <w:t xml:space="preserve">the </w:t>
      </w:r>
      <w:r w:rsidR="000A5BD9" w:rsidRPr="008D1970">
        <w:rPr>
          <w:lang w:val="en-US"/>
        </w:rPr>
        <w:t xml:space="preserve">degree of </w:t>
      </w:r>
      <w:proofErr w:type="spellStart"/>
      <w:r w:rsidR="003D5B98" w:rsidRPr="008D1970">
        <w:rPr>
          <w:lang w:val="en-US"/>
        </w:rPr>
        <w:t>indels</w:t>
      </w:r>
      <w:proofErr w:type="spellEnd"/>
      <w:r w:rsidR="005633D8" w:rsidRPr="008D1970">
        <w:rPr>
          <w:lang w:val="en-US"/>
        </w:rPr>
        <w:t xml:space="preserve"> </w:t>
      </w:r>
      <w:r w:rsidR="00587E5D" w:rsidRPr="008D1970">
        <w:rPr>
          <w:lang w:val="en-US"/>
        </w:rPr>
        <w:t xml:space="preserve">tolerance </w:t>
      </w:r>
      <w:r w:rsidR="000A5BD9" w:rsidRPr="008D1970">
        <w:rPr>
          <w:lang w:val="en-US"/>
        </w:rPr>
        <w:t xml:space="preserve">within </w:t>
      </w:r>
      <w:r w:rsidR="00587E5D" w:rsidRPr="008D1970">
        <w:rPr>
          <w:lang w:val="en-US"/>
        </w:rPr>
        <w:t xml:space="preserve">some of </w:t>
      </w:r>
      <w:r w:rsidR="000A5BD9" w:rsidRPr="008D1970">
        <w:rPr>
          <w:lang w:val="en-US"/>
        </w:rPr>
        <w:t xml:space="preserve">the </w:t>
      </w:r>
      <w:r w:rsidR="00BC7E9B" w:rsidRPr="008D1970">
        <w:rPr>
          <w:lang w:val="en-US"/>
        </w:rPr>
        <w:t xml:space="preserve">loops in the PSTVd rod-like </w:t>
      </w:r>
      <w:r w:rsidR="008D1970">
        <w:rPr>
          <w:lang w:val="en-US"/>
        </w:rPr>
        <w:t>structure</w:t>
      </w:r>
      <w:r w:rsidR="00587E5D" w:rsidRPr="008D1970">
        <w:rPr>
          <w:lang w:val="en-US"/>
        </w:rPr>
        <w:t>,</w:t>
      </w:r>
      <w:r w:rsidR="000A5BD9" w:rsidRPr="008D1970">
        <w:rPr>
          <w:lang w:val="en-US"/>
        </w:rPr>
        <w:t xml:space="preserve"> we have constructed six mutants </w:t>
      </w:r>
      <w:r w:rsidR="00B76723" w:rsidRPr="008D1970">
        <w:rPr>
          <w:lang w:val="en-US"/>
        </w:rPr>
        <w:t>in</w:t>
      </w:r>
      <w:r w:rsidR="000A5BD9" w:rsidRPr="008D1970">
        <w:rPr>
          <w:lang w:val="en-US"/>
        </w:rPr>
        <w:t xml:space="preserve"> three unique restriction sites</w:t>
      </w:r>
      <w:r w:rsidR="00B76723" w:rsidRPr="008D1970">
        <w:rPr>
          <w:lang w:val="en-US"/>
        </w:rPr>
        <w:t xml:space="preserve">, </w:t>
      </w:r>
      <w:proofErr w:type="spellStart"/>
      <w:r w:rsidR="00252389" w:rsidRPr="008D1970">
        <w:rPr>
          <w:i/>
          <w:lang w:val="en-US"/>
        </w:rPr>
        <w:t>Eag</w:t>
      </w:r>
      <w:r w:rsidR="00536338" w:rsidRPr="008D1970">
        <w:rPr>
          <w:lang w:val="en-US"/>
        </w:rPr>
        <w:t>I</w:t>
      </w:r>
      <w:proofErr w:type="spellEnd"/>
      <w:r w:rsidR="00B76723" w:rsidRPr="008D1970">
        <w:rPr>
          <w:lang w:val="en-US"/>
        </w:rPr>
        <w:t xml:space="preserve">, </w:t>
      </w:r>
      <w:proofErr w:type="spellStart"/>
      <w:r w:rsidR="00252389" w:rsidRPr="008D1970">
        <w:rPr>
          <w:i/>
          <w:lang w:val="en-US"/>
        </w:rPr>
        <w:t>Sty</w:t>
      </w:r>
      <w:r w:rsidR="00536338" w:rsidRPr="008D1970">
        <w:rPr>
          <w:lang w:val="en-US"/>
        </w:rPr>
        <w:t>I</w:t>
      </w:r>
      <w:proofErr w:type="spellEnd"/>
      <w:r w:rsidR="00B76723" w:rsidRPr="008D1970">
        <w:rPr>
          <w:lang w:val="en-US"/>
        </w:rPr>
        <w:t xml:space="preserve"> and </w:t>
      </w:r>
      <w:proofErr w:type="spellStart"/>
      <w:r w:rsidR="00252389" w:rsidRPr="008D1970">
        <w:rPr>
          <w:i/>
          <w:lang w:val="en-US"/>
        </w:rPr>
        <w:t>Ava</w:t>
      </w:r>
      <w:r w:rsidR="00536338" w:rsidRPr="008D1970">
        <w:rPr>
          <w:lang w:val="en-US"/>
        </w:rPr>
        <w:t>II</w:t>
      </w:r>
      <w:proofErr w:type="spellEnd"/>
      <w:r w:rsidR="00E909B6" w:rsidRPr="008D1970">
        <w:rPr>
          <w:lang w:val="en-US"/>
        </w:rPr>
        <w:t xml:space="preserve">. </w:t>
      </w:r>
      <w:r w:rsidR="00587E5D" w:rsidRPr="008D1970">
        <w:rPr>
          <w:lang w:val="en-US"/>
        </w:rPr>
        <w:t>In what follows, w</w:t>
      </w:r>
      <w:r w:rsidR="00E909B6" w:rsidRPr="008D1970">
        <w:rPr>
          <w:lang w:val="en-US"/>
        </w:rPr>
        <w:t xml:space="preserve">e </w:t>
      </w:r>
      <w:r w:rsidR="00BC7E9B" w:rsidRPr="008D1970">
        <w:rPr>
          <w:lang w:val="en-US"/>
        </w:rPr>
        <w:t xml:space="preserve">evaluated </w:t>
      </w:r>
      <w:r w:rsidR="00E41B3F" w:rsidRPr="008D1970">
        <w:rPr>
          <w:lang w:val="en-US"/>
        </w:rPr>
        <w:t>their viability</w:t>
      </w:r>
      <w:r w:rsidR="00BC7E9B" w:rsidRPr="008D1970">
        <w:rPr>
          <w:lang w:val="en-US"/>
        </w:rPr>
        <w:t xml:space="preserve">, virulence, genetic stability and </w:t>
      </w:r>
      <w:r w:rsidR="00587E5D" w:rsidRPr="008D1970">
        <w:rPr>
          <w:lang w:val="en-US"/>
        </w:rPr>
        <w:t xml:space="preserve">have </w:t>
      </w:r>
      <w:r w:rsidR="00BC7E9B" w:rsidRPr="008D1970">
        <w:rPr>
          <w:lang w:val="en-US"/>
        </w:rPr>
        <w:t>track</w:t>
      </w:r>
      <w:r w:rsidR="00587E5D" w:rsidRPr="008D1970">
        <w:rPr>
          <w:lang w:val="en-US"/>
        </w:rPr>
        <w:t>ed</w:t>
      </w:r>
      <w:r w:rsidR="00BC7E9B" w:rsidRPr="008D1970">
        <w:rPr>
          <w:lang w:val="en-US"/>
        </w:rPr>
        <w:t xml:space="preserve"> the fate of their progeny</w:t>
      </w:r>
      <w:r w:rsidR="00E909B6" w:rsidRPr="008D1970">
        <w:rPr>
          <w:lang w:val="en-US"/>
        </w:rPr>
        <w:t xml:space="preserve"> in leaves and in roots </w:t>
      </w:r>
      <w:r w:rsidR="00587E5D" w:rsidRPr="008D1970">
        <w:rPr>
          <w:lang w:val="en-US"/>
        </w:rPr>
        <w:t>of infected tomato plants</w:t>
      </w:r>
      <w:r w:rsidR="00B76723" w:rsidRPr="008D1970">
        <w:rPr>
          <w:lang w:val="en-US"/>
        </w:rPr>
        <w:t xml:space="preserve">. </w:t>
      </w:r>
    </w:p>
    <w:p w:rsidR="002805B5" w:rsidRPr="008D1970" w:rsidRDefault="002805B5" w:rsidP="002805B5">
      <w:pPr>
        <w:spacing w:line="480" w:lineRule="auto"/>
        <w:rPr>
          <w:lang w:val="en-US"/>
        </w:rPr>
      </w:pPr>
    </w:p>
    <w:p w:rsidR="002805B5" w:rsidRPr="008D1970" w:rsidRDefault="002805B5" w:rsidP="002805B5">
      <w:pPr>
        <w:spacing w:line="480" w:lineRule="auto"/>
        <w:rPr>
          <w:b/>
          <w:lang w:val="en-US"/>
        </w:rPr>
      </w:pPr>
      <w:r w:rsidRPr="008D1970">
        <w:rPr>
          <w:b/>
          <w:lang w:val="en-US"/>
        </w:rPr>
        <w:t>2. Materials and methods</w:t>
      </w:r>
    </w:p>
    <w:p w:rsidR="002805B5" w:rsidRPr="008D1970" w:rsidRDefault="002805B5" w:rsidP="002805B5">
      <w:pPr>
        <w:spacing w:line="480" w:lineRule="auto"/>
        <w:rPr>
          <w:i/>
          <w:lang w:val="en-US"/>
        </w:rPr>
      </w:pPr>
      <w:r w:rsidRPr="008D1970">
        <w:rPr>
          <w:i/>
          <w:lang w:val="en-US"/>
        </w:rPr>
        <w:t>2.1. Construction of PSTVd mutants</w:t>
      </w:r>
    </w:p>
    <w:p w:rsidR="002805B5" w:rsidRPr="008D1970" w:rsidRDefault="0042462C" w:rsidP="002805B5">
      <w:pPr>
        <w:spacing w:line="480" w:lineRule="auto"/>
        <w:rPr>
          <w:lang w:val="en-US"/>
        </w:rPr>
      </w:pPr>
      <w:r w:rsidRPr="008D1970">
        <w:rPr>
          <w:lang w:val="en-US"/>
        </w:rPr>
        <w:t>For this purpose</w:t>
      </w:r>
      <w:r w:rsidR="002805B5" w:rsidRPr="008D1970">
        <w:rPr>
          <w:lang w:val="en-US"/>
        </w:rPr>
        <w:t xml:space="preserve">, a recombinant pUC9 plasmid carrying an infectious monomeric full-length cDNA copy of the PSTVd-S23 </w:t>
      </w:r>
      <w:r w:rsidR="000C47D4" w:rsidRPr="008D1970">
        <w:rPr>
          <w:lang w:val="en-US"/>
        </w:rPr>
        <w:fldChar w:fldCharType="begin"/>
      </w:r>
      <w:r w:rsidR="002805B5" w:rsidRPr="008D1970">
        <w:rPr>
          <w:lang w:val="en-US"/>
        </w:rPr>
        <w:instrText xml:space="preserve"> ADDIN EN.CITE &lt;EndNote&gt;&lt;Cite&gt;&lt;Author&gt;Góra&lt;/Author&gt;&lt;Year&gt;1994&lt;/Year&gt;&lt;IDText&gt;Analysis of the population structure of three phenotypically different PSTVd isolates&lt;/IDText&gt;&lt;DisplayText&gt;(Góra et al., 1994)&lt;/DisplayText&gt;&lt;record&gt;&lt;keywords&gt;&lt;keyword&gt;Base Sequence&lt;/keyword&gt;&lt;keyword&gt;Cloning, Molecular&lt;/keyword&gt;&lt;keyword&gt;DNA, Complementary&lt;/keyword&gt;&lt;keyword&gt;Genome, Viral&lt;/keyword&gt;&lt;keyword&gt;Lycopersicon esculentum&lt;/keyword&gt;&lt;keyword&gt;Molecular Sequence Data&lt;/keyword&gt;&lt;keyword&gt;Nucleic Acid Conformation&lt;/keyword&gt;&lt;keyword&gt;Phenotype&lt;/keyword&gt;&lt;keyword&gt;Plant Diseases&lt;/keyword&gt;&lt;keyword&gt;Polymerase Chain Reaction&lt;/keyword&gt;&lt;keyword&gt;Solanum tuberosum&lt;/keyword&gt;&lt;keyword&gt;Viroids&lt;/keyword&gt;&lt;/keywords&gt;&lt;urls&gt;&lt;related-urls&gt;&lt;url&gt;http://www.ncbi.nlm.nih.gov/pubmed/7998831&lt;/url&gt;&lt;/related-urls&gt;&lt;/urls&gt;&lt;isbn&gt;0304-8608&lt;/isbn&gt;&lt;titles&gt;&lt;title&gt;Analysis of the population structure of three phenotypically different PSTVd isolates&lt;/title&gt;&lt;secondary-title&gt;Arch Virol&lt;/secondary-title&gt;&lt;/titles&gt;&lt;pages&gt;233-45&lt;/pages&gt;&lt;number&gt;3-4&lt;/number&gt;&lt;contributors&gt;&lt;authors&gt;&lt;author&gt;Góra, A.&lt;/author&gt;&lt;author&gt;Candresse, T.&lt;/author&gt;&lt;author&gt;Zagórski, W.&lt;/author&gt;&lt;/authors&gt;&lt;/contributors&gt;&lt;language&gt;eng&lt;/language&gt;&lt;added-date format="utc"&gt;1371197266&lt;/added-date&gt;&lt;ref-type name="Journal Article"&gt;17&lt;/ref-type&gt;&lt;auth-address&gt;Institute of Biochemistry and Biophysics, Polish Academy of Sciences, Warsaw.&lt;/auth-address&gt;&lt;dates&gt;&lt;year&gt;1994&lt;/year&gt;&lt;/dates&gt;&lt;rec-number&gt;1697&lt;/rec-number&gt;&lt;last-updated-date format="utc"&gt;1371197266&lt;/last-updated-date&gt;&lt;accession-num&gt;7998831&lt;/accession-num&gt;&lt;volume&gt;138&lt;/volume&gt;&lt;/record&gt;&lt;/Cite&gt;&lt;/EndNote&gt;</w:instrText>
      </w:r>
      <w:r w:rsidR="000C47D4" w:rsidRPr="008D1970">
        <w:rPr>
          <w:lang w:val="en-US"/>
        </w:rPr>
        <w:fldChar w:fldCharType="separate"/>
      </w:r>
      <w:r w:rsidR="002805B5" w:rsidRPr="008D1970">
        <w:rPr>
          <w:noProof/>
          <w:lang w:val="en-US"/>
        </w:rPr>
        <w:t>(Góra et al., 1994)</w:t>
      </w:r>
      <w:r w:rsidR="000C47D4" w:rsidRPr="008D1970">
        <w:rPr>
          <w:lang w:val="en-US"/>
        </w:rPr>
        <w:fldChar w:fldCharType="end"/>
      </w:r>
      <w:r w:rsidR="002805B5" w:rsidRPr="008D1970">
        <w:rPr>
          <w:lang w:val="en-US"/>
        </w:rPr>
        <w:t xml:space="preserve"> was used. The viroid cDNA was cut with one of three selected endonucleases: </w:t>
      </w:r>
      <w:proofErr w:type="spellStart"/>
      <w:r w:rsidR="002805B5" w:rsidRPr="008D1970">
        <w:rPr>
          <w:i/>
          <w:lang w:val="en-US"/>
        </w:rPr>
        <w:t>Eag</w:t>
      </w:r>
      <w:r w:rsidR="002805B5" w:rsidRPr="008D1970">
        <w:rPr>
          <w:lang w:val="en-US"/>
        </w:rPr>
        <w:t>I</w:t>
      </w:r>
      <w:proofErr w:type="spellEnd"/>
      <w:r w:rsidR="002805B5" w:rsidRPr="008D1970">
        <w:rPr>
          <w:lang w:val="en-US"/>
        </w:rPr>
        <w:t xml:space="preserve">, </w:t>
      </w:r>
      <w:proofErr w:type="spellStart"/>
      <w:r w:rsidR="002805B5" w:rsidRPr="008D1970">
        <w:rPr>
          <w:i/>
          <w:lang w:val="en-US"/>
        </w:rPr>
        <w:t>Ava</w:t>
      </w:r>
      <w:r w:rsidR="002805B5" w:rsidRPr="008D1970">
        <w:rPr>
          <w:lang w:val="en-US"/>
        </w:rPr>
        <w:t>II</w:t>
      </w:r>
      <w:proofErr w:type="spellEnd"/>
      <w:r w:rsidR="002805B5" w:rsidRPr="008D1970">
        <w:rPr>
          <w:lang w:val="en-US"/>
        </w:rPr>
        <w:t xml:space="preserve"> or </w:t>
      </w:r>
      <w:proofErr w:type="spellStart"/>
      <w:r w:rsidR="002805B5" w:rsidRPr="008D1970">
        <w:rPr>
          <w:i/>
          <w:lang w:val="en-US"/>
        </w:rPr>
        <w:t>Sty</w:t>
      </w:r>
      <w:r w:rsidR="002805B5" w:rsidRPr="008D1970">
        <w:rPr>
          <w:lang w:val="en-US"/>
        </w:rPr>
        <w:t>I</w:t>
      </w:r>
      <w:proofErr w:type="spellEnd"/>
      <w:r w:rsidR="002805B5" w:rsidRPr="008D1970">
        <w:rPr>
          <w:lang w:val="en-US"/>
        </w:rPr>
        <w:t xml:space="preserve">, treated with </w:t>
      </w:r>
      <w:proofErr w:type="spellStart"/>
      <w:r w:rsidR="002805B5" w:rsidRPr="008D1970">
        <w:rPr>
          <w:lang w:val="en-US"/>
        </w:rPr>
        <w:t>Klenow</w:t>
      </w:r>
      <w:proofErr w:type="spellEnd"/>
      <w:r w:rsidR="002805B5" w:rsidRPr="008D1970">
        <w:rPr>
          <w:lang w:val="en-US"/>
        </w:rPr>
        <w:t xml:space="preserve"> DNA polymerase </w:t>
      </w:r>
      <w:r w:rsidR="00715BA2" w:rsidRPr="008D1970">
        <w:rPr>
          <w:lang w:val="en-US"/>
        </w:rPr>
        <w:t xml:space="preserve">(New England </w:t>
      </w:r>
      <w:proofErr w:type="spellStart"/>
      <w:r w:rsidR="00715BA2" w:rsidRPr="008D1970">
        <w:rPr>
          <w:lang w:val="en-US"/>
        </w:rPr>
        <w:t>BioLabs</w:t>
      </w:r>
      <w:proofErr w:type="spellEnd"/>
      <w:r w:rsidR="00715BA2" w:rsidRPr="008D1970">
        <w:rPr>
          <w:lang w:val="en-US"/>
        </w:rPr>
        <w:t xml:space="preserve">) </w:t>
      </w:r>
      <w:r w:rsidR="002805B5" w:rsidRPr="008D1970">
        <w:rPr>
          <w:lang w:val="en-US"/>
        </w:rPr>
        <w:t>to</w:t>
      </w:r>
      <w:r w:rsidRPr="008D1970">
        <w:rPr>
          <w:lang w:val="en-US"/>
        </w:rPr>
        <w:t xml:space="preserve"> fill in the overhangs or with mung bean n</w:t>
      </w:r>
      <w:r w:rsidR="002805B5" w:rsidRPr="008D1970">
        <w:rPr>
          <w:lang w:val="en-US"/>
        </w:rPr>
        <w:t xml:space="preserve">uclease </w:t>
      </w:r>
      <w:r w:rsidR="00715BA2" w:rsidRPr="008D1970">
        <w:rPr>
          <w:lang w:val="en-US"/>
        </w:rPr>
        <w:t xml:space="preserve">(New England </w:t>
      </w:r>
      <w:proofErr w:type="spellStart"/>
      <w:r w:rsidR="00715BA2" w:rsidRPr="008D1970">
        <w:rPr>
          <w:lang w:val="en-US"/>
        </w:rPr>
        <w:t>BioLabs</w:t>
      </w:r>
      <w:proofErr w:type="spellEnd"/>
      <w:r w:rsidR="00715BA2" w:rsidRPr="008D1970">
        <w:rPr>
          <w:lang w:val="en-US"/>
        </w:rPr>
        <w:t xml:space="preserve">) </w:t>
      </w:r>
      <w:r w:rsidR="002805B5" w:rsidRPr="008D1970">
        <w:rPr>
          <w:lang w:val="en-US"/>
        </w:rPr>
        <w:t>to remove the sticky ends and re-ligated with T4 DNA ligase</w:t>
      </w:r>
      <w:r w:rsidR="00715BA2" w:rsidRPr="008D1970">
        <w:rPr>
          <w:lang w:val="en-US"/>
        </w:rPr>
        <w:t xml:space="preserve"> </w:t>
      </w:r>
      <w:r w:rsidR="00715BA2" w:rsidRPr="008D1970">
        <w:rPr>
          <w:lang w:val="en-US"/>
        </w:rPr>
        <w:lastRenderedPageBreak/>
        <w:t>(</w:t>
      </w:r>
      <w:proofErr w:type="spellStart"/>
      <w:r w:rsidR="00715BA2" w:rsidRPr="008D1970">
        <w:rPr>
          <w:lang w:val="en-US"/>
        </w:rPr>
        <w:t>Promega</w:t>
      </w:r>
      <w:proofErr w:type="spellEnd"/>
      <w:r w:rsidR="00715BA2" w:rsidRPr="008D1970">
        <w:rPr>
          <w:lang w:val="en-US"/>
        </w:rPr>
        <w:t>)</w:t>
      </w:r>
      <w:r w:rsidR="002805B5" w:rsidRPr="008D1970">
        <w:rPr>
          <w:lang w:val="en-US"/>
        </w:rPr>
        <w:t xml:space="preserve">. All construct were verified by Sanger sequencing. Following digestion with </w:t>
      </w:r>
      <w:proofErr w:type="spellStart"/>
      <w:r w:rsidR="002805B5" w:rsidRPr="008D1970">
        <w:rPr>
          <w:i/>
          <w:lang w:val="en-US"/>
        </w:rPr>
        <w:t>Bam</w:t>
      </w:r>
      <w:r w:rsidR="002805B5" w:rsidRPr="008D1970">
        <w:rPr>
          <w:lang w:val="en-US"/>
        </w:rPr>
        <w:t>HI</w:t>
      </w:r>
      <w:proofErr w:type="spellEnd"/>
      <w:r w:rsidR="002805B5" w:rsidRPr="008D1970">
        <w:rPr>
          <w:lang w:val="en-US"/>
        </w:rPr>
        <w:t xml:space="preserve">, the modified PSTVd-S23 inserts were cloned into the </w:t>
      </w:r>
      <w:proofErr w:type="spellStart"/>
      <w:r w:rsidR="002805B5" w:rsidRPr="008D1970">
        <w:rPr>
          <w:lang w:val="en-US"/>
        </w:rPr>
        <w:t>pGreen</w:t>
      </w:r>
      <w:proofErr w:type="spellEnd"/>
      <w:r w:rsidR="002805B5" w:rsidRPr="008D1970">
        <w:rPr>
          <w:lang w:val="en-US"/>
        </w:rPr>
        <w:t xml:space="preserve"> binary vector </w:t>
      </w:r>
      <w:r w:rsidR="000C47D4" w:rsidRPr="008D1970">
        <w:rPr>
          <w:lang w:val="en-US"/>
        </w:rPr>
        <w:fldChar w:fldCharType="begin"/>
      </w:r>
      <w:r w:rsidR="002805B5" w:rsidRPr="008D1970">
        <w:rPr>
          <w:lang w:val="en-US"/>
        </w:rPr>
        <w:instrText xml:space="preserve"> ADDIN EN.CITE &lt;EndNote&gt;&lt;Cite&gt;&lt;Author&gt;Hellens&lt;/Author&gt;&lt;Year&gt;2000&lt;/Year&gt;&lt;IDText&gt;pGreen: a versatile and flexible binary Ti vector for Agrobacterium-mediated plant transformation&lt;/IDText&gt;&lt;DisplayText&gt;(Hellens et al., 2000)&lt;/DisplayText&gt;&lt;record&gt;&lt;dates&gt;&lt;pub-dates&gt;&lt;date&gt;Apr&lt;/date&gt;&lt;/pub-dates&gt;&lt;year&gt;2000&lt;/year&gt;&lt;/dates&gt;&lt;keywords&gt;&lt;keyword&gt;Agrobacterium tumefaciens&lt;/keyword&gt;&lt;keyword&gt;Base Sequence&lt;/keyword&gt;&lt;keyword&gt;Blotting, Southern&lt;/keyword&gt;&lt;keyword&gt;DNA, Plant&lt;/keyword&gt;&lt;keyword&gt;Genetic Vectors&lt;/keyword&gt;&lt;keyword&gt;Internet&lt;/keyword&gt;&lt;keyword&gt;Molecular Sequence Data&lt;/keyword&gt;&lt;keyword&gt;Plants&lt;/keyword&gt;&lt;keyword&gt;Plants, Genetically Modified&lt;/keyword&gt;&lt;keyword&gt;Plasmids&lt;/keyword&gt;&lt;keyword&gt;Sequence Analysis, DNA&lt;/keyword&gt;&lt;keyword&gt;Terminology as Topic&lt;/keyword&gt;&lt;keyword&gt;Transformation, Genetic&lt;/keyword&gt;&lt;/keywords&gt;&lt;urls&gt;&lt;related-urls&gt;&lt;url&gt;https://www.ncbi.nlm.nih.gov/pubmed/10890530&lt;/url&gt;&lt;/related-urls&gt;&lt;/urls&gt;&lt;isbn&gt;0167-4412&lt;/isbn&gt;&lt;titles&gt;&lt;title&gt;pGreen: a versatile and flexible binary Ti vector for Agrobacterium-mediated plant transformation&lt;/title&gt;&lt;secondary-title&gt;Plant Mol Biol&lt;/secondary-title&gt;&lt;/titles&gt;&lt;pages&gt;819-32&lt;/pages&gt;&lt;number&gt;6&lt;/number&gt;&lt;contributors&gt;&lt;authors&gt;&lt;author&gt;Hellens, R. P.&lt;/author&gt;&lt;author&gt;Edwards, E. A.&lt;/author&gt;&lt;author&gt;Leyland, N. R.&lt;/author&gt;&lt;author&gt;Bean, S.&lt;/author&gt;&lt;author&gt;Mullineaux, P. M.&lt;/author&gt;&lt;/authors&gt;&lt;/contributors&gt;&lt;language&gt;ENG&lt;/language&gt;&lt;added-date format="utc"&gt;1477410424&lt;/added-date&gt;&lt;ref-type name="Journal Article"&gt;17&lt;/ref-type&gt;&lt;rec-number&gt;2725&lt;/rec-number&gt;&lt;last-updated-date format="utc"&gt;1477410424&lt;/last-updated-date&gt;&lt;accession-num&gt;10890530&lt;/accession-num&gt;&lt;volume&gt;42&lt;/volume&gt;&lt;/record&gt;&lt;/Cite&gt;&lt;/EndNote&gt;</w:instrText>
      </w:r>
      <w:r w:rsidR="000C47D4" w:rsidRPr="008D1970">
        <w:rPr>
          <w:lang w:val="en-US"/>
        </w:rPr>
        <w:fldChar w:fldCharType="separate"/>
      </w:r>
      <w:r w:rsidR="002805B5" w:rsidRPr="008D1970">
        <w:rPr>
          <w:noProof/>
          <w:lang w:val="en-US"/>
        </w:rPr>
        <w:t>(Hellens et al., 2000)</w:t>
      </w:r>
      <w:r w:rsidR="000C47D4" w:rsidRPr="008D1970">
        <w:rPr>
          <w:lang w:val="en-US"/>
        </w:rPr>
        <w:fldChar w:fldCharType="end"/>
      </w:r>
      <w:r w:rsidR="002805B5" w:rsidRPr="008D1970">
        <w:rPr>
          <w:lang w:val="en-US"/>
        </w:rPr>
        <w:t xml:space="preserve"> with a modified multiple cloning site </w:t>
      </w:r>
      <w:r w:rsidR="000C47D4" w:rsidRPr="008D1970">
        <w:rPr>
          <w:lang w:val="en-US"/>
        </w:rPr>
        <w:fldChar w:fldCharType="begin"/>
      </w:r>
      <w:r w:rsidR="002805B5" w:rsidRPr="008D1970">
        <w:rPr>
          <w:lang w:val="en-US"/>
        </w:rPr>
        <w:instrText xml:space="preserve"> ADDIN EN.CITE &lt;EndNote&gt;&lt;Cite&gt;&lt;Author&gt;Więsyk&lt;/Author&gt;&lt;Year&gt;2011&lt;/Year&gt;&lt;IDText&gt;Use of randomly mutagenized genomic cDNA banks of potato spindle tuber viroid to screen for viable versions of the viroid genome&lt;/IDText&gt;&lt;DisplayText&gt;(Więsyk et al., 2011)&lt;/DisplayText&gt;&lt;record&gt;&lt;dates&gt;&lt;pub-dates&gt;&lt;date&gt;Feb&lt;/date&gt;&lt;/pub-dates&gt;&lt;year&gt;2011&lt;/year&gt;&lt;/dates&gt;&lt;keywords&gt;&lt;keyword&gt;DNA, Complementary&lt;/keyword&gt;&lt;keyword&gt;DNA, Viral&lt;/keyword&gt;&lt;keyword&gt;Genome, Viral&lt;/keyword&gt;&lt;keyword&gt;Lycopersicon esculentum&lt;/keyword&gt;&lt;keyword&gt;Molecular Sequence Data&lt;/keyword&gt;&lt;keyword&gt;Mutagenesis&lt;/keyword&gt;&lt;keyword&gt;Mutation&lt;/keyword&gt;&lt;keyword&gt;Plant Diseases&lt;/keyword&gt;&lt;keyword&gt;Plant Viruses&lt;/keyword&gt;&lt;keyword&gt;Viroids&lt;/keyword&gt;&lt;/keywords&gt;&lt;urls&gt;&lt;related-urls&gt;&lt;url&gt;http://www.ncbi.nlm.nih.gov/pubmed/21068216&lt;/url&gt;&lt;/related-urls&gt;&lt;/urls&gt;&lt;isbn&gt;1465-2099&lt;/isbn&gt;&lt;titles&gt;&lt;title&gt;Use of randomly mutagenized genomic cDNA banks of potato spindle tuber viroid to screen for viable versions of the viroid genome&lt;/title&gt;&lt;secondary-title&gt;J Gen Virol&lt;/secondary-title&gt;&lt;/titles&gt;&lt;pages&gt;457-66&lt;/pages&gt;&lt;number&gt;Pt 2&lt;/number&gt;&lt;contributors&gt;&lt;authors&gt;&lt;author&gt;Więsyk, A.&lt;/author&gt;&lt;author&gt;Candresse, T.&lt;/author&gt;&lt;author&gt;Zagórski, W.&lt;/author&gt;&lt;author&gt;Góra-Sochacka, A.&lt;/author&gt;&lt;/authors&gt;&lt;/contributors&gt;&lt;language&gt;eng&lt;/language&gt;&lt;added-date format="utc"&gt;1371197245&lt;/added-date&gt;&lt;ref-type name="Journal Article"&gt;17&lt;/ref-type&gt;&lt;auth-address&gt;Institute of Biochemistry and Biophysics, Polish Academy of Sciences, Pawińskiego 5A, 02-106 Warsaw, Poland.&lt;/auth-address&gt;&lt;rec-number&gt;1240&lt;/rec-number&gt;&lt;last-updated-date format="utc"&gt;1371197245&lt;/last-updated-date&gt;&lt;accession-num&gt;21068216&lt;/accession-num&gt;&lt;electronic-resource-num&gt;10.1099/vir.0.026286-0&lt;/electronic-resource-num&gt;&lt;volume&gt;92&lt;/volume&gt;&lt;/record&gt;&lt;/Cite&gt;&lt;/EndNote&gt;</w:instrText>
      </w:r>
      <w:r w:rsidR="000C47D4" w:rsidRPr="008D1970">
        <w:rPr>
          <w:lang w:val="en-US"/>
        </w:rPr>
        <w:fldChar w:fldCharType="separate"/>
      </w:r>
      <w:r w:rsidR="002805B5" w:rsidRPr="008D1970">
        <w:rPr>
          <w:noProof/>
          <w:lang w:val="en-US"/>
        </w:rPr>
        <w:t>(Więsyk et al., 2011)</w:t>
      </w:r>
      <w:r w:rsidR="000C47D4" w:rsidRPr="008D1970">
        <w:rPr>
          <w:lang w:val="en-US"/>
        </w:rPr>
        <w:fldChar w:fldCharType="end"/>
      </w:r>
      <w:r w:rsidR="002805B5" w:rsidRPr="008D1970">
        <w:rPr>
          <w:lang w:val="en-US"/>
        </w:rPr>
        <w:t xml:space="preserve">. The obtained recombinant </w:t>
      </w:r>
      <w:proofErr w:type="spellStart"/>
      <w:r w:rsidR="002805B5" w:rsidRPr="008D1970">
        <w:rPr>
          <w:lang w:val="en-US"/>
        </w:rPr>
        <w:t>pGreen</w:t>
      </w:r>
      <w:proofErr w:type="spellEnd"/>
      <w:r w:rsidR="002805B5" w:rsidRPr="008D1970">
        <w:rPr>
          <w:lang w:val="en-US"/>
        </w:rPr>
        <w:t xml:space="preserve"> plasmids were used to transform the </w:t>
      </w:r>
      <w:r w:rsidR="002805B5" w:rsidRPr="008D1970">
        <w:rPr>
          <w:i/>
          <w:lang w:val="en-US"/>
        </w:rPr>
        <w:t xml:space="preserve">Agrobacterium </w:t>
      </w:r>
      <w:proofErr w:type="spellStart"/>
      <w:r w:rsidR="002805B5" w:rsidRPr="008D1970">
        <w:rPr>
          <w:i/>
          <w:lang w:val="en-US"/>
        </w:rPr>
        <w:t>tumefaciens</w:t>
      </w:r>
      <w:proofErr w:type="spellEnd"/>
      <w:r w:rsidR="002805B5" w:rsidRPr="008D1970">
        <w:rPr>
          <w:i/>
          <w:lang w:val="en-US"/>
        </w:rPr>
        <w:t xml:space="preserve"> </w:t>
      </w:r>
      <w:r w:rsidR="002805B5" w:rsidRPr="008D1970">
        <w:rPr>
          <w:lang w:val="en-US"/>
        </w:rPr>
        <w:t xml:space="preserve">[C58C1] cells carrying the virulence helper plasmid pCH32. </w:t>
      </w:r>
    </w:p>
    <w:p w:rsidR="002805B5" w:rsidRPr="008D1970" w:rsidRDefault="002805B5" w:rsidP="002805B5">
      <w:pPr>
        <w:spacing w:line="480" w:lineRule="auto"/>
        <w:rPr>
          <w:lang w:val="en-US"/>
        </w:rPr>
      </w:pPr>
    </w:p>
    <w:p w:rsidR="002805B5" w:rsidRPr="008D1970" w:rsidRDefault="00F82E69" w:rsidP="002805B5">
      <w:pPr>
        <w:spacing w:line="480" w:lineRule="auto"/>
        <w:rPr>
          <w:i/>
          <w:lang w:val="en-US"/>
        </w:rPr>
      </w:pPr>
      <w:r w:rsidRPr="008D1970">
        <w:rPr>
          <w:i/>
          <w:lang w:val="en-US"/>
        </w:rPr>
        <w:t xml:space="preserve">2.2. </w:t>
      </w:r>
      <w:r w:rsidR="002805B5" w:rsidRPr="008D1970">
        <w:rPr>
          <w:i/>
          <w:lang w:val="en-US"/>
        </w:rPr>
        <w:t xml:space="preserve">Plant inoculation </w:t>
      </w:r>
    </w:p>
    <w:p w:rsidR="002805B5" w:rsidRPr="008D1970" w:rsidRDefault="002805B5" w:rsidP="002805B5">
      <w:pPr>
        <w:spacing w:line="480" w:lineRule="auto"/>
        <w:rPr>
          <w:color w:val="000000" w:themeColor="text1"/>
          <w:lang w:val="en-US"/>
        </w:rPr>
      </w:pPr>
      <w:r w:rsidRPr="008D1970">
        <w:rPr>
          <w:lang w:val="en-US"/>
        </w:rPr>
        <w:t>Tomato seedlings (</w:t>
      </w:r>
      <w:r w:rsidRPr="008D1970">
        <w:rPr>
          <w:i/>
          <w:lang w:val="en-US"/>
        </w:rPr>
        <w:t xml:space="preserve">Solanum </w:t>
      </w:r>
      <w:proofErr w:type="spellStart"/>
      <w:r w:rsidRPr="008D1970">
        <w:rPr>
          <w:i/>
          <w:lang w:val="en-US"/>
        </w:rPr>
        <w:t>lycopersicum</w:t>
      </w:r>
      <w:proofErr w:type="spellEnd"/>
      <w:r w:rsidRPr="008D1970">
        <w:rPr>
          <w:lang w:val="en-US"/>
        </w:rPr>
        <w:t xml:space="preserve"> cv. ‘Rutgers’) at the two-leaves stage were inoculated by </w:t>
      </w:r>
      <w:proofErr w:type="spellStart"/>
      <w:r w:rsidRPr="008D1970">
        <w:rPr>
          <w:lang w:val="en-US"/>
        </w:rPr>
        <w:t>agroinfiltration</w:t>
      </w:r>
      <w:proofErr w:type="spellEnd"/>
      <w:r w:rsidRPr="008D1970">
        <w:rPr>
          <w:lang w:val="en-US"/>
        </w:rPr>
        <w:t xml:space="preserve"> as described previously </w:t>
      </w:r>
      <w:r w:rsidR="000C47D4" w:rsidRPr="008D1970">
        <w:rPr>
          <w:lang w:val="en-US"/>
        </w:rPr>
        <w:fldChar w:fldCharType="begin"/>
      </w:r>
      <w:r w:rsidRPr="008D1970">
        <w:rPr>
          <w:lang w:val="en-US"/>
        </w:rPr>
        <w:instrText xml:space="preserve"> ADDIN EN.CITE &lt;EndNote&gt;&lt;Cite&gt;&lt;Author&gt;Więsyk&lt;/Author&gt;&lt;Year&gt;2011&lt;/Year&gt;&lt;IDText&gt;Use of randomly mutagenized genomic cDNA banks of potato spindle tuber viroid to screen for viable versions of the viroid genome&lt;/IDText&gt;&lt;DisplayText&gt;(Więsyk et al., 2011)&lt;/DisplayText&gt;&lt;record&gt;&lt;dates&gt;&lt;pub-dates&gt;&lt;date&gt;Feb&lt;/date&gt;&lt;/pub-dates&gt;&lt;year&gt;2011&lt;/year&gt;&lt;/dates&gt;&lt;keywords&gt;&lt;keyword&gt;DNA, Complementary&lt;/keyword&gt;&lt;keyword&gt;DNA, Viral&lt;/keyword&gt;&lt;keyword&gt;Genome, Viral&lt;/keyword&gt;&lt;keyword&gt;Lycopersicon esculentum&lt;/keyword&gt;&lt;keyword&gt;Molecular Sequence Data&lt;/keyword&gt;&lt;keyword&gt;Mutagenesis&lt;/keyword&gt;&lt;keyword&gt;Mutation&lt;/keyword&gt;&lt;keyword&gt;Plant Diseases&lt;/keyword&gt;&lt;keyword&gt;Plant Viruses&lt;/keyword&gt;&lt;keyword&gt;Viroids&lt;/keyword&gt;&lt;/keywords&gt;&lt;urls&gt;&lt;related-urls&gt;&lt;url&gt;http://www.ncbi.nlm.nih.gov/pubmed/21068216&lt;/url&gt;&lt;/related-urls&gt;&lt;/urls&gt;&lt;isbn&gt;1465-2099&lt;/isbn&gt;&lt;titles&gt;&lt;title&gt;Use of randomly mutagenized genomic cDNA banks of potato spindle tuber viroid to screen for viable versions of the viroid genome&lt;/title&gt;&lt;secondary-title&gt;J Gen Virol&lt;/secondary-title&gt;&lt;/titles&gt;&lt;pages&gt;457-66&lt;/pages&gt;&lt;number&gt;Pt 2&lt;/number&gt;&lt;contributors&gt;&lt;authors&gt;&lt;author&gt;Więsyk, A.&lt;/author&gt;&lt;author&gt;Candresse, T.&lt;/author&gt;&lt;author&gt;Zagórski, W.&lt;/author&gt;&lt;author&gt;Góra-Sochacka, A.&lt;/author&gt;&lt;/authors&gt;&lt;/contributors&gt;&lt;language&gt;eng&lt;/language&gt;&lt;added-date format="utc"&gt;1371197245&lt;/added-date&gt;&lt;ref-type name="Journal Article"&gt;17&lt;/ref-type&gt;&lt;auth-address&gt;Institute of Biochemistry and Biophysics, Polish Academy of Sciences, Pawińskiego 5A, 02-106 Warsaw, Poland.&lt;/auth-address&gt;&lt;rec-number&gt;1240&lt;/rec-number&gt;&lt;last-updated-date format="utc"&gt;1371197245&lt;/last-updated-date&gt;&lt;accession-num&gt;21068216&lt;/accession-num&gt;&lt;electronic-resource-num&gt;10.1099/vir.0.026286-0&lt;/electronic-resource-num&gt;&lt;volume&gt;92&lt;/volume&gt;&lt;/record&gt;&lt;/Cite&gt;&lt;/EndNote&gt;</w:instrText>
      </w:r>
      <w:r w:rsidR="000C47D4" w:rsidRPr="008D1970">
        <w:rPr>
          <w:lang w:val="en-US"/>
        </w:rPr>
        <w:fldChar w:fldCharType="separate"/>
      </w:r>
      <w:r w:rsidRPr="008D1970">
        <w:rPr>
          <w:noProof/>
          <w:lang w:val="en-US"/>
        </w:rPr>
        <w:t>(Więsyk et al., 2011)</w:t>
      </w:r>
      <w:r w:rsidR="000C47D4" w:rsidRPr="008D1970">
        <w:rPr>
          <w:lang w:val="en-US"/>
        </w:rPr>
        <w:fldChar w:fldCharType="end"/>
      </w:r>
      <w:r w:rsidRPr="008D1970">
        <w:rPr>
          <w:lang w:val="en-US"/>
        </w:rPr>
        <w:t xml:space="preserve"> and maintained in a greenhouse at temperature 28-30ºC for 16 h (day) and at 25ºC for 8 h (night). Disease symptoms were monitored weekly. Plant samples were collected from expanded leaves and from roots</w:t>
      </w:r>
      <w:r w:rsidR="0042462C" w:rsidRPr="008D1970">
        <w:rPr>
          <w:lang w:val="en-US"/>
        </w:rPr>
        <w:t>,</w:t>
      </w:r>
      <w:r w:rsidRPr="008D1970">
        <w:rPr>
          <w:lang w:val="en-US"/>
        </w:rPr>
        <w:t xml:space="preserve"> and PSTVd infection was assayed by dot-blot hybridization </w:t>
      </w:r>
      <w:r w:rsidR="00D51738" w:rsidRPr="008D1970">
        <w:rPr>
          <w:lang w:val="en-US"/>
        </w:rPr>
        <w:t>with a PSTVd-specific</w:t>
      </w:r>
      <w:r w:rsidR="0069523B" w:rsidRPr="008D1970">
        <w:rPr>
          <w:lang w:val="en-US"/>
        </w:rPr>
        <w:t>,</w:t>
      </w:r>
      <w:r w:rsidR="00D51738" w:rsidRPr="008D1970">
        <w:rPr>
          <w:color w:val="FF0000"/>
          <w:lang w:val="en-US"/>
        </w:rPr>
        <w:t xml:space="preserve"> </w:t>
      </w:r>
      <w:proofErr w:type="spellStart"/>
      <w:r w:rsidR="00D51738" w:rsidRPr="008D1970">
        <w:rPr>
          <w:color w:val="000000" w:themeColor="text1"/>
          <w:lang w:val="en-US"/>
        </w:rPr>
        <w:t>digoxigenin</w:t>
      </w:r>
      <w:proofErr w:type="spellEnd"/>
      <w:r w:rsidR="00D22168" w:rsidRPr="008D1970">
        <w:rPr>
          <w:color w:val="000000" w:themeColor="text1"/>
          <w:lang w:val="en-US"/>
        </w:rPr>
        <w:t>-labeled</w:t>
      </w:r>
      <w:r w:rsidRPr="008D1970">
        <w:rPr>
          <w:color w:val="000000" w:themeColor="text1"/>
          <w:lang w:val="en-US"/>
        </w:rPr>
        <w:t xml:space="preserve"> </w:t>
      </w:r>
      <w:r w:rsidR="00D51738" w:rsidRPr="008D1970">
        <w:rPr>
          <w:color w:val="000000" w:themeColor="text1"/>
          <w:lang w:val="en-US"/>
        </w:rPr>
        <w:t xml:space="preserve">RNA </w:t>
      </w:r>
      <w:r w:rsidRPr="008D1970">
        <w:rPr>
          <w:color w:val="000000" w:themeColor="text1"/>
          <w:lang w:val="en-US"/>
        </w:rPr>
        <w:t>probe</w:t>
      </w:r>
      <w:r w:rsidR="008A090E" w:rsidRPr="008D1970">
        <w:rPr>
          <w:color w:val="000000" w:themeColor="text1"/>
          <w:lang w:val="en-US"/>
        </w:rPr>
        <w:t xml:space="preserve"> (DIG RNA labeling mix, </w:t>
      </w:r>
      <w:r w:rsidR="00D22168" w:rsidRPr="008D1970">
        <w:rPr>
          <w:color w:val="000000" w:themeColor="text1"/>
          <w:lang w:val="en-US"/>
        </w:rPr>
        <w:t>Roche Diagnostic</w:t>
      </w:r>
      <w:r w:rsidR="008A090E" w:rsidRPr="008D1970">
        <w:rPr>
          <w:color w:val="000000" w:themeColor="text1"/>
          <w:lang w:val="en-US"/>
        </w:rPr>
        <w:t>s</w:t>
      </w:r>
      <w:r w:rsidR="00D22168" w:rsidRPr="008D1970">
        <w:rPr>
          <w:color w:val="000000" w:themeColor="text1"/>
          <w:lang w:val="en-US"/>
        </w:rPr>
        <w:t>)</w:t>
      </w:r>
      <w:r w:rsidRPr="008D1970">
        <w:rPr>
          <w:color w:val="000000" w:themeColor="text1"/>
          <w:lang w:val="en-US"/>
        </w:rPr>
        <w:t>.</w:t>
      </w:r>
    </w:p>
    <w:p w:rsidR="002805B5" w:rsidRPr="008D1970" w:rsidRDefault="002805B5" w:rsidP="002805B5">
      <w:pPr>
        <w:spacing w:line="480" w:lineRule="auto"/>
        <w:rPr>
          <w:color w:val="333333"/>
          <w:lang w:val="en-GB"/>
        </w:rPr>
      </w:pPr>
    </w:p>
    <w:p w:rsidR="002805B5" w:rsidRPr="008D1970" w:rsidRDefault="00F82E69" w:rsidP="002805B5">
      <w:pPr>
        <w:spacing w:line="480" w:lineRule="auto"/>
        <w:rPr>
          <w:bCs/>
          <w:i/>
          <w:lang w:val="en-US"/>
        </w:rPr>
      </w:pPr>
      <w:r w:rsidRPr="008D1970">
        <w:rPr>
          <w:bCs/>
          <w:i/>
          <w:lang w:val="en-US"/>
        </w:rPr>
        <w:t xml:space="preserve">2.3. </w:t>
      </w:r>
      <w:r w:rsidR="0042462C" w:rsidRPr="008D1970">
        <w:rPr>
          <w:bCs/>
          <w:i/>
          <w:lang w:val="en-US"/>
        </w:rPr>
        <w:t xml:space="preserve">Sequencing of PSTVd progeny </w:t>
      </w:r>
      <w:r w:rsidR="0042462C" w:rsidRPr="008D1970">
        <w:rPr>
          <w:bCs/>
          <w:i/>
          <w:strike/>
          <w:lang w:val="en-US"/>
        </w:rPr>
        <w:t>in</w:t>
      </w:r>
      <w:r w:rsidR="002805B5" w:rsidRPr="008D1970">
        <w:rPr>
          <w:bCs/>
          <w:i/>
          <w:lang w:val="en-US"/>
        </w:rPr>
        <w:t xml:space="preserve"> </w:t>
      </w:r>
      <w:r w:rsidR="0042462C" w:rsidRPr="008D1970">
        <w:rPr>
          <w:bCs/>
          <w:i/>
          <w:lang w:val="en-US"/>
        </w:rPr>
        <w:t xml:space="preserve">from </w:t>
      </w:r>
      <w:r w:rsidR="002805B5" w:rsidRPr="008D1970">
        <w:rPr>
          <w:bCs/>
          <w:i/>
          <w:lang w:val="en-US"/>
        </w:rPr>
        <w:t>infected plants</w:t>
      </w:r>
    </w:p>
    <w:p w:rsidR="002805B5" w:rsidRPr="008D1970" w:rsidRDefault="002805B5" w:rsidP="002805B5">
      <w:pPr>
        <w:spacing w:line="480" w:lineRule="auto"/>
        <w:rPr>
          <w:lang w:val="en-US"/>
        </w:rPr>
      </w:pPr>
      <w:r w:rsidRPr="008D1970">
        <w:rPr>
          <w:lang w:val="en-US"/>
        </w:rPr>
        <w:t>Total RNAs from 100 mg of infected tomato leaves or roots were extracted using the RNeasy Plant Mini Kit (</w:t>
      </w:r>
      <w:proofErr w:type="spellStart"/>
      <w:r w:rsidRPr="008D1970">
        <w:rPr>
          <w:lang w:val="en-US"/>
        </w:rPr>
        <w:t>Qiagen</w:t>
      </w:r>
      <w:proofErr w:type="spellEnd"/>
      <w:r w:rsidRPr="008D1970">
        <w:rPr>
          <w:lang w:val="en-US"/>
        </w:rPr>
        <w:t xml:space="preserve">) following manufacturer’s instruction and used in RT-PCR reactions to </w:t>
      </w:r>
      <w:r w:rsidRPr="008D1970">
        <w:rPr>
          <w:color w:val="000000" w:themeColor="text1"/>
          <w:lang w:val="en-US"/>
        </w:rPr>
        <w:t xml:space="preserve">amplify </w:t>
      </w:r>
      <w:r w:rsidR="00B75E02" w:rsidRPr="008D1970">
        <w:rPr>
          <w:color w:val="000000" w:themeColor="text1"/>
          <w:lang w:val="en-US"/>
        </w:rPr>
        <w:t xml:space="preserve">full-length </w:t>
      </w:r>
      <w:r w:rsidRPr="008D1970">
        <w:rPr>
          <w:color w:val="000000" w:themeColor="text1"/>
          <w:lang w:val="en-US"/>
        </w:rPr>
        <w:t>PSTVd</w:t>
      </w:r>
      <w:r w:rsidRPr="008D1970">
        <w:rPr>
          <w:lang w:val="en-US"/>
        </w:rPr>
        <w:t xml:space="preserve"> </w:t>
      </w:r>
      <w:proofErr w:type="spellStart"/>
      <w:r w:rsidRPr="008D1970">
        <w:rPr>
          <w:lang w:val="en-US"/>
        </w:rPr>
        <w:t>cDNAs</w:t>
      </w:r>
      <w:proofErr w:type="spellEnd"/>
      <w:r w:rsidRPr="008D1970">
        <w:rPr>
          <w:lang w:val="en-US"/>
        </w:rPr>
        <w:t xml:space="preserve">. The reactions were performed using two specific primers corresponding to the CCR region </w:t>
      </w:r>
      <w:r w:rsidR="000C47D4" w:rsidRPr="008D1970">
        <w:rPr>
          <w:lang w:val="en-US"/>
        </w:rPr>
        <w:fldChar w:fldCharType="begin"/>
      </w:r>
      <w:r w:rsidRPr="008D1970">
        <w:rPr>
          <w:lang w:val="en-US"/>
        </w:rPr>
        <w:instrText xml:space="preserve"> ADDIN EN.CITE &lt;EndNote&gt;&lt;Cite&gt;&lt;Author&gt;Góra&lt;/Author&gt;&lt;Year&gt;1994&lt;/Year&gt;&lt;IDText&gt;Analysis of the population structure of three phenotypically different PSTVd isolates&lt;/IDText&gt;&lt;DisplayText&gt;(Góra et al., 1994)&lt;/DisplayText&gt;&lt;record&gt;&lt;keywords&gt;&lt;keyword&gt;Base Sequence&lt;/keyword&gt;&lt;keyword&gt;Cloning, Molecular&lt;/keyword&gt;&lt;keyword&gt;DNA, Complementary&lt;/keyword&gt;&lt;keyword&gt;Genome, Viral&lt;/keyword&gt;&lt;keyword&gt;Lycopersicon esculentum&lt;/keyword&gt;&lt;keyword&gt;Molecular Sequence Data&lt;/keyword&gt;&lt;keyword&gt;Nucleic Acid Conformation&lt;/keyword&gt;&lt;keyword&gt;Phenotype&lt;/keyword&gt;&lt;keyword&gt;Plant Diseases&lt;/keyword&gt;&lt;keyword&gt;Polymerase Chain Reaction&lt;/keyword&gt;&lt;keyword&gt;Solanum tuberosum&lt;/keyword&gt;&lt;keyword&gt;Viroids&lt;/keyword&gt;&lt;/keywords&gt;&lt;urls&gt;&lt;related-urls&gt;&lt;url&gt;http://www.ncbi.nlm.nih.gov/pubmed/7998831&lt;/url&gt;&lt;/related-urls&gt;&lt;/urls&gt;&lt;isbn&gt;0304-8608&lt;/isbn&gt;&lt;titles&gt;&lt;title&gt;Analysis of the population structure of three phenotypically different PSTVd isolates&lt;/title&gt;&lt;secondary-title&gt;Arch Virol&lt;/secondary-title&gt;&lt;/titles&gt;&lt;pages&gt;233-45&lt;/pages&gt;&lt;number&gt;3-4&lt;/number&gt;&lt;contributors&gt;&lt;authors&gt;&lt;author&gt;Góra, A.&lt;/author&gt;&lt;author&gt;Candresse, T.&lt;/author&gt;&lt;author&gt;Zagórski, W.&lt;/author&gt;&lt;/authors&gt;&lt;/contributors&gt;&lt;language&gt;eng&lt;/language&gt;&lt;added-date format="utc"&gt;1371197266&lt;/added-date&gt;&lt;ref-type name="Journal Article"&gt;17&lt;/ref-type&gt;&lt;auth-address&gt;Institute of Biochemistry and Biophysics, Polish Academy of Sciences, Warsaw.&lt;/auth-address&gt;&lt;dates&gt;&lt;year&gt;1994&lt;/year&gt;&lt;/dates&gt;&lt;rec-number&gt;1697&lt;/rec-number&gt;&lt;last-updated-date format="utc"&gt;1371197266&lt;/last-updated-date&gt;&lt;accession-num&gt;7998831&lt;/accession-num&gt;&lt;volume&gt;138&lt;/volume&gt;&lt;/record&gt;&lt;/Cite&gt;&lt;/EndNote&gt;</w:instrText>
      </w:r>
      <w:r w:rsidR="000C47D4" w:rsidRPr="008D1970">
        <w:rPr>
          <w:lang w:val="en-US"/>
        </w:rPr>
        <w:fldChar w:fldCharType="separate"/>
      </w:r>
      <w:r w:rsidRPr="008D1970">
        <w:rPr>
          <w:noProof/>
          <w:lang w:val="en-US"/>
        </w:rPr>
        <w:t>(Góra et al., 1994)</w:t>
      </w:r>
      <w:r w:rsidR="000C47D4" w:rsidRPr="008D1970">
        <w:rPr>
          <w:lang w:val="en-US"/>
        </w:rPr>
        <w:fldChar w:fldCharType="end"/>
      </w:r>
      <w:r w:rsidRPr="008D1970">
        <w:rPr>
          <w:lang w:val="en-US"/>
        </w:rPr>
        <w:t xml:space="preserve"> and the </w:t>
      </w:r>
      <w:proofErr w:type="spellStart"/>
      <w:r w:rsidRPr="008D1970">
        <w:rPr>
          <w:lang w:val="en-US"/>
        </w:rPr>
        <w:t>Omniscript</w:t>
      </w:r>
      <w:proofErr w:type="spellEnd"/>
      <w:r w:rsidRPr="008D1970">
        <w:rPr>
          <w:lang w:val="en-US"/>
        </w:rPr>
        <w:t xml:space="preserve"> Reverse Transcriptase kit (</w:t>
      </w:r>
      <w:proofErr w:type="spellStart"/>
      <w:r w:rsidRPr="008D1970">
        <w:rPr>
          <w:lang w:val="en-US"/>
        </w:rPr>
        <w:t>Qiagen</w:t>
      </w:r>
      <w:proofErr w:type="spellEnd"/>
      <w:r w:rsidRPr="008D1970">
        <w:rPr>
          <w:lang w:val="en-US"/>
        </w:rPr>
        <w:t>) and Easy-A High-Fidelity PCR Master Mix (</w:t>
      </w:r>
      <w:proofErr w:type="spellStart"/>
      <w:r w:rsidRPr="008D1970">
        <w:rPr>
          <w:lang w:val="en-US"/>
        </w:rPr>
        <w:t>Stratagene</w:t>
      </w:r>
      <w:proofErr w:type="spellEnd"/>
      <w:r w:rsidRPr="008D1970">
        <w:rPr>
          <w:lang w:val="en-US"/>
        </w:rPr>
        <w:t xml:space="preserve">). The PCR products were directly sequenced and the obtained sequences analyzed using </w:t>
      </w:r>
      <w:proofErr w:type="spellStart"/>
      <w:r w:rsidR="00993E9B" w:rsidRPr="008D1970">
        <w:rPr>
          <w:lang w:val="en-US"/>
        </w:rPr>
        <w:t>Lasergene</w:t>
      </w:r>
      <w:proofErr w:type="spellEnd"/>
      <w:r w:rsidR="00993E9B" w:rsidRPr="008D1970">
        <w:rPr>
          <w:lang w:val="en-US"/>
        </w:rPr>
        <w:t xml:space="preserve"> software (DNASTAR Inc.</w:t>
      </w:r>
      <w:r w:rsidR="008D1970">
        <w:rPr>
          <w:lang w:val="en-US"/>
        </w:rPr>
        <w:t>).</w:t>
      </w:r>
      <w:r w:rsidRPr="008D1970">
        <w:rPr>
          <w:lang w:val="en-US"/>
        </w:rPr>
        <w:t xml:space="preserve"> </w:t>
      </w:r>
      <w:r w:rsidR="0042462C" w:rsidRPr="008D1970">
        <w:rPr>
          <w:lang w:val="en-US"/>
        </w:rPr>
        <w:t xml:space="preserve">When </w:t>
      </w:r>
      <w:r w:rsidRPr="008D1970">
        <w:rPr>
          <w:lang w:val="en-US"/>
        </w:rPr>
        <w:t xml:space="preserve">sequence heterogeneity was observed, the PCR products were cloned into the </w:t>
      </w:r>
      <w:proofErr w:type="spellStart"/>
      <w:r w:rsidRPr="008D1970">
        <w:rPr>
          <w:lang w:val="en-US"/>
        </w:rPr>
        <w:t>pGEM</w:t>
      </w:r>
      <w:proofErr w:type="spellEnd"/>
      <w:r w:rsidRPr="008D1970">
        <w:rPr>
          <w:lang w:val="en-US"/>
        </w:rPr>
        <w:t xml:space="preserve"> T-Easy vector (</w:t>
      </w:r>
      <w:proofErr w:type="spellStart"/>
      <w:r w:rsidRPr="008D1970">
        <w:rPr>
          <w:lang w:val="en-US"/>
        </w:rPr>
        <w:t>Promega</w:t>
      </w:r>
      <w:proofErr w:type="spellEnd"/>
      <w:r w:rsidRPr="008D1970">
        <w:rPr>
          <w:lang w:val="en-US"/>
        </w:rPr>
        <w:t>) and 4-6 clones re-sequenced.</w:t>
      </w:r>
    </w:p>
    <w:p w:rsidR="002805B5" w:rsidRPr="008D1970" w:rsidRDefault="002805B5" w:rsidP="002805B5">
      <w:pPr>
        <w:spacing w:line="480" w:lineRule="auto"/>
        <w:rPr>
          <w:lang w:val="en-US"/>
        </w:rPr>
      </w:pPr>
    </w:p>
    <w:p w:rsidR="002805B5" w:rsidRPr="008D1970" w:rsidRDefault="00F82E69" w:rsidP="002805B5">
      <w:pPr>
        <w:spacing w:line="480" w:lineRule="auto"/>
        <w:rPr>
          <w:bCs/>
          <w:i/>
          <w:lang w:val="en-US"/>
        </w:rPr>
      </w:pPr>
      <w:r w:rsidRPr="008D1970">
        <w:rPr>
          <w:bCs/>
          <w:i/>
          <w:lang w:val="en-US"/>
        </w:rPr>
        <w:t xml:space="preserve">2.4. </w:t>
      </w:r>
      <w:r w:rsidR="002805B5" w:rsidRPr="008D1970">
        <w:rPr>
          <w:bCs/>
          <w:i/>
          <w:lang w:val="en-US"/>
        </w:rPr>
        <w:t>Prediction of PSTVd RNA secondary structure</w:t>
      </w:r>
    </w:p>
    <w:p w:rsidR="002805B5" w:rsidRPr="008D1970" w:rsidRDefault="002805B5" w:rsidP="002805B5">
      <w:pPr>
        <w:spacing w:line="480" w:lineRule="auto"/>
        <w:rPr>
          <w:lang w:val="en-US"/>
        </w:rPr>
      </w:pPr>
      <w:r w:rsidRPr="008D1970">
        <w:rPr>
          <w:lang w:val="en-US"/>
        </w:rPr>
        <w:lastRenderedPageBreak/>
        <w:t>The predicted secondary structures of the circular PSTVd RNA at 37</w:t>
      </w:r>
      <w:r w:rsidRPr="008D1970">
        <w:rPr>
          <w:vertAlign w:val="superscript"/>
          <w:lang w:val="en-US"/>
        </w:rPr>
        <w:t>0</w:t>
      </w:r>
      <w:r w:rsidRPr="008D1970">
        <w:rPr>
          <w:lang w:val="en-US"/>
        </w:rPr>
        <w:t xml:space="preserve">C in 1M </w:t>
      </w:r>
      <w:proofErr w:type="spellStart"/>
      <w:r w:rsidRPr="008D1970">
        <w:rPr>
          <w:lang w:val="en-US"/>
        </w:rPr>
        <w:t>NaCl</w:t>
      </w:r>
      <w:proofErr w:type="spellEnd"/>
      <w:r w:rsidRPr="008D1970">
        <w:rPr>
          <w:lang w:val="en-US"/>
        </w:rPr>
        <w:t xml:space="preserve"> were computed using the </w:t>
      </w:r>
      <w:proofErr w:type="spellStart"/>
      <w:r w:rsidRPr="008D1970">
        <w:rPr>
          <w:lang w:val="en-US"/>
        </w:rPr>
        <w:t>Mfold</w:t>
      </w:r>
      <w:proofErr w:type="spellEnd"/>
      <w:r w:rsidRPr="008D1970">
        <w:rPr>
          <w:lang w:val="en-US"/>
        </w:rPr>
        <w:t xml:space="preserve"> 3.2 program </w:t>
      </w:r>
      <w:r w:rsidR="000C47D4" w:rsidRPr="008D1970">
        <w:rPr>
          <w:lang w:val="en-US"/>
        </w:rPr>
        <w:fldChar w:fldCharType="begin"/>
      </w:r>
      <w:r w:rsidRPr="008D1970">
        <w:rPr>
          <w:lang w:val="en-US"/>
        </w:rPr>
        <w:instrText xml:space="preserve"> ADDIN EN.CITE &lt;EndNote&gt;&lt;Cite&gt;&lt;Author&gt;Zuker&lt;/Author&gt;&lt;Year&gt;2003&lt;/Year&gt;&lt;IDText&gt;Mfold web server for nucleic acid folding and hybridization prediction&lt;/IDText&gt;&lt;DisplayText&gt;(Zuker, 2003)&lt;/DisplayText&gt;&lt;record&gt;&lt;dates&gt;&lt;pub-dates&gt;&lt;date&gt;Jul&lt;/date&gt;&lt;/pub-dates&gt;&lt;year&gt;2003&lt;/year&gt;&lt;/dates&gt;&lt;keywords&gt;&lt;keyword&gt;Base Sequence&lt;/keyword&gt;&lt;keyword&gt;Computer Graphics&lt;/keyword&gt;&lt;keyword&gt;DNA&lt;/keyword&gt;&lt;keyword&gt;DNA, Single-Stranded&lt;/keyword&gt;&lt;keyword&gt;Databases, Nucleic Acid&lt;/keyword&gt;&lt;keyword&gt;Internet&lt;/keyword&gt;&lt;keyword&gt;Models, Molecular&lt;/keyword&gt;&lt;keyword&gt;Nucleic Acid Conformation&lt;/keyword&gt;&lt;keyword&gt;Nucleic Acid Denaturation&lt;/keyword&gt;&lt;keyword&gt;Nucleic Acid Hybridization&lt;/keyword&gt;&lt;keyword&gt;RNA&lt;/keyword&gt;&lt;keyword&gt;Software&lt;/keyword&gt;&lt;keyword&gt;Thermodynamics&lt;/keyword&gt;&lt;keyword&gt;User-Computer Interface&lt;/keyword&gt;&lt;/keywords&gt;&lt;urls&gt;&lt;related-urls&gt;&lt;url&gt;https://www.ncbi.nlm.nih.gov/pubmed/12824337&lt;/url&gt;&lt;/related-urls&gt;&lt;/urls&gt;&lt;isbn&gt;1362-4962&lt;/isbn&gt;&lt;custom2&gt;PMC169194&lt;/custom2&gt;&lt;titles&gt;&lt;title&gt;Mfold web server for nucleic acid folding and hybridization prediction&lt;/title&gt;&lt;secondary-title&gt;Nucleic Acids Res&lt;/secondary-title&gt;&lt;/titles&gt;&lt;pages&gt;3406-15&lt;/pages&gt;&lt;number&gt;13&lt;/number&gt;&lt;contributors&gt;&lt;authors&gt;&lt;author&gt;Zuker, M.&lt;/author&gt;&lt;/authors&gt;&lt;/contributors&gt;&lt;language&gt;ENG&lt;/language&gt;&lt;added-date format="utc"&gt;1477410962&lt;/added-date&gt;&lt;ref-type name="Journal Article"&gt;17&lt;/ref-type&gt;&lt;rec-number&gt;2727&lt;/rec-number&gt;&lt;last-updated-date format="utc"&gt;1477410962&lt;/last-updated-date&gt;&lt;accession-num&gt;12824337&lt;/accession-num&gt;&lt;volume&gt;31&lt;/volume&gt;&lt;/record&gt;&lt;/Cite&gt;&lt;/EndNote&gt;</w:instrText>
      </w:r>
      <w:r w:rsidR="000C47D4" w:rsidRPr="008D1970">
        <w:rPr>
          <w:lang w:val="en-US"/>
        </w:rPr>
        <w:fldChar w:fldCharType="separate"/>
      </w:r>
      <w:r w:rsidRPr="008D1970">
        <w:rPr>
          <w:noProof/>
          <w:lang w:val="en-US"/>
        </w:rPr>
        <w:t>(Zuker, 2003)</w:t>
      </w:r>
      <w:r w:rsidR="000C47D4" w:rsidRPr="008D1970">
        <w:rPr>
          <w:lang w:val="en-US"/>
        </w:rPr>
        <w:fldChar w:fldCharType="end"/>
      </w:r>
      <w:r w:rsidRPr="008D1970">
        <w:rPr>
          <w:lang w:val="en-US"/>
        </w:rPr>
        <w:t>.</w:t>
      </w:r>
    </w:p>
    <w:p w:rsidR="002805B5" w:rsidRPr="008D1970" w:rsidRDefault="002805B5" w:rsidP="002805B5">
      <w:pPr>
        <w:spacing w:line="480" w:lineRule="auto"/>
        <w:rPr>
          <w:lang w:val="en-US"/>
        </w:rPr>
      </w:pPr>
    </w:p>
    <w:p w:rsidR="002805B5" w:rsidRPr="008D1970" w:rsidRDefault="00F82E69" w:rsidP="002805B5">
      <w:pPr>
        <w:spacing w:line="480" w:lineRule="auto"/>
        <w:rPr>
          <w:i/>
          <w:lang w:val="en-US"/>
        </w:rPr>
      </w:pPr>
      <w:r w:rsidRPr="008D1970">
        <w:rPr>
          <w:i/>
          <w:lang w:val="en-US"/>
        </w:rPr>
        <w:t xml:space="preserve">2.5. </w:t>
      </w:r>
      <w:r w:rsidR="002805B5" w:rsidRPr="008D1970">
        <w:rPr>
          <w:i/>
          <w:lang w:val="en-US"/>
        </w:rPr>
        <w:t>Haplotype network analysis</w:t>
      </w:r>
    </w:p>
    <w:p w:rsidR="002805B5" w:rsidRPr="008D1970" w:rsidRDefault="002805B5" w:rsidP="002805B5">
      <w:pPr>
        <w:spacing w:line="480" w:lineRule="auto"/>
        <w:rPr>
          <w:lang w:val="en-US"/>
        </w:rPr>
      </w:pPr>
      <w:r w:rsidRPr="008D1970">
        <w:rPr>
          <w:lang w:val="en-US"/>
        </w:rPr>
        <w:t xml:space="preserve">The sequences of 27 variants of Ava-del mutants and their progeny were aligned using </w:t>
      </w:r>
      <w:proofErr w:type="spellStart"/>
      <w:r w:rsidRPr="008D1970">
        <w:rPr>
          <w:lang w:val="en-US"/>
        </w:rPr>
        <w:t>ClustalW</w:t>
      </w:r>
      <w:proofErr w:type="spellEnd"/>
      <w:r w:rsidRPr="008D1970">
        <w:rPr>
          <w:lang w:val="en-US"/>
        </w:rPr>
        <w:t xml:space="preserve"> (</w:t>
      </w:r>
      <w:hyperlink r:id="rId9" w:history="1">
        <w:r w:rsidRPr="008D1970">
          <w:rPr>
            <w:rStyle w:val="Hipercze"/>
            <w:lang w:val="en-US"/>
          </w:rPr>
          <w:t>http://www.genome.jp/tools/clustalw/</w:t>
        </w:r>
      </w:hyperlink>
      <w:r w:rsidRPr="008D1970">
        <w:rPr>
          <w:lang w:val="en-US"/>
        </w:rPr>
        <w:t>).</w:t>
      </w:r>
      <w:r w:rsidR="0042462C" w:rsidRPr="008D1970">
        <w:rPr>
          <w:lang w:val="en-US"/>
        </w:rPr>
        <w:t xml:space="preserve"> A p</w:t>
      </w:r>
      <w:r w:rsidRPr="008D1970">
        <w:rPr>
          <w:lang w:val="en-US"/>
        </w:rPr>
        <w:t xml:space="preserve">arsimony haplotype network analysis was conducted using the TCS 1.21 program with connection limit set to 95% </w:t>
      </w:r>
      <w:r w:rsidR="000C47D4" w:rsidRPr="008D1970">
        <w:rPr>
          <w:lang w:val="en-US"/>
        </w:rPr>
        <w:fldChar w:fldCharType="begin"/>
      </w:r>
      <w:r w:rsidRPr="008D1970">
        <w:rPr>
          <w:lang w:val="en-US"/>
        </w:rPr>
        <w:instrText xml:space="preserve"> ADDIN EN.CITE &lt;EndNote&gt;&lt;Cite&gt;&lt;Author&gt;Clement&lt;/Author&gt;&lt;Year&gt;2000&lt;/Year&gt;&lt;IDText&gt;TCS: a computer program to estimate gene genealogies&lt;/IDText&gt;&lt;DisplayText&gt;(Clement et al., 2000)&lt;/DisplayText&gt;&lt;record&gt;&lt;dates&gt;&lt;pub-dates&gt;&lt;date&gt;Oct&lt;/date&gt;&lt;/pub-dates&gt;&lt;year&gt;2000&lt;/year&gt;&lt;/dates&gt;&lt;keywords&gt;&lt;keyword&gt;Genetics, Population&lt;/keyword&gt;&lt;keyword&gt;Molecular Sequence Data&lt;/keyword&gt;&lt;keyword&gt;Phylogeny&lt;/keyword&gt;&lt;keyword&gt;Software&lt;/keyword&gt;&lt;keyword&gt;User-Computer Interface&lt;/keyword&gt;&lt;/keywords&gt;&lt;urls&gt;&lt;related-urls&gt;&lt;url&gt;https://www.ncbi.nlm.nih.gov/pubmed/11050560&lt;/url&gt;&lt;/related-urls&gt;&lt;/urls&gt;&lt;isbn&gt;0962-1083&lt;/isbn&gt;&lt;titles&gt;&lt;title&gt;TCS: a computer program to estimate gene genealogies&lt;/title&gt;&lt;secondary-title&gt;Mol Ecol&lt;/secondary-title&gt;&lt;/titles&gt;&lt;pages&gt;1657-9&lt;/pages&gt;&lt;number&gt;10&lt;/number&gt;&lt;contributors&gt;&lt;authors&gt;&lt;author&gt;Clement, M.&lt;/author&gt;&lt;author&gt;Posada, D.&lt;/author&gt;&lt;author&gt;Crandall, K. A.&lt;/author&gt;&lt;/authors&gt;&lt;/contributors&gt;&lt;language&gt;eng&lt;/language&gt;&lt;added-date format="utc"&gt;1493036111&lt;/added-date&gt;&lt;ref-type name="Journal Article"&gt;17&lt;/ref-type&gt;&lt;rec-number&gt;798&lt;/rec-number&gt;&lt;last-updated-date format="utc"&gt;1493036111&lt;/last-updated-date&gt;&lt;accession-num&gt;11050560&lt;/accession-num&gt;&lt;volume&gt;9&lt;/volume&gt;&lt;/record&gt;&lt;/Cite&gt;&lt;/EndNote&gt;</w:instrText>
      </w:r>
      <w:r w:rsidR="000C47D4" w:rsidRPr="008D1970">
        <w:rPr>
          <w:lang w:val="en-US"/>
        </w:rPr>
        <w:fldChar w:fldCharType="separate"/>
      </w:r>
      <w:r w:rsidRPr="008D1970">
        <w:rPr>
          <w:noProof/>
          <w:lang w:val="en-US"/>
        </w:rPr>
        <w:t>(Clement et al., 2000)</w:t>
      </w:r>
      <w:r w:rsidR="000C47D4" w:rsidRPr="008D1970">
        <w:rPr>
          <w:lang w:val="en-US"/>
        </w:rPr>
        <w:fldChar w:fldCharType="end"/>
      </w:r>
      <w:r w:rsidRPr="008D1970">
        <w:rPr>
          <w:lang w:val="en-US"/>
        </w:rPr>
        <w:t>.</w:t>
      </w:r>
    </w:p>
    <w:p w:rsidR="009E41E7" w:rsidRPr="008D1970" w:rsidRDefault="009E41E7" w:rsidP="002805B5">
      <w:pPr>
        <w:spacing w:line="480" w:lineRule="auto"/>
        <w:rPr>
          <w:b/>
          <w:sz w:val="28"/>
          <w:szCs w:val="28"/>
          <w:lang w:val="en-US"/>
        </w:rPr>
      </w:pPr>
    </w:p>
    <w:p w:rsidR="004035AA" w:rsidRPr="008D1970" w:rsidRDefault="00F82E69" w:rsidP="002805B5">
      <w:pPr>
        <w:spacing w:line="480" w:lineRule="auto"/>
        <w:rPr>
          <w:b/>
          <w:sz w:val="28"/>
          <w:szCs w:val="28"/>
          <w:lang w:val="en-US"/>
        </w:rPr>
      </w:pPr>
      <w:r w:rsidRPr="008D1970">
        <w:rPr>
          <w:b/>
          <w:sz w:val="28"/>
          <w:szCs w:val="28"/>
          <w:lang w:val="en-US"/>
        </w:rPr>
        <w:t>3. Results</w:t>
      </w:r>
    </w:p>
    <w:p w:rsidR="0099672A" w:rsidRPr="008D1970" w:rsidRDefault="00F82E69" w:rsidP="002805B5">
      <w:pPr>
        <w:spacing w:line="480" w:lineRule="auto"/>
        <w:rPr>
          <w:i/>
          <w:lang w:val="en-US"/>
        </w:rPr>
      </w:pPr>
      <w:r w:rsidRPr="008D1970">
        <w:rPr>
          <w:i/>
          <w:lang w:val="en-US"/>
        </w:rPr>
        <w:t xml:space="preserve">3.1. </w:t>
      </w:r>
      <w:r w:rsidR="00B651F5" w:rsidRPr="008D1970">
        <w:rPr>
          <w:i/>
          <w:lang w:val="en-US"/>
        </w:rPr>
        <w:t xml:space="preserve">Characterization </w:t>
      </w:r>
      <w:r w:rsidR="0099672A" w:rsidRPr="008D1970">
        <w:rPr>
          <w:i/>
          <w:lang w:val="en-US"/>
        </w:rPr>
        <w:t xml:space="preserve">and infectivity of the </w:t>
      </w:r>
      <w:r w:rsidR="00D14180" w:rsidRPr="008D1970">
        <w:rPr>
          <w:i/>
          <w:strike/>
          <w:lang w:val="en-US"/>
        </w:rPr>
        <w:t>constructed</w:t>
      </w:r>
      <w:r w:rsidR="0099672A" w:rsidRPr="008D1970">
        <w:rPr>
          <w:i/>
          <w:strike/>
          <w:lang w:val="en-US"/>
        </w:rPr>
        <w:t xml:space="preserve"> </w:t>
      </w:r>
      <w:r w:rsidR="0099672A" w:rsidRPr="008D1970">
        <w:rPr>
          <w:i/>
          <w:lang w:val="en-US"/>
        </w:rPr>
        <w:t xml:space="preserve">PSTVd </w:t>
      </w:r>
      <w:proofErr w:type="spellStart"/>
      <w:r w:rsidR="0099672A" w:rsidRPr="008D1970">
        <w:rPr>
          <w:i/>
          <w:lang w:val="en-US"/>
        </w:rPr>
        <w:t>indel</w:t>
      </w:r>
      <w:proofErr w:type="spellEnd"/>
      <w:r w:rsidR="0099672A" w:rsidRPr="008D1970">
        <w:rPr>
          <w:i/>
          <w:lang w:val="en-US"/>
        </w:rPr>
        <w:t xml:space="preserve"> mutants</w:t>
      </w:r>
    </w:p>
    <w:p w:rsidR="00D44603" w:rsidRPr="008D1970" w:rsidRDefault="007B145C" w:rsidP="002805B5">
      <w:pPr>
        <w:spacing w:line="480" w:lineRule="auto"/>
        <w:ind w:firstLine="708"/>
        <w:rPr>
          <w:lang w:val="en-US"/>
        </w:rPr>
      </w:pPr>
      <w:r w:rsidRPr="008D1970">
        <w:rPr>
          <w:szCs w:val="28"/>
          <w:lang w:val="en-US"/>
        </w:rPr>
        <w:t xml:space="preserve">To observe the influence of sequence modification on viroid infectivity and </w:t>
      </w:r>
      <w:proofErr w:type="spellStart"/>
      <w:r w:rsidRPr="008D1970">
        <w:rPr>
          <w:szCs w:val="28"/>
          <w:lang w:val="en-US"/>
        </w:rPr>
        <w:t>pathogenecity</w:t>
      </w:r>
      <w:proofErr w:type="spellEnd"/>
      <w:r w:rsidRPr="008D1970">
        <w:rPr>
          <w:szCs w:val="28"/>
          <w:lang w:val="en-US"/>
        </w:rPr>
        <w:t xml:space="preserve"> the PSTVd-S23 variant was chosen as the parental molecule for mutagenesis. Its high infectivity</w:t>
      </w:r>
      <w:r w:rsidR="00437853" w:rsidRPr="008D1970">
        <w:rPr>
          <w:szCs w:val="28"/>
          <w:lang w:val="en-US"/>
        </w:rPr>
        <w:t xml:space="preserve"> and</w:t>
      </w:r>
      <w:r w:rsidRPr="008D1970">
        <w:rPr>
          <w:szCs w:val="28"/>
          <w:lang w:val="en-US"/>
        </w:rPr>
        <w:t xml:space="preserve"> genetic stability and</w:t>
      </w:r>
      <w:r w:rsidR="00437853" w:rsidRPr="008D1970">
        <w:rPr>
          <w:szCs w:val="28"/>
          <w:lang w:val="en-US"/>
        </w:rPr>
        <w:t xml:space="preserve"> the</w:t>
      </w:r>
      <w:r w:rsidRPr="008D1970">
        <w:rPr>
          <w:szCs w:val="28"/>
          <w:lang w:val="en-US"/>
        </w:rPr>
        <w:t xml:space="preserve"> induction of characteristic severe disease symptoms make this variant a very convenient tool </w:t>
      </w:r>
      <w:r w:rsidR="000C47D4" w:rsidRPr="008D1970">
        <w:rPr>
          <w:szCs w:val="28"/>
          <w:lang w:val="en-US"/>
        </w:rPr>
        <w:fldChar w:fldCharType="begin">
          <w:fldData xml:space="preserve">PEVuZE5vdGU+PENpdGU+PEF1dGhvcj5Hw7NyYS1Tb2NoYWNrYTwvQXV0aG9yPjxZZWFyPjE5OTc8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</w:fldData>
        </w:fldChar>
      </w:r>
      <w:r w:rsidR="002805B5" w:rsidRPr="008D1970">
        <w:rPr>
          <w:szCs w:val="28"/>
          <w:lang w:val="en-US"/>
        </w:rPr>
        <w:instrText xml:space="preserve"> ADDIN EN.CITE </w:instrText>
      </w:r>
      <w:r w:rsidR="000C47D4" w:rsidRPr="008D1970">
        <w:rPr>
          <w:szCs w:val="28"/>
          <w:lang w:val="en-US"/>
        </w:rPr>
        <w:fldChar w:fldCharType="begin">
          <w:fldData xml:space="preserve">PEVuZE5vdGU+PENpdGU+PEF1dGhvcj5Hw7NyYS1Tb2NoYWNrYTwvQXV0aG9yPjxZZWFyPjE5OTc8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</w:fldData>
        </w:fldChar>
      </w:r>
      <w:r w:rsidR="002805B5" w:rsidRPr="008D1970">
        <w:rPr>
          <w:szCs w:val="28"/>
          <w:lang w:val="en-US"/>
        </w:rPr>
        <w:instrText xml:space="preserve"> ADDIN EN.CITE.DATA </w:instrText>
      </w:r>
      <w:r w:rsidR="000C47D4" w:rsidRPr="008D1970">
        <w:rPr>
          <w:szCs w:val="28"/>
          <w:lang w:val="en-US"/>
        </w:rPr>
      </w:r>
      <w:r w:rsidR="000C47D4" w:rsidRPr="008D1970">
        <w:rPr>
          <w:szCs w:val="28"/>
          <w:lang w:val="en-US"/>
        </w:rPr>
        <w:fldChar w:fldCharType="end"/>
      </w:r>
      <w:r w:rsidR="000C47D4" w:rsidRPr="008D1970">
        <w:rPr>
          <w:szCs w:val="28"/>
          <w:lang w:val="en-US"/>
        </w:rPr>
      </w:r>
      <w:r w:rsidR="000C47D4" w:rsidRPr="008D1970">
        <w:rPr>
          <w:szCs w:val="28"/>
          <w:lang w:val="en-US"/>
        </w:rPr>
        <w:fldChar w:fldCharType="separate"/>
      </w:r>
      <w:r w:rsidR="002805B5" w:rsidRPr="008D1970">
        <w:rPr>
          <w:noProof/>
          <w:szCs w:val="28"/>
          <w:lang w:val="en-US"/>
        </w:rPr>
        <w:t>(Góra-Sochacka et al., 1997; Więsyk et al., 2011)</w:t>
      </w:r>
      <w:r w:rsidR="000C47D4" w:rsidRPr="008D1970">
        <w:rPr>
          <w:szCs w:val="28"/>
          <w:lang w:val="en-US"/>
        </w:rPr>
        <w:fldChar w:fldCharType="end"/>
      </w:r>
      <w:r w:rsidRPr="008D1970">
        <w:rPr>
          <w:szCs w:val="28"/>
          <w:lang w:val="en-US"/>
        </w:rPr>
        <w:t xml:space="preserve">. </w:t>
      </w:r>
      <w:proofErr w:type="spellStart"/>
      <w:r w:rsidRPr="008D1970">
        <w:rPr>
          <w:lang w:val="en-US"/>
        </w:rPr>
        <w:t>I</w:t>
      </w:r>
      <w:r w:rsidR="00672314" w:rsidRPr="008D1970">
        <w:rPr>
          <w:lang w:val="en-US"/>
        </w:rPr>
        <w:t>ndel</w:t>
      </w:r>
      <w:proofErr w:type="spellEnd"/>
      <w:r w:rsidR="00672314" w:rsidRPr="008D1970">
        <w:rPr>
          <w:lang w:val="en-US"/>
        </w:rPr>
        <w:t xml:space="preserve"> </w:t>
      </w:r>
      <w:r w:rsidR="000A5BD9" w:rsidRPr="008D1970">
        <w:rPr>
          <w:lang w:val="en-US"/>
        </w:rPr>
        <w:t xml:space="preserve">mutants </w:t>
      </w:r>
      <w:r w:rsidR="00672314" w:rsidRPr="008D1970">
        <w:rPr>
          <w:lang w:val="en-US"/>
        </w:rPr>
        <w:t xml:space="preserve">were obtained </w:t>
      </w:r>
      <w:r w:rsidR="000A5BD9" w:rsidRPr="008D1970">
        <w:rPr>
          <w:lang w:val="en-US"/>
        </w:rPr>
        <w:t>using three unique restriction sites</w:t>
      </w:r>
      <w:r w:rsidR="008E1DD2" w:rsidRPr="008D1970">
        <w:rPr>
          <w:lang w:val="en-US"/>
        </w:rPr>
        <w:t xml:space="preserve"> </w:t>
      </w:r>
      <w:r w:rsidR="00672314" w:rsidRPr="008D1970">
        <w:rPr>
          <w:lang w:val="en-US"/>
        </w:rPr>
        <w:t xml:space="preserve">of the viroid </w:t>
      </w:r>
      <w:r w:rsidRPr="008D1970">
        <w:rPr>
          <w:lang w:val="en-US"/>
        </w:rPr>
        <w:t xml:space="preserve">cDNA </w:t>
      </w:r>
      <w:r w:rsidR="00672314" w:rsidRPr="008D1970">
        <w:rPr>
          <w:lang w:val="en-US"/>
        </w:rPr>
        <w:t>molecule</w:t>
      </w:r>
      <w:r w:rsidR="008E1DD2" w:rsidRPr="008D1970">
        <w:rPr>
          <w:lang w:val="en-US"/>
        </w:rPr>
        <w:t xml:space="preserve"> (Table </w:t>
      </w:r>
      <w:r w:rsidR="00356363" w:rsidRPr="008D1970">
        <w:rPr>
          <w:lang w:val="en-US"/>
        </w:rPr>
        <w:t>1</w:t>
      </w:r>
      <w:r w:rsidR="008E1DD2" w:rsidRPr="008D1970">
        <w:rPr>
          <w:lang w:val="en-US"/>
        </w:rPr>
        <w:t>)</w:t>
      </w:r>
      <w:r w:rsidR="007F4EC7" w:rsidRPr="008D1970">
        <w:rPr>
          <w:lang w:val="en-US"/>
        </w:rPr>
        <w:t xml:space="preserve">. </w:t>
      </w:r>
      <w:r w:rsidR="007B10B5" w:rsidRPr="008D1970">
        <w:rPr>
          <w:lang w:val="en-US"/>
        </w:rPr>
        <w:t>The</w:t>
      </w:r>
      <w:r w:rsidR="00625B5E" w:rsidRPr="008D1970">
        <w:rPr>
          <w:lang w:val="en-US"/>
        </w:rPr>
        <w:t xml:space="preserve"> </w:t>
      </w:r>
      <w:proofErr w:type="spellStart"/>
      <w:r w:rsidR="0026186F" w:rsidRPr="008D1970">
        <w:rPr>
          <w:i/>
          <w:lang w:val="en-US"/>
        </w:rPr>
        <w:t>Eag</w:t>
      </w:r>
      <w:r w:rsidR="00536338" w:rsidRPr="008D1970">
        <w:rPr>
          <w:lang w:val="en-US"/>
        </w:rPr>
        <w:t>I</w:t>
      </w:r>
      <w:proofErr w:type="spellEnd"/>
      <w:r w:rsidR="007F4EC7" w:rsidRPr="008D1970">
        <w:rPr>
          <w:lang w:val="en-US"/>
        </w:rPr>
        <w:t xml:space="preserve"> site</w:t>
      </w:r>
      <w:r w:rsidR="00042A02" w:rsidRPr="008D1970">
        <w:rPr>
          <w:lang w:val="en-US"/>
        </w:rPr>
        <w:t xml:space="preserve"> is located </w:t>
      </w:r>
      <w:r w:rsidR="00897B53" w:rsidRPr="008D1970">
        <w:rPr>
          <w:lang w:val="en-US"/>
        </w:rPr>
        <w:t xml:space="preserve">at </w:t>
      </w:r>
      <w:r w:rsidR="00042A02" w:rsidRPr="008D1970">
        <w:rPr>
          <w:lang w:val="en-US"/>
        </w:rPr>
        <w:t>the border of the V</w:t>
      </w:r>
      <w:r w:rsidR="000F1121" w:rsidRPr="008D1970">
        <w:rPr>
          <w:lang w:val="en-US"/>
        </w:rPr>
        <w:t xml:space="preserve"> and TR</w:t>
      </w:r>
      <w:r w:rsidR="004035AA" w:rsidRPr="008D1970">
        <w:rPr>
          <w:lang w:val="en-US"/>
        </w:rPr>
        <w:t xml:space="preserve"> domain</w:t>
      </w:r>
      <w:r w:rsidR="00625B5E" w:rsidRPr="008D1970">
        <w:rPr>
          <w:lang w:val="en-US"/>
        </w:rPr>
        <w:t>s</w:t>
      </w:r>
      <w:r w:rsidR="004035AA" w:rsidRPr="008D1970">
        <w:rPr>
          <w:lang w:val="en-US"/>
        </w:rPr>
        <w:t xml:space="preserve"> on </w:t>
      </w:r>
      <w:r w:rsidR="00625B5E" w:rsidRPr="008D1970">
        <w:rPr>
          <w:lang w:val="en-US"/>
        </w:rPr>
        <w:t xml:space="preserve">the </w:t>
      </w:r>
      <w:r w:rsidR="004035AA" w:rsidRPr="008D1970">
        <w:rPr>
          <w:lang w:val="en-US"/>
        </w:rPr>
        <w:t>upper strand</w:t>
      </w:r>
      <w:r w:rsidR="00625B5E" w:rsidRPr="008D1970">
        <w:rPr>
          <w:lang w:val="en-US"/>
        </w:rPr>
        <w:t xml:space="preserve"> between nucleotide position</w:t>
      </w:r>
      <w:r w:rsidR="00FE72A4" w:rsidRPr="008D1970">
        <w:rPr>
          <w:lang w:val="en-US"/>
        </w:rPr>
        <w:t>s</w:t>
      </w:r>
      <w:r w:rsidR="00625B5E" w:rsidRPr="008D1970">
        <w:rPr>
          <w:lang w:val="en-US"/>
        </w:rPr>
        <w:t xml:space="preserve"> 144-149 </w:t>
      </w:r>
      <w:r w:rsidR="00437853" w:rsidRPr="008D1970">
        <w:rPr>
          <w:lang w:val="en-US"/>
        </w:rPr>
        <w:t xml:space="preserve">(numbering of </w:t>
      </w:r>
      <w:r w:rsidR="00897B53" w:rsidRPr="008D1970">
        <w:rPr>
          <w:lang w:val="en-US"/>
        </w:rPr>
        <w:t>the parent PSTVd-S23</w:t>
      </w:r>
      <w:r w:rsidR="00437853" w:rsidRPr="008D1970">
        <w:rPr>
          <w:lang w:val="en-US"/>
        </w:rPr>
        <w:t xml:space="preserve">, </w:t>
      </w:r>
      <w:r w:rsidR="00625B5E" w:rsidRPr="008D1970">
        <w:rPr>
          <w:lang w:val="en-US"/>
        </w:rPr>
        <w:t>Fig. 1</w:t>
      </w:r>
      <w:r w:rsidR="00536338" w:rsidRPr="008D1970">
        <w:rPr>
          <w:lang w:val="en-US"/>
        </w:rPr>
        <w:t>a</w:t>
      </w:r>
      <w:r w:rsidR="00625B5E" w:rsidRPr="008D1970">
        <w:rPr>
          <w:lang w:val="en-US"/>
        </w:rPr>
        <w:t>). The</w:t>
      </w:r>
      <w:r w:rsidR="000F1121" w:rsidRPr="008D1970">
        <w:rPr>
          <w:lang w:val="en-US"/>
        </w:rPr>
        <w:t xml:space="preserve"> </w:t>
      </w:r>
      <w:proofErr w:type="spellStart"/>
      <w:r w:rsidR="0026186F" w:rsidRPr="008D1970">
        <w:rPr>
          <w:i/>
          <w:lang w:val="en-US"/>
        </w:rPr>
        <w:t>Ava</w:t>
      </w:r>
      <w:r w:rsidR="00536338" w:rsidRPr="008D1970">
        <w:rPr>
          <w:lang w:val="en-US"/>
        </w:rPr>
        <w:t>II</w:t>
      </w:r>
      <w:proofErr w:type="spellEnd"/>
      <w:r w:rsidR="000F1121" w:rsidRPr="008D1970">
        <w:rPr>
          <w:lang w:val="en-US"/>
        </w:rPr>
        <w:t xml:space="preserve"> site </w:t>
      </w:r>
      <w:r w:rsidR="00625B5E" w:rsidRPr="008D1970">
        <w:rPr>
          <w:lang w:val="en-US"/>
        </w:rPr>
        <w:t>(</w:t>
      </w:r>
      <w:r w:rsidR="00897B53" w:rsidRPr="008D1970">
        <w:rPr>
          <w:lang w:val="en-US"/>
        </w:rPr>
        <w:t xml:space="preserve">positions </w:t>
      </w:r>
      <w:r w:rsidR="000F1121" w:rsidRPr="008D1970">
        <w:rPr>
          <w:lang w:val="en-US"/>
        </w:rPr>
        <w:t>220-224</w:t>
      </w:r>
      <w:r w:rsidR="00625B5E" w:rsidRPr="008D1970">
        <w:rPr>
          <w:lang w:val="en-US"/>
        </w:rPr>
        <w:t xml:space="preserve">) and the </w:t>
      </w:r>
      <w:proofErr w:type="spellStart"/>
      <w:r w:rsidR="0026186F" w:rsidRPr="008D1970">
        <w:rPr>
          <w:i/>
          <w:lang w:val="en-US"/>
        </w:rPr>
        <w:t>Sty</w:t>
      </w:r>
      <w:r w:rsidR="00536338" w:rsidRPr="008D1970">
        <w:rPr>
          <w:lang w:val="en-US"/>
        </w:rPr>
        <w:t>I</w:t>
      </w:r>
      <w:proofErr w:type="spellEnd"/>
      <w:r w:rsidR="00625B5E" w:rsidRPr="008D1970">
        <w:rPr>
          <w:lang w:val="en-US"/>
        </w:rPr>
        <w:t xml:space="preserve"> site (</w:t>
      </w:r>
      <w:r w:rsidR="00897B53" w:rsidRPr="008D1970">
        <w:rPr>
          <w:lang w:val="en-US"/>
        </w:rPr>
        <w:t xml:space="preserve">positions </w:t>
      </w:r>
      <w:r w:rsidR="00625B5E" w:rsidRPr="008D1970">
        <w:rPr>
          <w:lang w:val="en-US"/>
        </w:rPr>
        <w:t>336-34</w:t>
      </w:r>
      <w:r w:rsidR="00E91669" w:rsidRPr="008D1970">
        <w:rPr>
          <w:lang w:val="en-US"/>
        </w:rPr>
        <w:t>1</w:t>
      </w:r>
      <w:r w:rsidR="00625B5E" w:rsidRPr="008D1970">
        <w:rPr>
          <w:lang w:val="en-US"/>
        </w:rPr>
        <w:t>)</w:t>
      </w:r>
      <w:r w:rsidR="00B05F11" w:rsidRPr="008D1970">
        <w:rPr>
          <w:lang w:val="en-US"/>
        </w:rPr>
        <w:t xml:space="preserve"> </w:t>
      </w:r>
      <w:r w:rsidR="00C276AA" w:rsidRPr="008D1970">
        <w:rPr>
          <w:lang w:val="en-US"/>
        </w:rPr>
        <w:t xml:space="preserve">are </w:t>
      </w:r>
      <w:r w:rsidR="00625B5E" w:rsidRPr="008D1970">
        <w:rPr>
          <w:lang w:val="en-US"/>
        </w:rPr>
        <w:t xml:space="preserve">located </w:t>
      </w:r>
      <w:r w:rsidR="004F39B7" w:rsidRPr="008D1970">
        <w:rPr>
          <w:lang w:val="en-US"/>
        </w:rPr>
        <w:t xml:space="preserve">on </w:t>
      </w:r>
      <w:r w:rsidR="00625B5E" w:rsidRPr="008D1970">
        <w:rPr>
          <w:lang w:val="en-US"/>
        </w:rPr>
        <w:t xml:space="preserve">the </w:t>
      </w:r>
      <w:r w:rsidR="004F39B7" w:rsidRPr="008D1970">
        <w:rPr>
          <w:lang w:val="en-US"/>
        </w:rPr>
        <w:t>lower strand of</w:t>
      </w:r>
      <w:r w:rsidR="000F1121" w:rsidRPr="008D1970">
        <w:rPr>
          <w:lang w:val="en-US"/>
        </w:rPr>
        <w:t xml:space="preserve"> </w:t>
      </w:r>
      <w:r w:rsidR="00B05F11" w:rsidRPr="008D1970">
        <w:rPr>
          <w:lang w:val="en-US"/>
        </w:rPr>
        <w:t xml:space="preserve">the </w:t>
      </w:r>
      <w:r w:rsidR="00190DC1" w:rsidRPr="008D1970">
        <w:rPr>
          <w:lang w:val="en-US"/>
        </w:rPr>
        <w:t>V and TL domains</w:t>
      </w:r>
      <w:r w:rsidR="00BF3930" w:rsidRPr="008D1970">
        <w:rPr>
          <w:lang w:val="en-US"/>
        </w:rPr>
        <w:t>, respectively</w:t>
      </w:r>
      <w:r w:rsidR="00190DC1" w:rsidRPr="008D1970">
        <w:rPr>
          <w:lang w:val="en-US"/>
        </w:rPr>
        <w:t xml:space="preserve"> (Fig. 1</w:t>
      </w:r>
      <w:r w:rsidR="00536338" w:rsidRPr="008D1970">
        <w:rPr>
          <w:lang w:val="en-US"/>
        </w:rPr>
        <w:t>a</w:t>
      </w:r>
      <w:r w:rsidR="00190DC1" w:rsidRPr="008D1970">
        <w:rPr>
          <w:lang w:val="en-US"/>
        </w:rPr>
        <w:t>).</w:t>
      </w:r>
      <w:r w:rsidR="00B05F11" w:rsidRPr="008D1970">
        <w:rPr>
          <w:lang w:val="en-US"/>
        </w:rPr>
        <w:t xml:space="preserve"> </w:t>
      </w:r>
      <w:r w:rsidR="00BB7A9B" w:rsidRPr="008D1970">
        <w:rPr>
          <w:lang w:val="en-US"/>
        </w:rPr>
        <w:t xml:space="preserve">All introduced mutations </w:t>
      </w:r>
      <w:r w:rsidR="00897B53" w:rsidRPr="008D1970">
        <w:rPr>
          <w:lang w:val="en-US"/>
        </w:rPr>
        <w:t xml:space="preserve">are predicted to </w:t>
      </w:r>
      <w:r w:rsidR="00BB7A9B" w:rsidRPr="008D1970">
        <w:rPr>
          <w:lang w:val="en-US"/>
        </w:rPr>
        <w:t>modif</w:t>
      </w:r>
      <w:r w:rsidR="00897B53" w:rsidRPr="008D1970">
        <w:rPr>
          <w:lang w:val="en-US"/>
        </w:rPr>
        <w:t>y</w:t>
      </w:r>
      <w:r w:rsidR="00BB7A9B" w:rsidRPr="008D1970">
        <w:rPr>
          <w:lang w:val="en-US"/>
        </w:rPr>
        <w:t xml:space="preserve"> </w:t>
      </w:r>
      <w:r w:rsidR="00897B53" w:rsidRPr="008D1970">
        <w:rPr>
          <w:lang w:val="en-US"/>
        </w:rPr>
        <w:t xml:space="preserve">the </w:t>
      </w:r>
      <w:r w:rsidR="00BB7A9B" w:rsidRPr="008D1970">
        <w:rPr>
          <w:lang w:val="en-US"/>
        </w:rPr>
        <w:t>lo</w:t>
      </w:r>
      <w:r w:rsidR="00536338" w:rsidRPr="008D1970">
        <w:rPr>
          <w:lang w:val="en-US"/>
        </w:rPr>
        <w:t>cal secondary structure (Fig. 1b</w:t>
      </w:r>
      <w:r w:rsidR="00BB7A9B" w:rsidRPr="008D1970">
        <w:rPr>
          <w:lang w:val="en-US"/>
        </w:rPr>
        <w:t>)</w:t>
      </w:r>
      <w:r w:rsidR="00897B53" w:rsidRPr="008D1970">
        <w:rPr>
          <w:lang w:val="en-US"/>
        </w:rPr>
        <w:t xml:space="preserve"> and were verified by Sanger sequencing</w:t>
      </w:r>
      <w:r w:rsidR="00BB7A9B" w:rsidRPr="008D1970">
        <w:rPr>
          <w:lang w:val="en-US"/>
        </w:rPr>
        <w:t>.</w:t>
      </w:r>
    </w:p>
    <w:p w:rsidR="0022536D" w:rsidRPr="008D1970" w:rsidRDefault="004035AA" w:rsidP="00BF3930">
      <w:pPr>
        <w:spacing w:line="480" w:lineRule="auto"/>
        <w:ind w:firstLine="708"/>
        <w:rPr>
          <w:color w:val="000000" w:themeColor="text1"/>
          <w:lang w:val="en-US"/>
        </w:rPr>
      </w:pPr>
      <w:proofErr w:type="spellStart"/>
      <w:r w:rsidRPr="008D1970">
        <w:rPr>
          <w:i/>
          <w:lang w:val="en-US"/>
        </w:rPr>
        <w:t>Argobacterium</w:t>
      </w:r>
      <w:proofErr w:type="spellEnd"/>
      <w:r w:rsidRPr="008D1970">
        <w:rPr>
          <w:i/>
          <w:lang w:val="en-US"/>
        </w:rPr>
        <w:t xml:space="preserve"> </w:t>
      </w:r>
      <w:proofErr w:type="spellStart"/>
      <w:r w:rsidRPr="008D1970">
        <w:rPr>
          <w:i/>
          <w:lang w:val="en-US"/>
        </w:rPr>
        <w:t>tumefacien</w:t>
      </w:r>
      <w:r w:rsidR="00897B53" w:rsidRPr="008D1970">
        <w:rPr>
          <w:i/>
          <w:lang w:val="en-US"/>
        </w:rPr>
        <w:t>s</w:t>
      </w:r>
      <w:proofErr w:type="spellEnd"/>
      <w:r w:rsidRPr="008D1970">
        <w:rPr>
          <w:lang w:val="en-US"/>
        </w:rPr>
        <w:t xml:space="preserve"> </w:t>
      </w:r>
      <w:r w:rsidR="00897B53" w:rsidRPr="008D1970">
        <w:rPr>
          <w:lang w:val="en-US"/>
        </w:rPr>
        <w:t xml:space="preserve">cells </w:t>
      </w:r>
      <w:r w:rsidR="00585397" w:rsidRPr="008D1970">
        <w:rPr>
          <w:lang w:val="en-US"/>
        </w:rPr>
        <w:t>transformed with</w:t>
      </w:r>
      <w:r w:rsidRPr="008D1970">
        <w:rPr>
          <w:lang w:val="en-US"/>
        </w:rPr>
        <w:t xml:space="preserve"> </w:t>
      </w:r>
      <w:r w:rsidR="00360796" w:rsidRPr="008D1970">
        <w:rPr>
          <w:lang w:val="en-US"/>
        </w:rPr>
        <w:t xml:space="preserve">the </w:t>
      </w:r>
      <w:r w:rsidR="00585397" w:rsidRPr="008D1970">
        <w:rPr>
          <w:lang w:val="en-US"/>
        </w:rPr>
        <w:t xml:space="preserve">recombinant </w:t>
      </w:r>
      <w:proofErr w:type="spellStart"/>
      <w:r w:rsidRPr="008D1970">
        <w:rPr>
          <w:lang w:val="en-US"/>
        </w:rPr>
        <w:t>pGreen</w:t>
      </w:r>
      <w:proofErr w:type="spellEnd"/>
      <w:r w:rsidRPr="008D1970">
        <w:rPr>
          <w:lang w:val="en-US"/>
        </w:rPr>
        <w:t xml:space="preserve"> vector</w:t>
      </w:r>
      <w:r w:rsidR="00897B53" w:rsidRPr="008D1970">
        <w:rPr>
          <w:lang w:val="en-US"/>
        </w:rPr>
        <w:t>s</w:t>
      </w:r>
      <w:r w:rsidRPr="008D1970">
        <w:rPr>
          <w:lang w:val="en-US"/>
        </w:rPr>
        <w:t xml:space="preserve"> </w:t>
      </w:r>
      <w:r w:rsidR="00FC5C95" w:rsidRPr="008D1970">
        <w:rPr>
          <w:lang w:val="en-US"/>
        </w:rPr>
        <w:t>containing the</w:t>
      </w:r>
      <w:r w:rsidR="008B2FA2" w:rsidRPr="008D1970">
        <w:rPr>
          <w:lang w:val="en-US"/>
        </w:rPr>
        <w:t xml:space="preserve"> </w:t>
      </w:r>
      <w:r w:rsidR="00897B53" w:rsidRPr="008D1970">
        <w:rPr>
          <w:lang w:val="en-US"/>
        </w:rPr>
        <w:t xml:space="preserve">various </w:t>
      </w:r>
      <w:r w:rsidR="00585397" w:rsidRPr="008D1970">
        <w:rPr>
          <w:lang w:val="en-US"/>
        </w:rPr>
        <w:t>muta</w:t>
      </w:r>
      <w:r w:rsidR="00897B53" w:rsidRPr="008D1970">
        <w:rPr>
          <w:lang w:val="en-US"/>
        </w:rPr>
        <w:t>nt</w:t>
      </w:r>
      <w:r w:rsidR="00C93647" w:rsidRPr="008D1970">
        <w:rPr>
          <w:lang w:val="en-US"/>
        </w:rPr>
        <w:t xml:space="preserve"> </w:t>
      </w:r>
      <w:proofErr w:type="spellStart"/>
      <w:r w:rsidR="00C93647" w:rsidRPr="008D1970">
        <w:rPr>
          <w:lang w:val="en-US"/>
        </w:rPr>
        <w:t>cDNA</w:t>
      </w:r>
      <w:r w:rsidR="00897B53" w:rsidRPr="008D1970">
        <w:rPr>
          <w:lang w:val="en-US"/>
        </w:rPr>
        <w:t>s</w:t>
      </w:r>
      <w:proofErr w:type="spellEnd"/>
      <w:r w:rsidR="00FC5C95" w:rsidRPr="008D1970">
        <w:rPr>
          <w:lang w:val="en-US"/>
        </w:rPr>
        <w:t xml:space="preserve"> </w:t>
      </w:r>
      <w:r w:rsidR="002000A5" w:rsidRPr="008D1970">
        <w:rPr>
          <w:lang w:val="en-US"/>
        </w:rPr>
        <w:t xml:space="preserve">were </w:t>
      </w:r>
      <w:r w:rsidR="00897B53" w:rsidRPr="008D1970">
        <w:rPr>
          <w:lang w:val="en-US"/>
        </w:rPr>
        <w:t xml:space="preserve">used to </w:t>
      </w:r>
      <w:proofErr w:type="spellStart"/>
      <w:r w:rsidR="00897B53" w:rsidRPr="008D1970">
        <w:rPr>
          <w:lang w:val="en-US"/>
        </w:rPr>
        <w:t>agro</w:t>
      </w:r>
      <w:r w:rsidR="00C93647" w:rsidRPr="008D1970">
        <w:rPr>
          <w:lang w:val="en-US"/>
        </w:rPr>
        <w:t>inoculate</w:t>
      </w:r>
      <w:proofErr w:type="spellEnd"/>
      <w:r w:rsidR="00C93647" w:rsidRPr="008D1970">
        <w:rPr>
          <w:lang w:val="en-US"/>
        </w:rPr>
        <w:t xml:space="preserve"> </w:t>
      </w:r>
      <w:r w:rsidR="00CC39C2" w:rsidRPr="008D1970">
        <w:rPr>
          <w:lang w:val="en-US"/>
        </w:rPr>
        <w:t>tomato seedlings</w:t>
      </w:r>
      <w:r w:rsidR="00897B53" w:rsidRPr="008D1970">
        <w:rPr>
          <w:lang w:val="en-US"/>
        </w:rPr>
        <w:t xml:space="preserve"> (</w:t>
      </w:r>
      <w:r w:rsidR="009E3CA0" w:rsidRPr="008D1970">
        <w:rPr>
          <w:lang w:val="en-US"/>
        </w:rPr>
        <w:t>25 plants for each construct</w:t>
      </w:r>
      <w:r w:rsidR="00897B53" w:rsidRPr="008D1970">
        <w:rPr>
          <w:lang w:val="en-US"/>
        </w:rPr>
        <w:t>)</w:t>
      </w:r>
      <w:r w:rsidR="00CC39C2" w:rsidRPr="008D1970">
        <w:rPr>
          <w:lang w:val="en-US"/>
        </w:rPr>
        <w:t xml:space="preserve">. </w:t>
      </w:r>
      <w:r w:rsidR="00897B53" w:rsidRPr="008D1970">
        <w:rPr>
          <w:lang w:val="en-US"/>
        </w:rPr>
        <w:t xml:space="preserve">The accumulation of PSTVd progeny was </w:t>
      </w:r>
      <w:r w:rsidR="009E3CA0" w:rsidRPr="008D1970">
        <w:rPr>
          <w:lang w:val="en-US"/>
        </w:rPr>
        <w:t xml:space="preserve">evaluated </w:t>
      </w:r>
      <w:r w:rsidR="00073141" w:rsidRPr="008D1970">
        <w:rPr>
          <w:lang w:val="en-US"/>
        </w:rPr>
        <w:t xml:space="preserve">by dot-blot </w:t>
      </w:r>
      <w:r w:rsidR="00073141" w:rsidRPr="008D1970">
        <w:rPr>
          <w:lang w:val="en-US"/>
        </w:rPr>
        <w:lastRenderedPageBreak/>
        <w:t>hybridization</w:t>
      </w:r>
      <w:r w:rsidR="00897B53" w:rsidRPr="008D1970">
        <w:rPr>
          <w:lang w:val="en-US"/>
        </w:rPr>
        <w:t xml:space="preserve"> four and eight weeks after </w:t>
      </w:r>
      <w:proofErr w:type="spellStart"/>
      <w:r w:rsidR="00897B53" w:rsidRPr="008D1970">
        <w:rPr>
          <w:lang w:val="en-US"/>
        </w:rPr>
        <w:t>agroinoculation</w:t>
      </w:r>
      <w:proofErr w:type="spellEnd"/>
      <w:r w:rsidR="00073141" w:rsidRPr="008D1970">
        <w:rPr>
          <w:lang w:val="en-US"/>
        </w:rPr>
        <w:t xml:space="preserve">. None of the plants inoculated with the </w:t>
      </w:r>
      <w:proofErr w:type="spellStart"/>
      <w:r w:rsidR="00897B53" w:rsidRPr="008D1970">
        <w:rPr>
          <w:lang w:val="en-US"/>
        </w:rPr>
        <w:t>indel</w:t>
      </w:r>
      <w:proofErr w:type="spellEnd"/>
      <w:r w:rsidR="00897B53" w:rsidRPr="008D1970">
        <w:rPr>
          <w:lang w:val="en-US"/>
        </w:rPr>
        <w:t xml:space="preserve"> mutants affecting the </w:t>
      </w:r>
      <w:proofErr w:type="spellStart"/>
      <w:r w:rsidR="002C6B58" w:rsidRPr="008D1970">
        <w:rPr>
          <w:i/>
          <w:lang w:val="en-US"/>
        </w:rPr>
        <w:t>Eag</w:t>
      </w:r>
      <w:r w:rsidR="0026186F" w:rsidRPr="008D1970">
        <w:rPr>
          <w:lang w:val="en-US"/>
        </w:rPr>
        <w:t>I</w:t>
      </w:r>
      <w:proofErr w:type="spellEnd"/>
      <w:r w:rsidR="002B431A" w:rsidRPr="008D1970">
        <w:rPr>
          <w:lang w:val="en-US"/>
        </w:rPr>
        <w:t xml:space="preserve"> and</w:t>
      </w:r>
      <w:r w:rsidR="006E3320" w:rsidRPr="008D1970">
        <w:rPr>
          <w:lang w:val="en-US"/>
        </w:rPr>
        <w:t xml:space="preserve"> </w:t>
      </w:r>
      <w:proofErr w:type="spellStart"/>
      <w:r w:rsidR="0026186F" w:rsidRPr="008D1970">
        <w:rPr>
          <w:i/>
          <w:lang w:val="en-US"/>
        </w:rPr>
        <w:t>Sty</w:t>
      </w:r>
      <w:r w:rsidR="0026186F" w:rsidRPr="008D1970">
        <w:rPr>
          <w:lang w:val="en-US"/>
        </w:rPr>
        <w:t>I</w:t>
      </w:r>
      <w:proofErr w:type="spellEnd"/>
      <w:r w:rsidR="00897B53" w:rsidRPr="008D1970">
        <w:rPr>
          <w:lang w:val="en-US"/>
        </w:rPr>
        <w:t xml:space="preserve"> sites </w:t>
      </w:r>
      <w:r w:rsidR="00BD20E2" w:rsidRPr="008D1970">
        <w:rPr>
          <w:lang w:val="en-US"/>
        </w:rPr>
        <w:t>generated</w:t>
      </w:r>
      <w:r w:rsidR="00073141" w:rsidRPr="008D1970">
        <w:rPr>
          <w:lang w:val="en-US"/>
        </w:rPr>
        <w:t xml:space="preserve"> hybridization signal</w:t>
      </w:r>
      <w:r w:rsidR="00BD20E2" w:rsidRPr="008D1970">
        <w:rPr>
          <w:lang w:val="en-US"/>
        </w:rPr>
        <w:t>s</w:t>
      </w:r>
      <w:r w:rsidR="00073141" w:rsidRPr="008D1970">
        <w:rPr>
          <w:lang w:val="en-US"/>
        </w:rPr>
        <w:t xml:space="preserve"> </w:t>
      </w:r>
      <w:r w:rsidR="00897B53" w:rsidRPr="008D1970">
        <w:rPr>
          <w:lang w:val="en-US"/>
        </w:rPr>
        <w:t>nor</w:t>
      </w:r>
      <w:r w:rsidR="00073141" w:rsidRPr="008D1970">
        <w:rPr>
          <w:lang w:val="en-US"/>
        </w:rPr>
        <w:t xml:space="preserve"> expressed disease symptoms</w:t>
      </w:r>
      <w:r w:rsidR="00897B53" w:rsidRPr="008D1970">
        <w:rPr>
          <w:lang w:val="en-US"/>
        </w:rPr>
        <w:t xml:space="preserve">, </w:t>
      </w:r>
      <w:r w:rsidR="00BD20E2" w:rsidRPr="008D1970">
        <w:rPr>
          <w:lang w:val="en-US"/>
        </w:rPr>
        <w:t xml:space="preserve">showing </w:t>
      </w:r>
      <w:r w:rsidR="00897B53" w:rsidRPr="008D1970">
        <w:rPr>
          <w:lang w:val="en-US"/>
        </w:rPr>
        <w:t>that these mutants are non-infectious</w:t>
      </w:r>
      <w:r w:rsidR="003D18AE" w:rsidRPr="008D1970">
        <w:rPr>
          <w:lang w:val="en-US"/>
        </w:rPr>
        <w:t>.</w:t>
      </w:r>
      <w:r w:rsidR="00E33823" w:rsidRPr="008D1970">
        <w:rPr>
          <w:lang w:val="en-US"/>
        </w:rPr>
        <w:t xml:space="preserve"> </w:t>
      </w:r>
      <w:r w:rsidR="003D1DC6" w:rsidRPr="008D1970">
        <w:rPr>
          <w:lang w:val="en-US"/>
        </w:rPr>
        <w:t xml:space="preserve">By contrast, </w:t>
      </w:r>
      <w:r w:rsidR="008C5ADD" w:rsidRPr="008D1970">
        <w:rPr>
          <w:lang w:val="en-US"/>
        </w:rPr>
        <w:t>4</w:t>
      </w:r>
      <w:r w:rsidR="005749CF" w:rsidRPr="008D1970">
        <w:rPr>
          <w:lang w:val="en-US"/>
        </w:rPr>
        <w:t>4</w:t>
      </w:r>
      <w:r w:rsidR="008C5ADD" w:rsidRPr="008D1970">
        <w:rPr>
          <w:lang w:val="en-US"/>
        </w:rPr>
        <w:t xml:space="preserve">% </w:t>
      </w:r>
      <w:r w:rsidR="005749CF" w:rsidRPr="008D1970">
        <w:rPr>
          <w:lang w:val="en-US"/>
        </w:rPr>
        <w:t xml:space="preserve">(11) </w:t>
      </w:r>
      <w:r w:rsidR="008C5ADD" w:rsidRPr="008D1970">
        <w:rPr>
          <w:lang w:val="en-US"/>
        </w:rPr>
        <w:t>and 8</w:t>
      </w:r>
      <w:r w:rsidR="005749CF" w:rsidRPr="008D1970">
        <w:rPr>
          <w:lang w:val="en-US"/>
        </w:rPr>
        <w:t>4</w:t>
      </w:r>
      <w:r w:rsidR="008C5ADD" w:rsidRPr="008D1970">
        <w:rPr>
          <w:lang w:val="en-US"/>
        </w:rPr>
        <w:t>%</w:t>
      </w:r>
      <w:r w:rsidR="005749CF" w:rsidRPr="008D1970">
        <w:rPr>
          <w:lang w:val="en-US"/>
        </w:rPr>
        <w:t xml:space="preserve"> (21)</w:t>
      </w:r>
      <w:r w:rsidR="008C5ADD" w:rsidRPr="008D1970">
        <w:rPr>
          <w:lang w:val="en-US"/>
        </w:rPr>
        <w:t xml:space="preserve"> </w:t>
      </w:r>
      <w:r w:rsidR="00897B53" w:rsidRPr="008D1970">
        <w:rPr>
          <w:lang w:val="en-US"/>
        </w:rPr>
        <w:t xml:space="preserve">of </w:t>
      </w:r>
      <w:r w:rsidR="000E35AC" w:rsidRPr="008D1970">
        <w:rPr>
          <w:lang w:val="en-US"/>
        </w:rPr>
        <w:t xml:space="preserve">those </w:t>
      </w:r>
      <w:r w:rsidR="00897B53" w:rsidRPr="008D1970">
        <w:rPr>
          <w:lang w:val="en-US"/>
        </w:rPr>
        <w:t xml:space="preserve">plants inoculated with the Ava-del </w:t>
      </w:r>
      <w:r w:rsidR="00EF3CC8" w:rsidRPr="008D1970">
        <w:rPr>
          <w:lang w:val="en-US"/>
        </w:rPr>
        <w:t>mutant show</w:t>
      </w:r>
      <w:r w:rsidR="00437853" w:rsidRPr="008D1970">
        <w:rPr>
          <w:lang w:val="en-US"/>
        </w:rPr>
        <w:t>ed</w:t>
      </w:r>
      <w:r w:rsidR="00EF3CC8" w:rsidRPr="008D1970">
        <w:rPr>
          <w:lang w:val="en-US"/>
        </w:rPr>
        <w:t xml:space="preserve"> detectable PSTVd progeny at </w:t>
      </w:r>
      <w:r w:rsidR="009E4934" w:rsidRPr="008D1970">
        <w:rPr>
          <w:lang w:val="en-US"/>
        </w:rPr>
        <w:t xml:space="preserve">4 </w:t>
      </w:r>
      <w:r w:rsidR="0026335B" w:rsidRPr="008D1970">
        <w:rPr>
          <w:lang w:val="en-US"/>
        </w:rPr>
        <w:t xml:space="preserve">and 8 </w:t>
      </w:r>
      <w:r w:rsidR="009E4934" w:rsidRPr="008D1970">
        <w:rPr>
          <w:lang w:val="en-US"/>
        </w:rPr>
        <w:t>weeks p</w:t>
      </w:r>
      <w:r w:rsidR="00700BA3" w:rsidRPr="008D1970">
        <w:rPr>
          <w:lang w:val="en-US"/>
        </w:rPr>
        <w:t xml:space="preserve">ost </w:t>
      </w:r>
      <w:r w:rsidR="009E4934" w:rsidRPr="008D1970">
        <w:rPr>
          <w:lang w:val="en-US"/>
        </w:rPr>
        <w:t>i</w:t>
      </w:r>
      <w:r w:rsidR="00700BA3" w:rsidRPr="008D1970">
        <w:rPr>
          <w:lang w:val="en-US"/>
        </w:rPr>
        <w:t>noculation (</w:t>
      </w:r>
      <w:proofErr w:type="spellStart"/>
      <w:r w:rsidR="00700BA3" w:rsidRPr="008D1970">
        <w:rPr>
          <w:lang w:val="en-US"/>
        </w:rPr>
        <w:t>wpi</w:t>
      </w:r>
      <w:proofErr w:type="spellEnd"/>
      <w:r w:rsidR="00700BA3" w:rsidRPr="008D1970">
        <w:rPr>
          <w:lang w:val="en-US"/>
        </w:rPr>
        <w:t>)</w:t>
      </w:r>
      <w:r w:rsidR="008C5ADD" w:rsidRPr="008D1970">
        <w:rPr>
          <w:lang w:val="en-US"/>
        </w:rPr>
        <w:t>, respectively.</w:t>
      </w:r>
      <w:r w:rsidR="009E4934" w:rsidRPr="008D1970">
        <w:rPr>
          <w:lang w:val="en-US"/>
        </w:rPr>
        <w:t xml:space="preserve"> </w:t>
      </w:r>
      <w:r w:rsidR="00EF3CC8" w:rsidRPr="008D1970">
        <w:rPr>
          <w:lang w:val="en-US"/>
        </w:rPr>
        <w:t xml:space="preserve">Similar results were obtained </w:t>
      </w:r>
      <w:r w:rsidR="0026335B" w:rsidRPr="008D1970">
        <w:rPr>
          <w:lang w:val="en-US"/>
        </w:rPr>
        <w:t xml:space="preserve">for </w:t>
      </w:r>
      <w:r w:rsidR="00437853" w:rsidRPr="008D1970">
        <w:rPr>
          <w:lang w:val="en-US"/>
        </w:rPr>
        <w:t xml:space="preserve">the </w:t>
      </w:r>
      <w:r w:rsidR="0026335B" w:rsidRPr="008D1970">
        <w:rPr>
          <w:lang w:val="en-US"/>
        </w:rPr>
        <w:t>Ava-in mutant</w:t>
      </w:r>
      <w:r w:rsidR="00A753CA" w:rsidRPr="008D1970">
        <w:rPr>
          <w:lang w:val="en-US"/>
        </w:rPr>
        <w:t xml:space="preserve">, </w:t>
      </w:r>
      <w:r w:rsidR="0069523B" w:rsidRPr="008D1970">
        <w:rPr>
          <w:lang w:val="en-US"/>
        </w:rPr>
        <w:t xml:space="preserve">with </w:t>
      </w:r>
      <w:r w:rsidR="00A753CA" w:rsidRPr="008D1970">
        <w:rPr>
          <w:color w:val="000000" w:themeColor="text1"/>
          <w:lang w:val="en-US"/>
        </w:rPr>
        <w:t xml:space="preserve">40% (10/25) and 80% (20/25) </w:t>
      </w:r>
      <w:r w:rsidR="0069523B" w:rsidRPr="008D1970">
        <w:rPr>
          <w:color w:val="000000" w:themeColor="text1"/>
          <w:lang w:val="en-US"/>
        </w:rPr>
        <w:t xml:space="preserve">infected plants </w:t>
      </w:r>
      <w:r w:rsidR="00A753CA" w:rsidRPr="008D1970">
        <w:rPr>
          <w:color w:val="000000" w:themeColor="text1"/>
          <w:lang w:val="en-US"/>
        </w:rPr>
        <w:t xml:space="preserve">at 4 and 8 </w:t>
      </w:r>
      <w:proofErr w:type="spellStart"/>
      <w:r w:rsidR="00A753CA" w:rsidRPr="008D1970">
        <w:rPr>
          <w:color w:val="000000" w:themeColor="text1"/>
          <w:lang w:val="en-US"/>
        </w:rPr>
        <w:t>wpi</w:t>
      </w:r>
      <w:proofErr w:type="spellEnd"/>
      <w:r w:rsidR="00A753CA" w:rsidRPr="008D1970">
        <w:rPr>
          <w:color w:val="000000" w:themeColor="text1"/>
          <w:lang w:val="en-US"/>
        </w:rPr>
        <w:t>, respectively</w:t>
      </w:r>
      <w:r w:rsidR="0026335B" w:rsidRPr="008D1970">
        <w:rPr>
          <w:color w:val="000000" w:themeColor="text1"/>
          <w:lang w:val="en-US"/>
        </w:rPr>
        <w:t>.</w:t>
      </w:r>
      <w:r w:rsidR="0026335B" w:rsidRPr="008D1970">
        <w:rPr>
          <w:lang w:val="en-US"/>
        </w:rPr>
        <w:t xml:space="preserve"> </w:t>
      </w:r>
      <w:r w:rsidR="00E87AE0" w:rsidRPr="008D1970">
        <w:rPr>
          <w:lang w:val="en-US"/>
        </w:rPr>
        <w:t>The</w:t>
      </w:r>
      <w:r w:rsidR="00CC1D98" w:rsidRPr="008D1970">
        <w:rPr>
          <w:lang w:val="en-US"/>
        </w:rPr>
        <w:t xml:space="preserve"> appearance and severity of symptoms were compared to </w:t>
      </w:r>
      <w:r w:rsidR="00EF3CC8" w:rsidRPr="008D1970">
        <w:rPr>
          <w:lang w:val="en-US"/>
        </w:rPr>
        <w:t xml:space="preserve">those of </w:t>
      </w:r>
      <w:r w:rsidR="00CC1D98" w:rsidRPr="008D1970">
        <w:rPr>
          <w:lang w:val="en-US"/>
        </w:rPr>
        <w:t>plants</w:t>
      </w:r>
      <w:r w:rsidR="007305D3" w:rsidRPr="008D1970">
        <w:rPr>
          <w:lang w:val="en-US"/>
        </w:rPr>
        <w:t xml:space="preserve"> </w:t>
      </w:r>
      <w:r w:rsidR="005749CF" w:rsidRPr="008D1970">
        <w:rPr>
          <w:lang w:val="en-US"/>
        </w:rPr>
        <w:t xml:space="preserve">inoculated with </w:t>
      </w:r>
      <w:r w:rsidR="00EF3CC8" w:rsidRPr="008D1970">
        <w:rPr>
          <w:lang w:val="en-US"/>
        </w:rPr>
        <w:t xml:space="preserve">the parental </w:t>
      </w:r>
      <w:r w:rsidR="005749CF" w:rsidRPr="008D1970">
        <w:rPr>
          <w:lang w:val="en-US"/>
        </w:rPr>
        <w:t>PSTVd-S23</w:t>
      </w:r>
      <w:r w:rsidR="00EF3CC8" w:rsidRPr="008D1970">
        <w:rPr>
          <w:lang w:val="en-US"/>
        </w:rPr>
        <w:t xml:space="preserve">, all of </w:t>
      </w:r>
      <w:r w:rsidR="007305D3" w:rsidRPr="008D1970">
        <w:rPr>
          <w:lang w:val="en-US"/>
        </w:rPr>
        <w:t>which</w:t>
      </w:r>
      <w:r w:rsidR="00762AF5" w:rsidRPr="008D1970">
        <w:rPr>
          <w:lang w:val="en-US"/>
        </w:rPr>
        <w:t xml:space="preserve"> </w:t>
      </w:r>
      <w:r w:rsidR="000E35AC" w:rsidRPr="008D1970">
        <w:rPr>
          <w:lang w:val="en-US"/>
        </w:rPr>
        <w:t xml:space="preserve">expressed </w:t>
      </w:r>
      <w:r w:rsidR="00FF4DF6" w:rsidRPr="008D1970">
        <w:rPr>
          <w:lang w:val="en-US"/>
        </w:rPr>
        <w:t xml:space="preserve">the first disease symptoms 2 </w:t>
      </w:r>
      <w:proofErr w:type="spellStart"/>
      <w:r w:rsidR="00700BA3" w:rsidRPr="008D1970">
        <w:rPr>
          <w:lang w:val="en-US"/>
        </w:rPr>
        <w:t>wpi</w:t>
      </w:r>
      <w:proofErr w:type="spellEnd"/>
      <w:r w:rsidR="00700BA3" w:rsidRPr="008D1970">
        <w:rPr>
          <w:lang w:val="en-US"/>
        </w:rPr>
        <w:t>.</w:t>
      </w:r>
      <w:r w:rsidR="00CF5EEA" w:rsidRPr="008D1970">
        <w:rPr>
          <w:lang w:val="en-US"/>
        </w:rPr>
        <w:t xml:space="preserve"> </w:t>
      </w:r>
      <w:r w:rsidR="00EF3CC8" w:rsidRPr="008D1970">
        <w:rPr>
          <w:lang w:val="en-US"/>
        </w:rPr>
        <w:t>In contrast, t</w:t>
      </w:r>
      <w:r w:rsidR="005B48B9" w:rsidRPr="008D1970">
        <w:rPr>
          <w:lang w:val="en-US"/>
        </w:rPr>
        <w:t xml:space="preserve">he first characteristic </w:t>
      </w:r>
      <w:r w:rsidR="000F6163" w:rsidRPr="008D1970">
        <w:rPr>
          <w:lang w:val="en-US"/>
        </w:rPr>
        <w:t>s</w:t>
      </w:r>
      <w:r w:rsidR="005B48B9" w:rsidRPr="008D1970">
        <w:rPr>
          <w:lang w:val="en-US"/>
        </w:rPr>
        <w:t>ymptoms</w:t>
      </w:r>
      <w:r w:rsidR="000F6163" w:rsidRPr="008D1970">
        <w:rPr>
          <w:lang w:val="en-US"/>
        </w:rPr>
        <w:t xml:space="preserve"> </w:t>
      </w:r>
      <w:r w:rsidR="005B48B9" w:rsidRPr="008D1970">
        <w:rPr>
          <w:lang w:val="en-US"/>
        </w:rPr>
        <w:t xml:space="preserve">were </w:t>
      </w:r>
      <w:r w:rsidR="000F6163" w:rsidRPr="008D1970">
        <w:rPr>
          <w:lang w:val="en-US"/>
        </w:rPr>
        <w:t xml:space="preserve">observed no sooner than 4 </w:t>
      </w:r>
      <w:proofErr w:type="spellStart"/>
      <w:r w:rsidR="00A753CA" w:rsidRPr="008D1970">
        <w:rPr>
          <w:lang w:val="en-US"/>
        </w:rPr>
        <w:t>wpi</w:t>
      </w:r>
      <w:proofErr w:type="spellEnd"/>
      <w:r w:rsidR="00A753CA" w:rsidRPr="008D1970">
        <w:rPr>
          <w:lang w:val="en-US"/>
        </w:rPr>
        <w:t xml:space="preserve"> </w:t>
      </w:r>
      <w:r w:rsidR="00591483" w:rsidRPr="008D1970">
        <w:rPr>
          <w:lang w:val="en-US"/>
        </w:rPr>
        <w:t>on PSTVd-Ava</w:t>
      </w:r>
      <w:r w:rsidR="00591483" w:rsidRPr="008D1970">
        <w:rPr>
          <w:color w:val="000000" w:themeColor="text1"/>
          <w:lang w:val="en-US"/>
        </w:rPr>
        <w:t>-in and -</w:t>
      </w:r>
      <w:r w:rsidR="007E5A10" w:rsidRPr="008D1970">
        <w:rPr>
          <w:color w:val="000000" w:themeColor="text1"/>
          <w:lang w:val="en-US"/>
        </w:rPr>
        <w:t>del</w:t>
      </w:r>
      <w:r w:rsidR="00591483" w:rsidRPr="008D1970">
        <w:rPr>
          <w:color w:val="FF0000"/>
          <w:lang w:val="en-US"/>
        </w:rPr>
        <w:t xml:space="preserve"> </w:t>
      </w:r>
      <w:r w:rsidR="00EF3CC8" w:rsidRPr="008D1970">
        <w:rPr>
          <w:lang w:val="en-US"/>
        </w:rPr>
        <w:t>infected plants</w:t>
      </w:r>
      <w:r w:rsidR="000F6163" w:rsidRPr="008D1970">
        <w:rPr>
          <w:lang w:val="en-US"/>
        </w:rPr>
        <w:t xml:space="preserve">. </w:t>
      </w:r>
      <w:r w:rsidR="00EF3CC8" w:rsidRPr="008D1970">
        <w:rPr>
          <w:lang w:val="en-US"/>
        </w:rPr>
        <w:t>P</w:t>
      </w:r>
      <w:r w:rsidR="00180610" w:rsidRPr="008D1970">
        <w:rPr>
          <w:lang w:val="en-US"/>
        </w:rPr>
        <w:t xml:space="preserve">lants </w:t>
      </w:r>
      <w:r w:rsidR="00EF3CC8" w:rsidRPr="008D1970">
        <w:rPr>
          <w:lang w:val="en-US"/>
        </w:rPr>
        <w:t>inoculated with the Ava-in mutant displayed</w:t>
      </w:r>
      <w:r w:rsidR="00180610" w:rsidRPr="008D1970">
        <w:rPr>
          <w:rFonts w:eastAsia="TimesNewRoman"/>
          <w:lang w:val="en-US"/>
        </w:rPr>
        <w:t xml:space="preserve">, </w:t>
      </w:r>
      <w:proofErr w:type="spellStart"/>
      <w:r w:rsidR="00180610" w:rsidRPr="008D1970">
        <w:rPr>
          <w:rFonts w:eastAsia="TimesNewRoman"/>
          <w:lang w:val="en-US"/>
        </w:rPr>
        <w:t>epinasty</w:t>
      </w:r>
      <w:proofErr w:type="spellEnd"/>
      <w:r w:rsidR="00180610" w:rsidRPr="008D1970">
        <w:rPr>
          <w:rFonts w:eastAsia="TimesNewRoman"/>
          <w:lang w:val="en-US"/>
        </w:rPr>
        <w:t xml:space="preserve">, growth inhibition and necrosis </w:t>
      </w:r>
      <w:r w:rsidR="00112941" w:rsidRPr="008D1970">
        <w:rPr>
          <w:rFonts w:eastAsia="TimesNewRoman"/>
          <w:lang w:val="en-US"/>
        </w:rPr>
        <w:t xml:space="preserve">on stems and leaves, </w:t>
      </w:r>
      <w:r w:rsidR="00112941" w:rsidRPr="008D1970">
        <w:rPr>
          <w:rFonts w:eastAsia="TimesNewRoman"/>
          <w:color w:val="000000" w:themeColor="text1"/>
          <w:lang w:val="en-US"/>
        </w:rPr>
        <w:t xml:space="preserve">albeit </w:t>
      </w:r>
      <w:r w:rsidR="00321D00" w:rsidRPr="008D1970">
        <w:rPr>
          <w:rFonts w:eastAsia="TimesNewRoman"/>
          <w:color w:val="000000" w:themeColor="text1"/>
          <w:lang w:val="en-US"/>
        </w:rPr>
        <w:t xml:space="preserve">plants were higher than those </w:t>
      </w:r>
      <w:r w:rsidR="004D3D9B" w:rsidRPr="008D1970">
        <w:rPr>
          <w:rFonts w:eastAsia="TimesNewRoman"/>
          <w:color w:val="000000" w:themeColor="text1"/>
          <w:lang w:val="en-US"/>
        </w:rPr>
        <w:t>infected with PSTVd-S23</w:t>
      </w:r>
      <w:r w:rsidR="00180610" w:rsidRPr="008D1970">
        <w:rPr>
          <w:rFonts w:eastAsia="TimesNewRoman"/>
          <w:color w:val="000000" w:themeColor="text1"/>
          <w:lang w:val="en-US"/>
        </w:rPr>
        <w:t xml:space="preserve">. </w:t>
      </w:r>
      <w:r w:rsidR="00EF3CC8" w:rsidRPr="008D1970">
        <w:rPr>
          <w:rFonts w:eastAsia="TimesNewRoman"/>
          <w:color w:val="000000" w:themeColor="text1"/>
          <w:lang w:val="en-US"/>
        </w:rPr>
        <w:t xml:space="preserve">The symptoms observed on plants inoculated with the </w:t>
      </w:r>
      <w:r w:rsidR="0079198A" w:rsidRPr="008D1970">
        <w:rPr>
          <w:color w:val="000000" w:themeColor="text1"/>
          <w:lang w:val="en-US"/>
        </w:rPr>
        <w:t>Ava</w:t>
      </w:r>
      <w:r w:rsidR="00A81E84" w:rsidRPr="008D1970">
        <w:rPr>
          <w:color w:val="000000" w:themeColor="text1"/>
          <w:lang w:val="en-US"/>
        </w:rPr>
        <w:t>-del</w:t>
      </w:r>
      <w:r w:rsidR="008E3817" w:rsidRPr="008D1970">
        <w:rPr>
          <w:color w:val="000000" w:themeColor="text1"/>
          <w:lang w:val="en-US"/>
        </w:rPr>
        <w:t xml:space="preserve"> </w:t>
      </w:r>
      <w:r w:rsidR="00EF3CC8" w:rsidRPr="008D1970">
        <w:rPr>
          <w:color w:val="000000" w:themeColor="text1"/>
          <w:lang w:val="en-US"/>
        </w:rPr>
        <w:t>mutants</w:t>
      </w:r>
      <w:r w:rsidR="004D3D9B" w:rsidRPr="008D1970">
        <w:rPr>
          <w:color w:val="000000" w:themeColor="text1"/>
          <w:lang w:val="en-US"/>
        </w:rPr>
        <w:t xml:space="preserve"> </w:t>
      </w:r>
      <w:r w:rsidR="00EF3CC8" w:rsidRPr="008D1970">
        <w:rPr>
          <w:color w:val="000000" w:themeColor="text1"/>
          <w:lang w:val="en-US"/>
        </w:rPr>
        <w:t xml:space="preserve">were severe </w:t>
      </w:r>
      <w:r w:rsidR="0051558E" w:rsidRPr="008D1970">
        <w:rPr>
          <w:color w:val="000000" w:themeColor="text1"/>
          <w:lang w:val="en-US"/>
        </w:rPr>
        <w:t xml:space="preserve">(such those observed for PSTVd-Ava-in) </w:t>
      </w:r>
      <w:r w:rsidR="004D3D9B" w:rsidRPr="008D1970">
        <w:rPr>
          <w:color w:val="000000" w:themeColor="text1"/>
          <w:lang w:val="en-US"/>
        </w:rPr>
        <w:t>or intermediate</w:t>
      </w:r>
      <w:r w:rsidR="0069523B" w:rsidRPr="008D1970">
        <w:rPr>
          <w:color w:val="000000" w:themeColor="text1"/>
          <w:lang w:val="en-US"/>
        </w:rPr>
        <w:t>,</w:t>
      </w:r>
      <w:r w:rsidR="004D3D9B" w:rsidRPr="008D1970">
        <w:rPr>
          <w:color w:val="000000" w:themeColor="text1"/>
          <w:lang w:val="en-US"/>
        </w:rPr>
        <w:t xml:space="preserve"> depending on the viroid population in the infected plants (Table 2)</w:t>
      </w:r>
      <w:r w:rsidR="003F3CA0" w:rsidRPr="008D1970">
        <w:rPr>
          <w:color w:val="000000" w:themeColor="text1"/>
          <w:lang w:val="en-US"/>
        </w:rPr>
        <w:t>.</w:t>
      </w:r>
    </w:p>
    <w:p w:rsidR="004035AA" w:rsidRPr="008D1970" w:rsidRDefault="004035AA" w:rsidP="002805B5">
      <w:pPr>
        <w:spacing w:line="480" w:lineRule="auto"/>
        <w:rPr>
          <w:b/>
          <w:lang w:val="en-US"/>
        </w:rPr>
      </w:pPr>
    </w:p>
    <w:p w:rsidR="004035AA" w:rsidRPr="008D1970" w:rsidRDefault="00F82E69" w:rsidP="002805B5">
      <w:pPr>
        <w:spacing w:line="480" w:lineRule="auto"/>
        <w:rPr>
          <w:i/>
          <w:lang w:val="en-US"/>
        </w:rPr>
      </w:pPr>
      <w:r w:rsidRPr="008D1970">
        <w:rPr>
          <w:i/>
          <w:lang w:val="en-US"/>
        </w:rPr>
        <w:t xml:space="preserve">3.2. </w:t>
      </w:r>
      <w:r w:rsidR="00EF3CC8" w:rsidRPr="008D1970">
        <w:rPr>
          <w:i/>
          <w:lang w:val="en-US"/>
        </w:rPr>
        <w:t>Analysis of the p</w:t>
      </w:r>
      <w:r w:rsidR="004035AA" w:rsidRPr="008D1970">
        <w:rPr>
          <w:i/>
          <w:lang w:val="en-US"/>
        </w:rPr>
        <w:t>rogeny of PSTVd-Ava</w:t>
      </w:r>
      <w:r w:rsidR="00EF3CC8" w:rsidRPr="008D1970">
        <w:rPr>
          <w:i/>
          <w:lang w:val="en-US"/>
        </w:rPr>
        <w:t xml:space="preserve"> </w:t>
      </w:r>
      <w:proofErr w:type="spellStart"/>
      <w:r w:rsidR="001F3C06" w:rsidRPr="008D1970">
        <w:rPr>
          <w:i/>
          <w:lang w:val="en-US"/>
        </w:rPr>
        <w:t>indel</w:t>
      </w:r>
      <w:proofErr w:type="spellEnd"/>
      <w:r w:rsidR="001F3C06" w:rsidRPr="008D1970">
        <w:rPr>
          <w:i/>
          <w:lang w:val="en-US"/>
        </w:rPr>
        <w:t xml:space="preserve"> </w:t>
      </w:r>
      <w:r w:rsidR="00A0440B" w:rsidRPr="008D1970">
        <w:rPr>
          <w:i/>
          <w:lang w:val="en-US"/>
        </w:rPr>
        <w:t>mutants</w:t>
      </w:r>
    </w:p>
    <w:p w:rsidR="00A0440B" w:rsidRPr="008D1970" w:rsidRDefault="00F82E69" w:rsidP="002805B5">
      <w:pPr>
        <w:spacing w:line="480" w:lineRule="auto"/>
        <w:rPr>
          <w:i/>
          <w:lang w:val="en-US"/>
        </w:rPr>
      </w:pPr>
      <w:r w:rsidRPr="008D1970">
        <w:rPr>
          <w:i/>
          <w:lang w:val="en-US"/>
        </w:rPr>
        <w:t xml:space="preserve">3.2.1. </w:t>
      </w:r>
      <w:r w:rsidR="00A0440B" w:rsidRPr="008D1970">
        <w:rPr>
          <w:i/>
          <w:lang w:val="en-US"/>
        </w:rPr>
        <w:t>PSTVd-Ava-in</w:t>
      </w:r>
    </w:p>
    <w:p w:rsidR="00DC5DE0" w:rsidRPr="008D1970" w:rsidRDefault="00030B5C" w:rsidP="002805B5">
      <w:pPr>
        <w:spacing w:line="480" w:lineRule="auto"/>
        <w:rPr>
          <w:color w:val="000000"/>
          <w:lang w:val="en-US"/>
        </w:rPr>
      </w:pPr>
      <w:r w:rsidRPr="008D1970">
        <w:rPr>
          <w:lang w:val="en-US"/>
        </w:rPr>
        <w:t>The p</w:t>
      </w:r>
      <w:r w:rsidR="0031410C" w:rsidRPr="008D1970">
        <w:rPr>
          <w:lang w:val="en-US"/>
        </w:rPr>
        <w:t>rogeny of t</w:t>
      </w:r>
      <w:r w:rsidR="00BB468F" w:rsidRPr="008D1970">
        <w:rPr>
          <w:lang w:val="en-US"/>
        </w:rPr>
        <w:t>he PSTVd-Ava</w:t>
      </w:r>
      <w:r w:rsidR="00A81E84" w:rsidRPr="008D1970">
        <w:rPr>
          <w:lang w:val="en-US"/>
        </w:rPr>
        <w:t>-in</w:t>
      </w:r>
      <w:r w:rsidR="00BB468F" w:rsidRPr="008D1970">
        <w:rPr>
          <w:lang w:val="en-US"/>
        </w:rPr>
        <w:t xml:space="preserve"> w</w:t>
      </w:r>
      <w:r w:rsidR="0031410C" w:rsidRPr="008D1970">
        <w:rPr>
          <w:lang w:val="en-US"/>
        </w:rPr>
        <w:t>as</w:t>
      </w:r>
      <w:r w:rsidR="00BB468F" w:rsidRPr="008D1970">
        <w:rPr>
          <w:lang w:val="en-US"/>
        </w:rPr>
        <w:t xml:space="preserve"> </w:t>
      </w:r>
      <w:r w:rsidR="00FD5F26" w:rsidRPr="008D1970">
        <w:rPr>
          <w:lang w:val="en-US"/>
        </w:rPr>
        <w:t>analyzed</w:t>
      </w:r>
      <w:r w:rsidR="00BB468F" w:rsidRPr="008D1970">
        <w:rPr>
          <w:lang w:val="en-US"/>
        </w:rPr>
        <w:t xml:space="preserve"> </w:t>
      </w:r>
      <w:r w:rsidRPr="008D1970">
        <w:rPr>
          <w:lang w:val="en-US"/>
        </w:rPr>
        <w:t xml:space="preserve">at the two time points after </w:t>
      </w:r>
      <w:proofErr w:type="spellStart"/>
      <w:r w:rsidRPr="008D1970">
        <w:rPr>
          <w:lang w:val="en-US"/>
        </w:rPr>
        <w:t>agroinfiltration</w:t>
      </w:r>
      <w:proofErr w:type="spellEnd"/>
      <w:r w:rsidR="00437853" w:rsidRPr="008D1970">
        <w:rPr>
          <w:lang w:val="en-US"/>
        </w:rPr>
        <w:t>,</w:t>
      </w:r>
      <w:r w:rsidRPr="008D1970">
        <w:rPr>
          <w:lang w:val="en-US"/>
        </w:rPr>
        <w:t xml:space="preserve"> </w:t>
      </w:r>
      <w:r w:rsidR="00BB468F" w:rsidRPr="008D1970">
        <w:rPr>
          <w:lang w:val="en-US"/>
        </w:rPr>
        <w:t xml:space="preserve">in 9 of </w:t>
      </w:r>
      <w:r w:rsidR="00993E9B" w:rsidRPr="008D1970">
        <w:rPr>
          <w:lang w:val="en-US"/>
        </w:rPr>
        <w:t>the</w:t>
      </w:r>
      <w:r w:rsidR="00BB468F" w:rsidRPr="008D1970">
        <w:rPr>
          <w:lang w:val="en-US"/>
        </w:rPr>
        <w:t xml:space="preserve"> infected plants. </w:t>
      </w:r>
      <w:r w:rsidR="00181190" w:rsidRPr="008D1970">
        <w:rPr>
          <w:lang w:val="en-US"/>
        </w:rPr>
        <w:t xml:space="preserve">At </w:t>
      </w:r>
      <w:r w:rsidRPr="008D1970">
        <w:rPr>
          <w:lang w:val="en-US"/>
        </w:rPr>
        <w:t xml:space="preserve">the </w:t>
      </w:r>
      <w:r w:rsidR="00181190" w:rsidRPr="008D1970">
        <w:rPr>
          <w:lang w:val="en-US"/>
        </w:rPr>
        <w:t>early stage of i</w:t>
      </w:r>
      <w:r w:rsidR="00520CB8" w:rsidRPr="008D1970">
        <w:rPr>
          <w:lang w:val="en-US"/>
        </w:rPr>
        <w:t>nfection (4</w:t>
      </w:r>
      <w:r w:rsidR="000B45FF" w:rsidRPr="008D1970">
        <w:rPr>
          <w:lang w:val="en-US"/>
        </w:rPr>
        <w:t xml:space="preserve"> </w:t>
      </w:r>
      <w:proofErr w:type="spellStart"/>
      <w:r w:rsidR="00700BA3" w:rsidRPr="008D1970">
        <w:rPr>
          <w:lang w:val="en-US"/>
        </w:rPr>
        <w:t>wpi</w:t>
      </w:r>
      <w:proofErr w:type="spellEnd"/>
      <w:r w:rsidR="00700BA3" w:rsidRPr="008D1970">
        <w:rPr>
          <w:lang w:val="en-US"/>
        </w:rPr>
        <w:t>)</w:t>
      </w:r>
      <w:r w:rsidR="00672317" w:rsidRPr="008D1970">
        <w:rPr>
          <w:lang w:val="en-US"/>
        </w:rPr>
        <w:t xml:space="preserve"> in 5 </w:t>
      </w:r>
      <w:r w:rsidRPr="008D1970">
        <w:rPr>
          <w:lang w:val="en-US"/>
        </w:rPr>
        <w:t xml:space="preserve">of the </w:t>
      </w:r>
      <w:r w:rsidR="00672317" w:rsidRPr="008D1970">
        <w:rPr>
          <w:lang w:val="en-US"/>
        </w:rPr>
        <w:t>plants the</w:t>
      </w:r>
      <w:r w:rsidR="00181190" w:rsidRPr="008D1970">
        <w:rPr>
          <w:lang w:val="en-US"/>
        </w:rPr>
        <w:t xml:space="preserve"> PSTVd-Ava</w:t>
      </w:r>
      <w:r w:rsidR="00A81E84" w:rsidRPr="008D1970">
        <w:rPr>
          <w:lang w:val="en-US"/>
        </w:rPr>
        <w:t>-in</w:t>
      </w:r>
      <w:r w:rsidR="00181190" w:rsidRPr="008D1970">
        <w:rPr>
          <w:lang w:val="en-US"/>
        </w:rPr>
        <w:t xml:space="preserve"> </w:t>
      </w:r>
      <w:r w:rsidR="000B45FF" w:rsidRPr="008D1970">
        <w:rPr>
          <w:lang w:val="en-US"/>
        </w:rPr>
        <w:t>mutant</w:t>
      </w:r>
      <w:r w:rsidR="00181190" w:rsidRPr="008D1970">
        <w:rPr>
          <w:lang w:val="en-US"/>
        </w:rPr>
        <w:t xml:space="preserve"> </w:t>
      </w:r>
      <w:r w:rsidR="00672317" w:rsidRPr="008D1970">
        <w:rPr>
          <w:lang w:val="en-US"/>
        </w:rPr>
        <w:t xml:space="preserve">was </w:t>
      </w:r>
      <w:r w:rsidRPr="008D1970">
        <w:rPr>
          <w:lang w:val="en-US"/>
        </w:rPr>
        <w:t xml:space="preserve">the only sequence </w:t>
      </w:r>
      <w:r w:rsidR="00672317" w:rsidRPr="008D1970">
        <w:rPr>
          <w:lang w:val="en-US"/>
        </w:rPr>
        <w:t>detected</w:t>
      </w:r>
      <w:r w:rsidRPr="008D1970">
        <w:rPr>
          <w:lang w:val="en-US"/>
        </w:rPr>
        <w:t xml:space="preserve"> while in the other 4 plants a mixture of the mutant with the parental wild</w:t>
      </w:r>
      <w:r w:rsidR="000E35AC" w:rsidRPr="008D1970">
        <w:rPr>
          <w:lang w:val="en-US"/>
        </w:rPr>
        <w:t>-</w:t>
      </w:r>
      <w:r w:rsidRPr="008D1970">
        <w:rPr>
          <w:lang w:val="en-US"/>
        </w:rPr>
        <w:t>type PSTVd-S23 was observed</w:t>
      </w:r>
      <w:r w:rsidR="00B63F6A" w:rsidRPr="008D1970">
        <w:rPr>
          <w:lang w:val="en-US"/>
        </w:rPr>
        <w:t>. Three weeks later</w:t>
      </w:r>
      <w:r w:rsidR="00437853" w:rsidRPr="008D1970">
        <w:rPr>
          <w:lang w:val="en-US"/>
        </w:rPr>
        <w:t>,</w:t>
      </w:r>
      <w:r w:rsidRPr="008D1970">
        <w:rPr>
          <w:lang w:val="en-US"/>
        </w:rPr>
        <w:t xml:space="preserve"> </w:t>
      </w:r>
      <w:r w:rsidR="00B63F6A" w:rsidRPr="008D1970">
        <w:rPr>
          <w:lang w:val="en-US"/>
        </w:rPr>
        <w:t>PSTVd-S23</w:t>
      </w:r>
      <w:r w:rsidRPr="008D1970">
        <w:rPr>
          <w:lang w:val="en-US"/>
        </w:rPr>
        <w:t xml:space="preserve"> was the </w:t>
      </w:r>
      <w:r w:rsidR="00B63F6A" w:rsidRPr="008D1970">
        <w:rPr>
          <w:lang w:val="en-US"/>
        </w:rPr>
        <w:t xml:space="preserve">dominant sequence </w:t>
      </w:r>
      <w:r w:rsidR="00346380" w:rsidRPr="008D1970">
        <w:rPr>
          <w:color w:val="000000"/>
          <w:lang w:val="en-US"/>
        </w:rPr>
        <w:t>(data not shown).</w:t>
      </w:r>
      <w:r w:rsidRPr="008D1970">
        <w:rPr>
          <w:color w:val="000000"/>
          <w:lang w:val="en-US"/>
        </w:rPr>
        <w:t xml:space="preserve"> </w:t>
      </w:r>
      <w:r w:rsidR="000E35AC" w:rsidRPr="008D1970">
        <w:rPr>
          <w:color w:val="000000"/>
          <w:lang w:val="en-US"/>
        </w:rPr>
        <w:t>These results suggest that, even if</w:t>
      </w:r>
      <w:r w:rsidRPr="008D1970">
        <w:rPr>
          <w:color w:val="000000"/>
          <w:lang w:val="en-US"/>
        </w:rPr>
        <w:t xml:space="preserve"> viable, the PSTVd-Ava-in mutant is unstable and reverts r</w:t>
      </w:r>
      <w:r w:rsidR="000E35AC" w:rsidRPr="008D1970">
        <w:rPr>
          <w:color w:val="000000"/>
          <w:lang w:val="en-US"/>
        </w:rPr>
        <w:t>apidly toward the parental wild-</w:t>
      </w:r>
      <w:r w:rsidRPr="008D1970">
        <w:rPr>
          <w:color w:val="000000"/>
          <w:lang w:val="en-US"/>
        </w:rPr>
        <w:t xml:space="preserve">type </w:t>
      </w:r>
      <w:r w:rsidR="00437853" w:rsidRPr="008D1970">
        <w:rPr>
          <w:color w:val="000000"/>
          <w:lang w:val="en-US"/>
        </w:rPr>
        <w:t>PSTVd-</w:t>
      </w:r>
      <w:r w:rsidRPr="008D1970">
        <w:rPr>
          <w:color w:val="000000"/>
          <w:lang w:val="en-US"/>
        </w:rPr>
        <w:t>S23 sequence.</w:t>
      </w:r>
    </w:p>
    <w:p w:rsidR="00A0440B" w:rsidRPr="008D1970" w:rsidRDefault="00A0440B" w:rsidP="002805B5">
      <w:pPr>
        <w:spacing w:line="480" w:lineRule="auto"/>
        <w:rPr>
          <w:lang w:val="en-US"/>
        </w:rPr>
      </w:pPr>
    </w:p>
    <w:p w:rsidR="00A0440B" w:rsidRPr="008D1970" w:rsidRDefault="00F82E69" w:rsidP="002805B5">
      <w:pPr>
        <w:spacing w:line="480" w:lineRule="auto"/>
        <w:rPr>
          <w:i/>
          <w:lang w:val="en-US"/>
        </w:rPr>
      </w:pPr>
      <w:r w:rsidRPr="008D1970">
        <w:rPr>
          <w:i/>
          <w:lang w:val="en-US"/>
        </w:rPr>
        <w:lastRenderedPageBreak/>
        <w:t xml:space="preserve">3.2.2. </w:t>
      </w:r>
      <w:r w:rsidR="00A0440B" w:rsidRPr="008D1970">
        <w:rPr>
          <w:i/>
          <w:lang w:val="en-US"/>
        </w:rPr>
        <w:t>PSTVd-Ava-del</w:t>
      </w:r>
    </w:p>
    <w:p w:rsidR="007C14F9" w:rsidRPr="008D1970" w:rsidRDefault="008D1970" w:rsidP="002805B5">
      <w:pPr>
        <w:spacing w:line="480" w:lineRule="auto"/>
        <w:rPr>
          <w:lang w:val="en-US"/>
        </w:rPr>
      </w:pPr>
      <w:r>
        <w:rPr>
          <w:lang w:val="en-US"/>
        </w:rPr>
        <w:t>Contrary to</w:t>
      </w:r>
      <w:r w:rsidR="00030B5C" w:rsidRPr="008D1970">
        <w:rPr>
          <w:lang w:val="en-US"/>
        </w:rPr>
        <w:t xml:space="preserve"> </w:t>
      </w:r>
      <w:r w:rsidR="00FC212E" w:rsidRPr="008D1970">
        <w:rPr>
          <w:lang w:val="en-US"/>
        </w:rPr>
        <w:t>PSTVd-Ava</w:t>
      </w:r>
      <w:r w:rsidR="00D657BD" w:rsidRPr="008D1970">
        <w:rPr>
          <w:lang w:val="en-US"/>
        </w:rPr>
        <w:t>-in</w:t>
      </w:r>
      <w:r w:rsidR="00FC212E" w:rsidRPr="008D1970">
        <w:rPr>
          <w:lang w:val="en-US"/>
        </w:rPr>
        <w:t xml:space="preserve">, </w:t>
      </w:r>
      <w:r w:rsidR="00030B5C" w:rsidRPr="008D1970">
        <w:rPr>
          <w:lang w:val="en-US"/>
        </w:rPr>
        <w:t xml:space="preserve">the </w:t>
      </w:r>
      <w:r w:rsidR="000F21F9" w:rsidRPr="008D1970">
        <w:rPr>
          <w:lang w:val="en-US"/>
        </w:rPr>
        <w:t xml:space="preserve">progeny of </w:t>
      </w:r>
      <w:r w:rsidR="0031410C" w:rsidRPr="008D1970">
        <w:rPr>
          <w:lang w:val="en-US"/>
        </w:rPr>
        <w:t>PSTVd-</w:t>
      </w:r>
      <w:r w:rsidR="000F21F9" w:rsidRPr="008D1970">
        <w:rPr>
          <w:lang w:val="en-US"/>
        </w:rPr>
        <w:t>Ava-del</w:t>
      </w:r>
      <w:r w:rsidR="00030B5C" w:rsidRPr="008D1970">
        <w:rPr>
          <w:lang w:val="en-US"/>
        </w:rPr>
        <w:t xml:space="preserve">, </w:t>
      </w:r>
      <w:r w:rsidR="00437853" w:rsidRPr="008D1970">
        <w:rPr>
          <w:lang w:val="en-US"/>
        </w:rPr>
        <w:t>also</w:t>
      </w:r>
      <w:r w:rsidR="00030B5C" w:rsidRPr="008D1970">
        <w:rPr>
          <w:lang w:val="en-US"/>
        </w:rPr>
        <w:t xml:space="preserve"> analyzed in 9 plants,</w:t>
      </w:r>
      <w:r w:rsidR="000F21F9" w:rsidRPr="008D1970">
        <w:rPr>
          <w:lang w:val="en-US"/>
        </w:rPr>
        <w:t xml:space="preserve"> formed more complex population</w:t>
      </w:r>
      <w:r w:rsidR="00030B5C" w:rsidRPr="008D1970">
        <w:rPr>
          <w:lang w:val="en-US"/>
        </w:rPr>
        <w:t>s</w:t>
      </w:r>
      <w:r w:rsidR="003B4DFC" w:rsidRPr="008D1970">
        <w:rPr>
          <w:lang w:val="en-US"/>
        </w:rPr>
        <w:t xml:space="preserve"> (Table 2</w:t>
      </w:r>
      <w:r w:rsidR="00FF6380" w:rsidRPr="008D1970">
        <w:rPr>
          <w:lang w:val="en-US"/>
        </w:rPr>
        <w:t>)</w:t>
      </w:r>
      <w:r w:rsidR="000F21F9" w:rsidRPr="008D1970">
        <w:rPr>
          <w:lang w:val="en-US"/>
        </w:rPr>
        <w:t xml:space="preserve">. </w:t>
      </w:r>
      <w:r w:rsidR="00BD659F" w:rsidRPr="008D1970">
        <w:rPr>
          <w:lang w:val="en-US"/>
        </w:rPr>
        <w:t>I</w:t>
      </w:r>
      <w:r w:rsidR="00FF7AB7" w:rsidRPr="008D1970">
        <w:rPr>
          <w:lang w:val="en-US"/>
        </w:rPr>
        <w:t>n</w:t>
      </w:r>
      <w:r w:rsidR="002E0475" w:rsidRPr="008D1970">
        <w:rPr>
          <w:lang w:val="en-US"/>
        </w:rPr>
        <w:t xml:space="preserve"> </w:t>
      </w:r>
      <w:r w:rsidR="00BD659F" w:rsidRPr="008D1970">
        <w:rPr>
          <w:lang w:val="en-US"/>
        </w:rPr>
        <w:t>o</w:t>
      </w:r>
      <w:r w:rsidR="002E0475" w:rsidRPr="008D1970">
        <w:rPr>
          <w:lang w:val="en-US"/>
        </w:rPr>
        <w:t>ne plant</w:t>
      </w:r>
      <w:r w:rsidR="00BD659F" w:rsidRPr="008D1970">
        <w:rPr>
          <w:lang w:val="en-US"/>
        </w:rPr>
        <w:t xml:space="preserve"> </w:t>
      </w:r>
      <w:r w:rsidR="00074D46" w:rsidRPr="008D1970">
        <w:rPr>
          <w:lang w:val="en-US"/>
        </w:rPr>
        <w:t>(No</w:t>
      </w:r>
      <w:r w:rsidR="00351D0A" w:rsidRPr="008D1970">
        <w:rPr>
          <w:lang w:val="en-US"/>
        </w:rPr>
        <w:t xml:space="preserve"> </w:t>
      </w:r>
      <w:r w:rsidR="00247CE6" w:rsidRPr="008D1970">
        <w:rPr>
          <w:lang w:val="en-US"/>
        </w:rPr>
        <w:t>2</w:t>
      </w:r>
      <w:r w:rsidR="00074D46" w:rsidRPr="008D1970">
        <w:rPr>
          <w:lang w:val="en-US"/>
        </w:rPr>
        <w:t xml:space="preserve">) </w:t>
      </w:r>
      <w:r w:rsidR="00BD659F" w:rsidRPr="008D1970">
        <w:rPr>
          <w:lang w:val="en-US"/>
        </w:rPr>
        <w:t xml:space="preserve">reversion </w:t>
      </w:r>
      <w:r w:rsidR="00030B5C" w:rsidRPr="008D1970">
        <w:rPr>
          <w:lang w:val="en-US"/>
        </w:rPr>
        <w:t xml:space="preserve">of the </w:t>
      </w:r>
      <w:r>
        <w:rPr>
          <w:lang w:val="en-US"/>
        </w:rPr>
        <w:t>GAC</w:t>
      </w:r>
      <w:r w:rsidR="00FF7AB7" w:rsidRPr="008D1970">
        <w:rPr>
          <w:lang w:val="en-US"/>
        </w:rPr>
        <w:t xml:space="preserve"> </w:t>
      </w:r>
      <w:r w:rsidR="00030B5C" w:rsidRPr="008D1970">
        <w:rPr>
          <w:lang w:val="en-US"/>
        </w:rPr>
        <w:t xml:space="preserve">deletion </w:t>
      </w:r>
      <w:r w:rsidR="00FC212E" w:rsidRPr="008D1970">
        <w:rPr>
          <w:lang w:val="en-US"/>
        </w:rPr>
        <w:t>(</w:t>
      </w:r>
      <w:r w:rsidR="000E35AC" w:rsidRPr="008D1970">
        <w:rPr>
          <w:lang w:val="en-US"/>
        </w:rPr>
        <w:t>positions</w:t>
      </w:r>
      <w:r w:rsidR="00030B5C" w:rsidRPr="008D1970">
        <w:rPr>
          <w:lang w:val="en-US"/>
        </w:rPr>
        <w:t xml:space="preserve"> </w:t>
      </w:r>
      <w:r w:rsidR="000E35AC" w:rsidRPr="008D1970">
        <w:rPr>
          <w:lang w:val="en-US"/>
        </w:rPr>
        <w:t>221-223</w:t>
      </w:r>
      <w:r w:rsidR="00FC212E" w:rsidRPr="008D1970">
        <w:rPr>
          <w:lang w:val="en-US"/>
        </w:rPr>
        <w:t xml:space="preserve">) </w:t>
      </w:r>
      <w:r w:rsidR="00755047" w:rsidRPr="008D1970">
        <w:rPr>
          <w:lang w:val="en-US"/>
        </w:rPr>
        <w:t>w</w:t>
      </w:r>
      <w:r w:rsidR="009E4934" w:rsidRPr="008D1970">
        <w:rPr>
          <w:lang w:val="en-US"/>
        </w:rPr>
        <w:t>as</w:t>
      </w:r>
      <w:r w:rsidR="00755047" w:rsidRPr="008D1970">
        <w:rPr>
          <w:lang w:val="en-US"/>
        </w:rPr>
        <w:t xml:space="preserve"> observed at 5 </w:t>
      </w:r>
      <w:proofErr w:type="spellStart"/>
      <w:r w:rsidR="00700BA3" w:rsidRPr="008D1970">
        <w:rPr>
          <w:lang w:val="en-US"/>
        </w:rPr>
        <w:t>wpi</w:t>
      </w:r>
      <w:proofErr w:type="spellEnd"/>
      <w:r w:rsidR="00755047" w:rsidRPr="008D1970">
        <w:rPr>
          <w:lang w:val="en-US"/>
        </w:rPr>
        <w:t>.</w:t>
      </w:r>
      <w:r w:rsidR="009E4934" w:rsidRPr="008D1970">
        <w:rPr>
          <w:lang w:val="en-US"/>
        </w:rPr>
        <w:t xml:space="preserve"> </w:t>
      </w:r>
      <w:r w:rsidR="0007140D" w:rsidRPr="008D1970">
        <w:rPr>
          <w:lang w:val="en-US"/>
        </w:rPr>
        <w:t>However, a</w:t>
      </w:r>
      <w:r w:rsidR="00EB2E29" w:rsidRPr="008D1970">
        <w:rPr>
          <w:lang w:val="en-US"/>
        </w:rPr>
        <w:t xml:space="preserve">nalysis of the viroid progeny in </w:t>
      </w:r>
      <w:r w:rsidR="009B57E6" w:rsidRPr="008D1970">
        <w:rPr>
          <w:lang w:val="en-US"/>
        </w:rPr>
        <w:t xml:space="preserve">the </w:t>
      </w:r>
      <w:r w:rsidR="00304F63" w:rsidRPr="008D1970">
        <w:rPr>
          <w:lang w:val="en-US"/>
        </w:rPr>
        <w:t xml:space="preserve">other </w:t>
      </w:r>
      <w:r w:rsidR="006415F7" w:rsidRPr="008D1970">
        <w:rPr>
          <w:lang w:val="en-US"/>
        </w:rPr>
        <w:t>8</w:t>
      </w:r>
      <w:r w:rsidR="00EE7623" w:rsidRPr="008D1970">
        <w:rPr>
          <w:lang w:val="en-US"/>
        </w:rPr>
        <w:t xml:space="preserve"> </w:t>
      </w:r>
      <w:r w:rsidR="00304F63" w:rsidRPr="008D1970">
        <w:rPr>
          <w:lang w:val="en-US"/>
        </w:rPr>
        <w:t xml:space="preserve">analyzed </w:t>
      </w:r>
      <w:r w:rsidR="00EB2E29" w:rsidRPr="008D1970">
        <w:rPr>
          <w:lang w:val="en-US"/>
        </w:rPr>
        <w:t>plants</w:t>
      </w:r>
      <w:r w:rsidR="00254734" w:rsidRPr="008D1970">
        <w:rPr>
          <w:lang w:val="en-US"/>
        </w:rPr>
        <w:t xml:space="preserve"> </w:t>
      </w:r>
      <w:r w:rsidR="00304F63" w:rsidRPr="008D1970">
        <w:rPr>
          <w:lang w:val="en-US"/>
        </w:rPr>
        <w:t xml:space="preserve">revealed </w:t>
      </w:r>
      <w:r w:rsidR="0007140D" w:rsidRPr="008D1970">
        <w:rPr>
          <w:lang w:val="en-US"/>
        </w:rPr>
        <w:t xml:space="preserve">new </w:t>
      </w:r>
      <w:r w:rsidR="00254734" w:rsidRPr="008D1970">
        <w:rPr>
          <w:lang w:val="en-US"/>
        </w:rPr>
        <w:t xml:space="preserve">sequence </w:t>
      </w:r>
      <w:r w:rsidR="00F00258" w:rsidRPr="008D1970">
        <w:rPr>
          <w:lang w:val="en-US"/>
        </w:rPr>
        <w:t xml:space="preserve">variants with </w:t>
      </w:r>
      <w:r w:rsidR="00254734" w:rsidRPr="008D1970">
        <w:rPr>
          <w:lang w:val="en-US"/>
        </w:rPr>
        <w:t>alteration</w:t>
      </w:r>
      <w:r w:rsidR="0007140D" w:rsidRPr="008D1970">
        <w:rPr>
          <w:lang w:val="en-US"/>
        </w:rPr>
        <w:t>s</w:t>
      </w:r>
      <w:r w:rsidR="00254734" w:rsidRPr="008D1970">
        <w:rPr>
          <w:lang w:val="en-US"/>
        </w:rPr>
        <w:t xml:space="preserve"> at </w:t>
      </w:r>
      <w:r w:rsidR="00C13E48" w:rsidRPr="008D1970">
        <w:rPr>
          <w:lang w:val="en-US"/>
        </w:rPr>
        <w:t>and</w:t>
      </w:r>
      <w:r w:rsidR="00254734" w:rsidRPr="008D1970">
        <w:rPr>
          <w:lang w:val="en-US"/>
        </w:rPr>
        <w:t xml:space="preserve"> outside the </w:t>
      </w:r>
      <w:proofErr w:type="spellStart"/>
      <w:r w:rsidR="0026186F" w:rsidRPr="008D1970">
        <w:rPr>
          <w:i/>
          <w:lang w:val="en-US"/>
        </w:rPr>
        <w:t>Ava</w:t>
      </w:r>
      <w:r w:rsidR="00826458" w:rsidRPr="008D1970">
        <w:rPr>
          <w:lang w:val="en-US"/>
        </w:rPr>
        <w:t>II</w:t>
      </w:r>
      <w:proofErr w:type="spellEnd"/>
      <w:r w:rsidR="00304F63" w:rsidRPr="008D1970">
        <w:rPr>
          <w:lang w:val="en-US"/>
        </w:rPr>
        <w:t xml:space="preserve"> deletion</w:t>
      </w:r>
      <w:r w:rsidR="00254734" w:rsidRPr="008D1970">
        <w:rPr>
          <w:lang w:val="en-US"/>
        </w:rPr>
        <w:t xml:space="preserve"> site</w:t>
      </w:r>
      <w:r w:rsidR="00470D5D" w:rsidRPr="008D1970">
        <w:rPr>
          <w:lang w:val="en-US"/>
        </w:rPr>
        <w:t xml:space="preserve"> an</w:t>
      </w:r>
      <w:r>
        <w:rPr>
          <w:lang w:val="en-US"/>
        </w:rPr>
        <w:t xml:space="preserve">d reversion to the parental S23 </w:t>
      </w:r>
      <w:r w:rsidR="000E35AC" w:rsidRPr="008D1970">
        <w:rPr>
          <w:lang w:val="en-US"/>
        </w:rPr>
        <w:t>variant</w:t>
      </w:r>
      <w:r w:rsidR="00470D5D" w:rsidRPr="008D1970">
        <w:rPr>
          <w:lang w:val="en-US"/>
        </w:rPr>
        <w:t xml:space="preserve"> was not observed</w:t>
      </w:r>
      <w:r w:rsidR="00F00258" w:rsidRPr="008D1970">
        <w:rPr>
          <w:lang w:val="en-US"/>
        </w:rPr>
        <w:t xml:space="preserve">. </w:t>
      </w:r>
      <w:r>
        <w:rPr>
          <w:lang w:val="en-US"/>
        </w:rPr>
        <w:t>In total, ten different</w:t>
      </w:r>
      <w:r w:rsidR="00796D88" w:rsidRPr="008D1970">
        <w:rPr>
          <w:lang w:val="en-US"/>
        </w:rPr>
        <w:t xml:space="preserve"> variants deriving from PSTVd-Ava-del </w:t>
      </w:r>
      <w:r w:rsidR="00834026" w:rsidRPr="008D1970">
        <w:rPr>
          <w:lang w:val="en-US"/>
        </w:rPr>
        <w:t xml:space="preserve">mutant </w:t>
      </w:r>
      <w:r w:rsidR="00796D88" w:rsidRPr="008D1970">
        <w:rPr>
          <w:lang w:val="en-US"/>
        </w:rPr>
        <w:t>(</w:t>
      </w:r>
      <w:r w:rsidR="00834026" w:rsidRPr="008D1970">
        <w:rPr>
          <w:lang w:val="en-US"/>
        </w:rPr>
        <w:t>Ava-del</w:t>
      </w:r>
      <w:r w:rsidR="00796D88" w:rsidRPr="008D1970">
        <w:rPr>
          <w:lang w:val="en-US"/>
        </w:rPr>
        <w:t>-</w:t>
      </w:r>
      <w:r w:rsidR="00834026" w:rsidRPr="008D1970">
        <w:rPr>
          <w:lang w:val="en-US"/>
        </w:rPr>
        <w:t>1</w:t>
      </w:r>
      <w:r w:rsidR="00796D88" w:rsidRPr="008D1970">
        <w:rPr>
          <w:lang w:val="en-US"/>
        </w:rPr>
        <w:t>, -</w:t>
      </w:r>
      <w:r w:rsidR="00834026" w:rsidRPr="008D1970">
        <w:rPr>
          <w:lang w:val="en-US"/>
        </w:rPr>
        <w:t>2</w:t>
      </w:r>
      <w:r w:rsidR="00796D88" w:rsidRPr="008D1970">
        <w:rPr>
          <w:lang w:val="en-US"/>
        </w:rPr>
        <w:t>, -3</w:t>
      </w:r>
      <w:r w:rsidR="00834026" w:rsidRPr="008D1970">
        <w:rPr>
          <w:lang w:val="en-US"/>
        </w:rPr>
        <w:t>, -4, -</w:t>
      </w:r>
      <w:r w:rsidR="00796D88" w:rsidRPr="008D1970">
        <w:rPr>
          <w:lang w:val="en-US"/>
        </w:rPr>
        <w:t xml:space="preserve">5, </w:t>
      </w:r>
      <w:r w:rsidR="00834026" w:rsidRPr="008D1970">
        <w:rPr>
          <w:lang w:val="en-US"/>
        </w:rPr>
        <w:t>-6, -7, -8, -9</w:t>
      </w:r>
      <w:r w:rsidR="00796D88" w:rsidRPr="008D1970">
        <w:rPr>
          <w:lang w:val="en-US"/>
        </w:rPr>
        <w:t>, -1</w:t>
      </w:r>
      <w:r w:rsidR="00834026" w:rsidRPr="008D1970">
        <w:rPr>
          <w:lang w:val="en-US"/>
        </w:rPr>
        <w:t>0</w:t>
      </w:r>
      <w:r w:rsidR="00796D88" w:rsidRPr="008D1970">
        <w:rPr>
          <w:lang w:val="en-US"/>
        </w:rPr>
        <w:t>) were observed in the progeny of infected plants</w:t>
      </w:r>
      <w:r w:rsidR="007C14F9" w:rsidRPr="008D1970">
        <w:rPr>
          <w:lang w:val="en-US"/>
        </w:rPr>
        <w:t xml:space="preserve"> (Table</w:t>
      </w:r>
      <w:r w:rsidR="00826458" w:rsidRPr="008D1970">
        <w:rPr>
          <w:lang w:val="en-US"/>
        </w:rPr>
        <w:t xml:space="preserve"> 2</w:t>
      </w:r>
      <w:r w:rsidR="007C14F9" w:rsidRPr="008D1970">
        <w:rPr>
          <w:lang w:val="en-US"/>
        </w:rPr>
        <w:t>)</w:t>
      </w:r>
      <w:r w:rsidR="00796D88" w:rsidRPr="008D1970">
        <w:rPr>
          <w:lang w:val="en-US"/>
        </w:rPr>
        <w:t>. Seven of these variants (</w:t>
      </w:r>
      <w:r w:rsidR="00834026" w:rsidRPr="008D1970">
        <w:rPr>
          <w:lang w:val="en-US"/>
        </w:rPr>
        <w:t>-1, -2, -3, -4, -5 -6 and -10</w:t>
      </w:r>
      <w:r>
        <w:rPr>
          <w:lang w:val="en-US"/>
        </w:rPr>
        <w:t>)</w:t>
      </w:r>
      <w:r w:rsidR="00796D88" w:rsidRPr="008D1970">
        <w:rPr>
          <w:lang w:val="en-US"/>
        </w:rPr>
        <w:t xml:space="preserve"> conserved the initial 221GAC223 deletion, while</w:t>
      </w:r>
      <w:r w:rsidR="00A85AE6" w:rsidRPr="008D1970">
        <w:rPr>
          <w:lang w:val="en-US"/>
        </w:rPr>
        <w:t xml:space="preserve"> three others (-7, -8 and -9</w:t>
      </w:r>
      <w:r>
        <w:rPr>
          <w:lang w:val="en-US"/>
        </w:rPr>
        <w:t>)</w:t>
      </w:r>
      <w:r w:rsidR="00796D88" w:rsidRPr="008D1970">
        <w:rPr>
          <w:lang w:val="en-US"/>
        </w:rPr>
        <w:t xml:space="preserve"> </w:t>
      </w:r>
      <w:r w:rsidR="000E35AC" w:rsidRPr="008D1970">
        <w:rPr>
          <w:lang w:val="en-US"/>
        </w:rPr>
        <w:t xml:space="preserve">incorporated </w:t>
      </w:r>
      <w:r w:rsidR="00C6708C" w:rsidRPr="008D1970">
        <w:rPr>
          <w:lang w:val="en-US"/>
        </w:rPr>
        <w:t>three nucleotides at these</w:t>
      </w:r>
      <w:r w:rsidR="00796D88" w:rsidRPr="008D1970">
        <w:rPr>
          <w:lang w:val="en-US"/>
        </w:rPr>
        <w:t xml:space="preserve"> positions</w:t>
      </w:r>
      <w:r w:rsidR="000E35AC" w:rsidRPr="008D1970">
        <w:rPr>
          <w:lang w:val="en-US"/>
        </w:rPr>
        <w:t>,</w:t>
      </w:r>
      <w:r w:rsidR="00E91669" w:rsidRPr="008D1970">
        <w:rPr>
          <w:lang w:val="en-US"/>
        </w:rPr>
        <w:t xml:space="preserve"> but </w:t>
      </w:r>
      <w:r w:rsidR="00E91669" w:rsidRPr="008D1970">
        <w:rPr>
          <w:strike/>
          <w:lang w:val="en-US"/>
        </w:rPr>
        <w:t>a</w:t>
      </w:r>
      <w:r w:rsidR="00C6708C" w:rsidRPr="008D1970">
        <w:rPr>
          <w:lang w:val="en-US"/>
        </w:rPr>
        <w:t xml:space="preserve"> CAG instead of the original GAC sequence</w:t>
      </w:r>
      <w:r w:rsidR="000E35AC" w:rsidRPr="008D1970">
        <w:rPr>
          <w:lang w:val="en-US"/>
        </w:rPr>
        <w:t xml:space="preserve"> (Table 3).</w:t>
      </w:r>
    </w:p>
    <w:p w:rsidR="00780A7F" w:rsidRPr="008D1970" w:rsidRDefault="00423CA5" w:rsidP="002805B5">
      <w:pPr>
        <w:spacing w:line="480" w:lineRule="auto"/>
        <w:rPr>
          <w:lang w:val="en-US"/>
        </w:rPr>
      </w:pPr>
      <w:r w:rsidRPr="008D1970">
        <w:rPr>
          <w:lang w:val="en-US"/>
        </w:rPr>
        <w:t>V</w:t>
      </w:r>
      <w:r w:rsidR="00A85AE6" w:rsidRPr="008D1970">
        <w:rPr>
          <w:lang w:val="en-US"/>
        </w:rPr>
        <w:t>ariants Ava-del -3, -6, -9, -10</w:t>
      </w:r>
      <w:r w:rsidR="007C14F9" w:rsidRPr="008D1970">
        <w:rPr>
          <w:lang w:val="en-US"/>
        </w:rPr>
        <w:t xml:space="preserve"> were only observed at earl</w:t>
      </w:r>
      <w:r w:rsidR="00A85AE6" w:rsidRPr="008D1970">
        <w:rPr>
          <w:lang w:val="en-US"/>
        </w:rPr>
        <w:t>y time points</w:t>
      </w:r>
      <w:r w:rsidR="008D1970">
        <w:rPr>
          <w:lang w:val="en-US"/>
        </w:rPr>
        <w:t>.</w:t>
      </w:r>
      <w:r w:rsidR="00A85AE6" w:rsidRPr="008D1970">
        <w:rPr>
          <w:lang w:val="en-US"/>
        </w:rPr>
        <w:t xml:space="preserve"> </w:t>
      </w:r>
      <w:r w:rsidR="00FF44EE" w:rsidRPr="008D1970">
        <w:rPr>
          <w:color w:val="000000" w:themeColor="text1"/>
          <w:lang w:val="en-US"/>
        </w:rPr>
        <w:t xml:space="preserve">Variant </w:t>
      </w:r>
      <w:r w:rsidR="00A85AE6" w:rsidRPr="008D1970">
        <w:rPr>
          <w:lang w:val="en-US"/>
        </w:rPr>
        <w:t>Ava-del-2</w:t>
      </w:r>
      <w:r w:rsidR="007C14F9" w:rsidRPr="008D1970">
        <w:rPr>
          <w:lang w:val="en-US"/>
        </w:rPr>
        <w:t xml:space="preserve"> was observed </w:t>
      </w:r>
      <w:r w:rsidR="00FF44EE" w:rsidRPr="008D1970">
        <w:rPr>
          <w:lang w:val="en-US"/>
        </w:rPr>
        <w:t xml:space="preserve">in </w:t>
      </w:r>
      <w:r w:rsidR="00FF44EE" w:rsidRPr="008D1970">
        <w:rPr>
          <w:color w:val="000000" w:themeColor="text1"/>
          <w:lang w:val="en-US"/>
        </w:rPr>
        <w:t xml:space="preserve">one plant only at </w:t>
      </w:r>
      <w:r w:rsidR="0069523B" w:rsidRPr="008D1970">
        <w:rPr>
          <w:color w:val="000000" w:themeColor="text1"/>
          <w:lang w:val="en-US"/>
        </w:rPr>
        <w:t xml:space="preserve">the </w:t>
      </w:r>
      <w:r w:rsidR="00FF44EE" w:rsidRPr="008D1970">
        <w:rPr>
          <w:color w:val="000000" w:themeColor="text1"/>
          <w:lang w:val="en-US"/>
        </w:rPr>
        <w:t xml:space="preserve">late time point and </w:t>
      </w:r>
      <w:r w:rsidR="0079082D" w:rsidRPr="008D1970">
        <w:rPr>
          <w:color w:val="000000" w:themeColor="text1"/>
          <w:lang w:val="en-US"/>
        </w:rPr>
        <w:t xml:space="preserve">in </w:t>
      </w:r>
      <w:r w:rsidR="007C14F9" w:rsidRPr="008D1970">
        <w:rPr>
          <w:color w:val="000000" w:themeColor="text1"/>
          <w:lang w:val="en-US"/>
        </w:rPr>
        <w:t xml:space="preserve">4 </w:t>
      </w:r>
      <w:r w:rsidR="0079082D" w:rsidRPr="008D1970">
        <w:rPr>
          <w:color w:val="000000" w:themeColor="text1"/>
          <w:lang w:val="en-US"/>
        </w:rPr>
        <w:t>plants</w:t>
      </w:r>
      <w:r w:rsidR="0079082D" w:rsidRPr="008D1970">
        <w:rPr>
          <w:lang w:val="en-US"/>
        </w:rPr>
        <w:t xml:space="preserve"> </w:t>
      </w:r>
      <w:r w:rsidR="007C14F9" w:rsidRPr="008D1970">
        <w:rPr>
          <w:lang w:val="en-US"/>
        </w:rPr>
        <w:t xml:space="preserve">at early time points and was not observed again in the three plants </w:t>
      </w:r>
      <w:r w:rsidRPr="008D1970">
        <w:rPr>
          <w:lang w:val="en-US"/>
        </w:rPr>
        <w:t xml:space="preserve">(9, 14 and 16) </w:t>
      </w:r>
      <w:r w:rsidR="007C14F9" w:rsidRPr="008D1970">
        <w:rPr>
          <w:lang w:val="en-US"/>
        </w:rPr>
        <w:t>that were reanalyzed later (Table 2).</w:t>
      </w:r>
    </w:p>
    <w:p w:rsidR="00785A6A" w:rsidRPr="008D1970" w:rsidRDefault="00785A6A" w:rsidP="002805B5">
      <w:pPr>
        <w:spacing w:line="480" w:lineRule="auto"/>
        <w:rPr>
          <w:b/>
          <w:lang w:val="en-US"/>
        </w:rPr>
      </w:pPr>
    </w:p>
    <w:p w:rsidR="00D93861" w:rsidRPr="008D1970" w:rsidRDefault="00F82E69" w:rsidP="002805B5">
      <w:pPr>
        <w:spacing w:line="480" w:lineRule="auto"/>
        <w:rPr>
          <w:i/>
          <w:lang w:val="en-US"/>
        </w:rPr>
      </w:pPr>
      <w:r w:rsidRPr="008D1970">
        <w:rPr>
          <w:i/>
          <w:lang w:val="en-US"/>
        </w:rPr>
        <w:t xml:space="preserve">3.3. </w:t>
      </w:r>
      <w:r w:rsidR="00D93861" w:rsidRPr="008D1970">
        <w:rPr>
          <w:i/>
          <w:lang w:val="en-US"/>
        </w:rPr>
        <w:t xml:space="preserve">Molecular analysis </w:t>
      </w:r>
      <w:r w:rsidR="002D522B" w:rsidRPr="008D1970">
        <w:rPr>
          <w:i/>
          <w:lang w:val="en-US"/>
        </w:rPr>
        <w:t xml:space="preserve">of </w:t>
      </w:r>
      <w:r w:rsidR="00D93861" w:rsidRPr="008D1970">
        <w:rPr>
          <w:i/>
          <w:lang w:val="en-US"/>
        </w:rPr>
        <w:t>the progeny variants of PSTVd</w:t>
      </w:r>
      <w:r w:rsidR="002D522B" w:rsidRPr="008D1970">
        <w:rPr>
          <w:i/>
          <w:lang w:val="en-US"/>
        </w:rPr>
        <w:t>-Ava-del</w:t>
      </w:r>
    </w:p>
    <w:p w:rsidR="00D93861" w:rsidRPr="008D1970" w:rsidRDefault="00D93861" w:rsidP="002805B5">
      <w:pPr>
        <w:spacing w:line="480" w:lineRule="auto"/>
        <w:rPr>
          <w:lang w:val="en-US"/>
        </w:rPr>
      </w:pPr>
      <w:r w:rsidRPr="008D1970">
        <w:rPr>
          <w:lang w:val="en-US"/>
        </w:rPr>
        <w:t>The ten sequence variants (</w:t>
      </w:r>
      <w:r w:rsidR="00440E12" w:rsidRPr="008D1970">
        <w:rPr>
          <w:lang w:val="en-US"/>
        </w:rPr>
        <w:t>Ava-del -1, -2, -3, -4, -5, -6, -7, -8, -9, -10</w:t>
      </w:r>
      <w:r w:rsidRPr="008D1970">
        <w:rPr>
          <w:lang w:val="en-US"/>
        </w:rPr>
        <w:t>) recovered in the progeny of th</w:t>
      </w:r>
      <w:r w:rsidR="00826458" w:rsidRPr="008D1970">
        <w:rPr>
          <w:lang w:val="en-US"/>
        </w:rPr>
        <w:t>e PSTVd-Ava-del mutant (Table 2</w:t>
      </w:r>
      <w:r w:rsidRPr="008D1970">
        <w:rPr>
          <w:lang w:val="en-US"/>
        </w:rPr>
        <w:t>) were subjected to further analysis focusing on their predicted secondary structures, virulence and genetic stability.</w:t>
      </w:r>
    </w:p>
    <w:p w:rsidR="00BB14E5" w:rsidRPr="008D1970" w:rsidRDefault="00BB14E5" w:rsidP="002805B5">
      <w:pPr>
        <w:spacing w:line="480" w:lineRule="auto"/>
        <w:rPr>
          <w:b/>
          <w:lang w:val="en-US"/>
        </w:rPr>
      </w:pPr>
    </w:p>
    <w:p w:rsidR="00D93861" w:rsidRPr="008D1970" w:rsidRDefault="00715BA2" w:rsidP="002805B5">
      <w:pPr>
        <w:spacing w:line="480" w:lineRule="auto"/>
        <w:rPr>
          <w:i/>
          <w:lang w:val="en-GB"/>
        </w:rPr>
      </w:pPr>
      <w:r w:rsidRPr="008D1970">
        <w:rPr>
          <w:i/>
          <w:lang w:val="en-US"/>
        </w:rPr>
        <w:t xml:space="preserve">3.3.1. </w:t>
      </w:r>
      <w:r w:rsidR="00826458" w:rsidRPr="008D1970">
        <w:rPr>
          <w:i/>
          <w:lang w:val="en-US"/>
        </w:rPr>
        <w:t>S</w:t>
      </w:r>
      <w:r w:rsidR="00437853" w:rsidRPr="008D1970">
        <w:rPr>
          <w:i/>
          <w:lang w:val="en-US"/>
        </w:rPr>
        <w:t>econdary structure predictions</w:t>
      </w:r>
    </w:p>
    <w:p w:rsidR="00E7682C" w:rsidRPr="008D1970" w:rsidRDefault="00271026" w:rsidP="002805B5">
      <w:pPr>
        <w:spacing w:line="480" w:lineRule="auto"/>
        <w:rPr>
          <w:lang w:val="en-US"/>
        </w:rPr>
      </w:pPr>
      <w:r w:rsidRPr="008D1970">
        <w:rPr>
          <w:lang w:val="en-US"/>
        </w:rPr>
        <w:t xml:space="preserve">As shown in Fig. </w:t>
      </w:r>
      <w:r w:rsidR="00715BA2" w:rsidRPr="008D1970">
        <w:rPr>
          <w:lang w:val="en-US"/>
        </w:rPr>
        <w:t>1c</w:t>
      </w:r>
      <w:r w:rsidRPr="008D1970">
        <w:rPr>
          <w:lang w:val="en-US"/>
        </w:rPr>
        <w:t xml:space="preserve"> the predicted lo</w:t>
      </w:r>
      <w:r w:rsidR="006479EB" w:rsidRPr="008D1970">
        <w:rPr>
          <w:lang w:val="en-US"/>
        </w:rPr>
        <w:t>cal secondary structure of the</w:t>
      </w:r>
      <w:r w:rsidRPr="008D1970">
        <w:rPr>
          <w:lang w:val="en-US"/>
        </w:rPr>
        <w:t xml:space="preserve"> variants </w:t>
      </w:r>
      <w:r w:rsidR="006479EB" w:rsidRPr="008D1970">
        <w:rPr>
          <w:lang w:val="en-US"/>
        </w:rPr>
        <w:t xml:space="preserve">that </w:t>
      </w:r>
      <w:r w:rsidR="00C6708C" w:rsidRPr="008D1970">
        <w:rPr>
          <w:lang w:val="en-US"/>
        </w:rPr>
        <w:t>retained the</w:t>
      </w:r>
      <w:r w:rsidR="006479EB" w:rsidRPr="008D1970">
        <w:rPr>
          <w:lang w:val="en-US"/>
        </w:rPr>
        <w:t xml:space="preserve"> </w:t>
      </w:r>
      <w:r w:rsidR="00C6708C" w:rsidRPr="008D1970">
        <w:rPr>
          <w:lang w:val="en-US"/>
        </w:rPr>
        <w:t xml:space="preserve">GAC </w:t>
      </w:r>
      <w:r w:rsidR="006479EB" w:rsidRPr="008D1970">
        <w:rPr>
          <w:lang w:val="en-US"/>
        </w:rPr>
        <w:t>three nucleotide</w:t>
      </w:r>
      <w:r w:rsidR="00C6708C" w:rsidRPr="008D1970">
        <w:rPr>
          <w:lang w:val="en-US"/>
        </w:rPr>
        <w:t>s</w:t>
      </w:r>
      <w:r w:rsidR="006479EB" w:rsidRPr="008D1970">
        <w:rPr>
          <w:lang w:val="en-US"/>
        </w:rPr>
        <w:t xml:space="preserve"> deletion at </w:t>
      </w:r>
      <w:r w:rsidR="00C6708C" w:rsidRPr="008D1970">
        <w:rPr>
          <w:lang w:val="en-US"/>
        </w:rPr>
        <w:t xml:space="preserve">the </w:t>
      </w:r>
      <w:proofErr w:type="spellStart"/>
      <w:r w:rsidR="000A19B9" w:rsidRPr="008D1970">
        <w:rPr>
          <w:i/>
          <w:lang w:val="en-US"/>
        </w:rPr>
        <w:t>Ava</w:t>
      </w:r>
      <w:r w:rsidR="00CB7FBD" w:rsidRPr="008D1970">
        <w:rPr>
          <w:lang w:val="en-US"/>
        </w:rPr>
        <w:t>II</w:t>
      </w:r>
      <w:proofErr w:type="spellEnd"/>
      <w:r w:rsidR="006479EB" w:rsidRPr="008D1970">
        <w:rPr>
          <w:lang w:val="en-US"/>
        </w:rPr>
        <w:t xml:space="preserve"> site is very similar or identical to th</w:t>
      </w:r>
      <w:r w:rsidR="0060262D" w:rsidRPr="008D1970">
        <w:rPr>
          <w:lang w:val="en-US"/>
        </w:rPr>
        <w:t>at</w:t>
      </w:r>
      <w:r w:rsidR="006479EB" w:rsidRPr="008D1970">
        <w:rPr>
          <w:lang w:val="en-US"/>
        </w:rPr>
        <w:t xml:space="preserve"> of the </w:t>
      </w:r>
      <w:r w:rsidR="00C6708C" w:rsidRPr="008D1970">
        <w:rPr>
          <w:lang w:val="en-US"/>
        </w:rPr>
        <w:t>PSTVd-Ava-del mutant</w:t>
      </w:r>
      <w:r w:rsidR="006479EB" w:rsidRPr="008D1970">
        <w:rPr>
          <w:lang w:val="en-US"/>
        </w:rPr>
        <w:t xml:space="preserve">. </w:t>
      </w:r>
      <w:r w:rsidR="00CE6D63" w:rsidRPr="008D1970">
        <w:rPr>
          <w:lang w:val="en-US"/>
        </w:rPr>
        <w:t>The ex</w:t>
      </w:r>
      <w:r w:rsidR="000A19B9" w:rsidRPr="008D1970">
        <w:rPr>
          <w:lang w:val="en-US"/>
        </w:rPr>
        <w:t>ception are two variants, Ava-del-1</w:t>
      </w:r>
      <w:r w:rsidR="00CE6D63" w:rsidRPr="008D1970">
        <w:rPr>
          <w:lang w:val="en-US"/>
        </w:rPr>
        <w:t xml:space="preserve"> with </w:t>
      </w:r>
      <w:r w:rsidR="00C6708C" w:rsidRPr="008D1970">
        <w:rPr>
          <w:lang w:val="en-US"/>
        </w:rPr>
        <w:t xml:space="preserve">an </w:t>
      </w:r>
      <w:r w:rsidR="00CE6D63" w:rsidRPr="008D1970">
        <w:rPr>
          <w:lang w:val="en-US"/>
        </w:rPr>
        <w:t xml:space="preserve">additional </w:t>
      </w:r>
      <w:r w:rsidR="00C6708C" w:rsidRPr="008D1970">
        <w:rPr>
          <w:lang w:val="en-US"/>
        </w:rPr>
        <w:t xml:space="preserve">dinucleotide </w:t>
      </w:r>
      <w:r w:rsidR="00CE6D63" w:rsidRPr="008D1970">
        <w:rPr>
          <w:lang w:val="en-US"/>
        </w:rPr>
        <w:t xml:space="preserve">deletion </w:t>
      </w:r>
      <w:r w:rsidR="00C6708C" w:rsidRPr="008D1970">
        <w:rPr>
          <w:lang w:val="en-US"/>
        </w:rPr>
        <w:t>(</w:t>
      </w:r>
      <w:r w:rsidR="00CE6D63" w:rsidRPr="008D1970">
        <w:rPr>
          <w:lang w:val="en-US"/>
        </w:rPr>
        <w:t>141UA142</w:t>
      </w:r>
      <w:r w:rsidR="00C6708C" w:rsidRPr="008D1970">
        <w:rPr>
          <w:lang w:val="en-US"/>
        </w:rPr>
        <w:t>)</w:t>
      </w:r>
      <w:r w:rsidR="000A19B9" w:rsidRPr="008D1970">
        <w:rPr>
          <w:lang w:val="en-US"/>
        </w:rPr>
        <w:t xml:space="preserve"> and Ava-del-2</w:t>
      </w:r>
      <w:r w:rsidR="00CE6D63" w:rsidRPr="008D1970">
        <w:rPr>
          <w:lang w:val="en-US"/>
        </w:rPr>
        <w:t xml:space="preserve"> with </w:t>
      </w:r>
      <w:r w:rsidR="00C6708C" w:rsidRPr="008D1970">
        <w:rPr>
          <w:lang w:val="en-US"/>
        </w:rPr>
        <w:t xml:space="preserve">the </w:t>
      </w:r>
      <w:r w:rsidR="00CE6D63" w:rsidRPr="008D1970">
        <w:rPr>
          <w:lang w:val="en-US"/>
        </w:rPr>
        <w:t>G137A</w:t>
      </w:r>
      <w:r w:rsidR="00C6708C" w:rsidRPr="008D1970">
        <w:rPr>
          <w:lang w:val="en-US"/>
        </w:rPr>
        <w:t xml:space="preserve"> substitution</w:t>
      </w:r>
      <w:r w:rsidR="00CE6D63" w:rsidRPr="008D1970">
        <w:rPr>
          <w:lang w:val="en-US"/>
        </w:rPr>
        <w:t xml:space="preserve">. </w:t>
      </w:r>
      <w:r w:rsidR="00423CA5" w:rsidRPr="008D1970">
        <w:rPr>
          <w:lang w:val="en-US"/>
        </w:rPr>
        <w:t>T</w:t>
      </w:r>
      <w:r w:rsidR="006479EB" w:rsidRPr="008D1970">
        <w:rPr>
          <w:lang w:val="en-US"/>
        </w:rPr>
        <w:t xml:space="preserve">he secondary </w:t>
      </w:r>
      <w:r w:rsidR="006479EB" w:rsidRPr="008D1970">
        <w:rPr>
          <w:lang w:val="en-US"/>
        </w:rPr>
        <w:lastRenderedPageBreak/>
        <w:t xml:space="preserve">structure of the sequence variants that </w:t>
      </w:r>
      <w:r w:rsidR="00423CA5" w:rsidRPr="008D1970">
        <w:rPr>
          <w:lang w:val="en-US"/>
        </w:rPr>
        <w:t xml:space="preserve">incorporated </w:t>
      </w:r>
      <w:r w:rsidR="00C6708C" w:rsidRPr="008D1970">
        <w:rPr>
          <w:lang w:val="en-US"/>
        </w:rPr>
        <w:t xml:space="preserve">the </w:t>
      </w:r>
      <w:r w:rsidR="006479EB" w:rsidRPr="008D1970">
        <w:rPr>
          <w:lang w:val="en-US"/>
        </w:rPr>
        <w:t xml:space="preserve">three nucleotides 221CAG223 (instead of </w:t>
      </w:r>
      <w:r w:rsidR="007E2810" w:rsidRPr="008D1970">
        <w:rPr>
          <w:lang w:val="en-US"/>
        </w:rPr>
        <w:t xml:space="preserve">the original </w:t>
      </w:r>
      <w:r w:rsidR="006479EB" w:rsidRPr="008D1970">
        <w:rPr>
          <w:lang w:val="en-US"/>
        </w:rPr>
        <w:t xml:space="preserve">GAC) is different from the parental PSTVd-Ava-del </w:t>
      </w:r>
      <w:r w:rsidR="0060262D" w:rsidRPr="008D1970">
        <w:rPr>
          <w:lang w:val="en-US"/>
        </w:rPr>
        <w:t xml:space="preserve">structure </w:t>
      </w:r>
      <w:r w:rsidR="00423CA5" w:rsidRPr="008D1970">
        <w:rPr>
          <w:lang w:val="en-US"/>
        </w:rPr>
        <w:t xml:space="preserve">and </w:t>
      </w:r>
      <w:r w:rsidR="008D1970">
        <w:rPr>
          <w:lang w:val="en-US"/>
        </w:rPr>
        <w:t>also</w:t>
      </w:r>
      <w:r w:rsidR="006479EB" w:rsidRPr="008D1970">
        <w:rPr>
          <w:lang w:val="en-US"/>
        </w:rPr>
        <w:t xml:space="preserve"> from </w:t>
      </w:r>
      <w:r w:rsidR="007E2810" w:rsidRPr="008D1970">
        <w:rPr>
          <w:lang w:val="en-US"/>
        </w:rPr>
        <w:t xml:space="preserve">that of </w:t>
      </w:r>
      <w:r w:rsidR="006479EB" w:rsidRPr="008D1970">
        <w:rPr>
          <w:lang w:val="en-US"/>
        </w:rPr>
        <w:t xml:space="preserve">the </w:t>
      </w:r>
      <w:r w:rsidR="007E2810" w:rsidRPr="008D1970">
        <w:rPr>
          <w:lang w:val="en-US"/>
        </w:rPr>
        <w:t xml:space="preserve">parental </w:t>
      </w:r>
      <w:r w:rsidR="006479EB" w:rsidRPr="008D1970">
        <w:rPr>
          <w:lang w:val="en-US"/>
        </w:rPr>
        <w:t>wild type PSTVd-S23.</w:t>
      </w:r>
    </w:p>
    <w:p w:rsidR="00BB14E5" w:rsidRPr="008D1970" w:rsidRDefault="00BB14E5" w:rsidP="002805B5">
      <w:pPr>
        <w:spacing w:line="480" w:lineRule="auto"/>
        <w:rPr>
          <w:lang w:val="en-US"/>
        </w:rPr>
      </w:pPr>
    </w:p>
    <w:p w:rsidR="00B021DD" w:rsidRPr="008D1970" w:rsidRDefault="00715BA2" w:rsidP="002805B5">
      <w:pPr>
        <w:spacing w:line="480" w:lineRule="auto"/>
        <w:rPr>
          <w:i/>
          <w:lang w:val="en-US"/>
        </w:rPr>
      </w:pPr>
      <w:r w:rsidRPr="008D1970">
        <w:rPr>
          <w:i/>
          <w:lang w:val="en-US"/>
        </w:rPr>
        <w:t xml:space="preserve">3.3.2. </w:t>
      </w:r>
      <w:r w:rsidR="00423CA5" w:rsidRPr="008D1970">
        <w:rPr>
          <w:i/>
          <w:lang w:val="en-US"/>
        </w:rPr>
        <w:t>Pathogeni</w:t>
      </w:r>
      <w:r w:rsidR="002D522B" w:rsidRPr="008D1970">
        <w:rPr>
          <w:i/>
          <w:lang w:val="en-US"/>
        </w:rPr>
        <w:t>city and genetic stability</w:t>
      </w:r>
    </w:p>
    <w:p w:rsidR="00B909E4" w:rsidRPr="008D1970" w:rsidRDefault="00E7682C" w:rsidP="002805B5">
      <w:pPr>
        <w:spacing w:line="480" w:lineRule="auto"/>
        <w:rPr>
          <w:lang w:val="en-US"/>
        </w:rPr>
      </w:pPr>
      <w:r w:rsidRPr="008D1970">
        <w:rPr>
          <w:lang w:val="en-US"/>
        </w:rPr>
        <w:t>T</w:t>
      </w:r>
      <w:r w:rsidR="00A54895" w:rsidRPr="008D1970">
        <w:rPr>
          <w:lang w:val="en-US"/>
        </w:rPr>
        <w:t xml:space="preserve">omato seedlings were inoculated (via </w:t>
      </w:r>
      <w:proofErr w:type="spellStart"/>
      <w:r w:rsidR="00A54895" w:rsidRPr="008D1970">
        <w:rPr>
          <w:lang w:val="en-US"/>
        </w:rPr>
        <w:t>agroinfiltration</w:t>
      </w:r>
      <w:proofErr w:type="spellEnd"/>
      <w:r w:rsidR="00A54895" w:rsidRPr="008D1970">
        <w:rPr>
          <w:lang w:val="en-US"/>
        </w:rPr>
        <w:t xml:space="preserve">) with the </w:t>
      </w:r>
      <w:r w:rsidR="007E2810" w:rsidRPr="008D1970">
        <w:rPr>
          <w:lang w:val="en-US"/>
        </w:rPr>
        <w:t xml:space="preserve">various </w:t>
      </w:r>
      <w:r w:rsidR="00A54895" w:rsidRPr="008D1970">
        <w:rPr>
          <w:lang w:val="en-US"/>
        </w:rPr>
        <w:t xml:space="preserve">PSTVd-Ava-del </w:t>
      </w:r>
      <w:r w:rsidR="007E2810" w:rsidRPr="008D1970">
        <w:rPr>
          <w:lang w:val="en-US"/>
        </w:rPr>
        <w:t xml:space="preserve">progeny </w:t>
      </w:r>
      <w:r w:rsidR="00014434" w:rsidRPr="008D1970">
        <w:rPr>
          <w:lang w:val="en-US"/>
        </w:rPr>
        <w:t>sequence variants and at</w:t>
      </w:r>
      <w:r w:rsidR="00C76232" w:rsidRPr="008D1970">
        <w:rPr>
          <w:lang w:val="en-US"/>
        </w:rPr>
        <w:t xml:space="preserve"> </w:t>
      </w:r>
      <w:r w:rsidR="007E2810" w:rsidRPr="008D1970">
        <w:rPr>
          <w:lang w:val="en-US"/>
        </w:rPr>
        <w:t xml:space="preserve">an </w:t>
      </w:r>
      <w:r w:rsidR="00C76232" w:rsidRPr="008D1970">
        <w:rPr>
          <w:lang w:val="en-US"/>
        </w:rPr>
        <w:t>early stage of infection (</w:t>
      </w:r>
      <w:r w:rsidR="00F54C5F" w:rsidRPr="008D1970">
        <w:rPr>
          <w:lang w:val="en-US"/>
        </w:rPr>
        <w:t xml:space="preserve">3 or 5 </w:t>
      </w:r>
      <w:proofErr w:type="spellStart"/>
      <w:r w:rsidR="00F54C5F" w:rsidRPr="008D1970">
        <w:rPr>
          <w:lang w:val="en-US"/>
        </w:rPr>
        <w:t>wpi</w:t>
      </w:r>
      <w:proofErr w:type="spellEnd"/>
      <w:r w:rsidR="00F54C5F" w:rsidRPr="008D1970">
        <w:rPr>
          <w:lang w:val="en-US"/>
        </w:rPr>
        <w:t>, depending on the symptom</w:t>
      </w:r>
      <w:r w:rsidR="00B96510" w:rsidRPr="008D1970">
        <w:rPr>
          <w:lang w:val="en-US"/>
        </w:rPr>
        <w:t xml:space="preserve"> development)</w:t>
      </w:r>
      <w:r w:rsidR="00C76232" w:rsidRPr="008D1970">
        <w:rPr>
          <w:lang w:val="en-US"/>
        </w:rPr>
        <w:t xml:space="preserve"> </w:t>
      </w:r>
      <w:r w:rsidR="00014434" w:rsidRPr="008D1970">
        <w:rPr>
          <w:lang w:val="en-US"/>
        </w:rPr>
        <w:t>their</w:t>
      </w:r>
      <w:r w:rsidR="00C76232" w:rsidRPr="008D1970">
        <w:rPr>
          <w:lang w:val="en-US"/>
        </w:rPr>
        <w:t xml:space="preserve"> progeny were examined in </w:t>
      </w:r>
      <w:r w:rsidR="007E2810" w:rsidRPr="008D1970">
        <w:rPr>
          <w:lang w:val="en-US"/>
        </w:rPr>
        <w:t xml:space="preserve">the upper </w:t>
      </w:r>
      <w:r w:rsidR="00C76232" w:rsidRPr="008D1970">
        <w:rPr>
          <w:lang w:val="en-US"/>
        </w:rPr>
        <w:t>leaves</w:t>
      </w:r>
      <w:r w:rsidR="007E2810" w:rsidRPr="008D1970">
        <w:rPr>
          <w:lang w:val="en-US"/>
        </w:rPr>
        <w:t xml:space="preserve"> of symptomatic plants.</w:t>
      </w:r>
      <w:r w:rsidR="00C76232" w:rsidRPr="008D1970">
        <w:rPr>
          <w:lang w:val="en-US"/>
        </w:rPr>
        <w:t xml:space="preserve"> </w:t>
      </w:r>
      <w:r w:rsidR="007E2810" w:rsidRPr="008D1970">
        <w:rPr>
          <w:lang w:val="en-US"/>
        </w:rPr>
        <w:t xml:space="preserve">A second round of progeny analysis was also performed </w:t>
      </w:r>
      <w:r w:rsidR="0060262D" w:rsidRPr="008D1970">
        <w:rPr>
          <w:lang w:val="en-US"/>
        </w:rPr>
        <w:t xml:space="preserve">a few weeks </w:t>
      </w:r>
      <w:r w:rsidR="007E2810" w:rsidRPr="008D1970">
        <w:rPr>
          <w:lang w:val="en-US"/>
        </w:rPr>
        <w:t>later, and involved both leaf and root tissues</w:t>
      </w:r>
      <w:r w:rsidR="00E01149" w:rsidRPr="008D1970">
        <w:rPr>
          <w:lang w:val="en-US"/>
        </w:rPr>
        <w:t xml:space="preserve"> (</w:t>
      </w:r>
      <w:r w:rsidR="00826458" w:rsidRPr="008D1970">
        <w:rPr>
          <w:lang w:val="en-US"/>
        </w:rPr>
        <w:t xml:space="preserve">Table </w:t>
      </w:r>
      <w:r w:rsidR="00AA7A7C" w:rsidRPr="008D1970">
        <w:rPr>
          <w:lang w:val="en-US"/>
        </w:rPr>
        <w:t>3</w:t>
      </w:r>
      <w:r w:rsidR="0075778F" w:rsidRPr="008D1970">
        <w:rPr>
          <w:lang w:val="en-US"/>
        </w:rPr>
        <w:t>)</w:t>
      </w:r>
      <w:r w:rsidR="00C76232" w:rsidRPr="008D1970">
        <w:rPr>
          <w:lang w:val="en-US"/>
        </w:rPr>
        <w:t>.</w:t>
      </w:r>
    </w:p>
    <w:p w:rsidR="007E2810" w:rsidRPr="008D1970" w:rsidRDefault="00F461B6" w:rsidP="002805B5">
      <w:pPr>
        <w:spacing w:line="480" w:lineRule="auto"/>
        <w:rPr>
          <w:lang w:val="en-US"/>
        </w:rPr>
      </w:pPr>
      <w:r w:rsidRPr="008D1970">
        <w:rPr>
          <w:lang w:val="en-US"/>
        </w:rPr>
        <w:t>A</w:t>
      </w:r>
      <w:r w:rsidR="007E2810" w:rsidRPr="008D1970">
        <w:rPr>
          <w:lang w:val="en-US"/>
        </w:rPr>
        <w:t>t</w:t>
      </w:r>
      <w:r w:rsidRPr="008D1970">
        <w:rPr>
          <w:lang w:val="en-US"/>
        </w:rPr>
        <w:t xml:space="preserve"> </w:t>
      </w:r>
      <w:r w:rsidR="00B96510" w:rsidRPr="008D1970">
        <w:rPr>
          <w:lang w:val="en-US"/>
        </w:rPr>
        <w:t>3</w:t>
      </w:r>
      <w:r w:rsidR="001E24FA" w:rsidRPr="008D1970">
        <w:rPr>
          <w:lang w:val="en-US"/>
        </w:rPr>
        <w:t xml:space="preserve"> </w:t>
      </w:r>
      <w:proofErr w:type="spellStart"/>
      <w:r w:rsidR="001E24FA" w:rsidRPr="008D1970">
        <w:rPr>
          <w:lang w:val="en-US"/>
        </w:rPr>
        <w:t>wpi</w:t>
      </w:r>
      <w:proofErr w:type="spellEnd"/>
      <w:r w:rsidRPr="008D1970">
        <w:rPr>
          <w:lang w:val="en-US"/>
        </w:rPr>
        <w:t xml:space="preserve"> dot blot hybridization confirmed </w:t>
      </w:r>
      <w:r w:rsidR="007E2810" w:rsidRPr="008D1970">
        <w:rPr>
          <w:lang w:val="en-US"/>
        </w:rPr>
        <w:t xml:space="preserve">the </w:t>
      </w:r>
      <w:r w:rsidRPr="008D1970">
        <w:rPr>
          <w:lang w:val="en-US"/>
        </w:rPr>
        <w:t xml:space="preserve">infectivity of all analyzed </w:t>
      </w:r>
      <w:r w:rsidR="0060262D" w:rsidRPr="008D1970">
        <w:rPr>
          <w:lang w:val="en-US"/>
        </w:rPr>
        <w:t xml:space="preserve">variants, </w:t>
      </w:r>
      <w:r w:rsidR="00AB687D" w:rsidRPr="008D1970">
        <w:rPr>
          <w:lang w:val="en-US"/>
        </w:rPr>
        <w:t>except Ava-del-2</w:t>
      </w:r>
      <w:r w:rsidRPr="008D1970">
        <w:rPr>
          <w:lang w:val="en-US"/>
        </w:rPr>
        <w:t xml:space="preserve">, </w:t>
      </w:r>
      <w:r w:rsidR="00AB687D" w:rsidRPr="008D1970">
        <w:rPr>
          <w:lang w:val="en-US"/>
        </w:rPr>
        <w:t>-9 and -10</w:t>
      </w:r>
      <w:r w:rsidRPr="008D1970">
        <w:rPr>
          <w:lang w:val="en-US"/>
        </w:rPr>
        <w:t xml:space="preserve"> (data not shown). At this</w:t>
      </w:r>
      <w:r w:rsidR="007E2810" w:rsidRPr="008D1970">
        <w:rPr>
          <w:lang w:val="en-US"/>
        </w:rPr>
        <w:t xml:space="preserve"> time</w:t>
      </w:r>
      <w:r w:rsidRPr="008D1970">
        <w:rPr>
          <w:lang w:val="en-US"/>
        </w:rPr>
        <w:t xml:space="preserve"> point </w:t>
      </w:r>
      <w:r w:rsidR="007E2810" w:rsidRPr="008D1970">
        <w:rPr>
          <w:lang w:val="en-US"/>
        </w:rPr>
        <w:t xml:space="preserve">only the sequence of the inoculated variant </w:t>
      </w:r>
      <w:r w:rsidRPr="008D1970">
        <w:rPr>
          <w:lang w:val="en-US"/>
        </w:rPr>
        <w:t xml:space="preserve">was observed in </w:t>
      </w:r>
      <w:r w:rsidR="007E2810" w:rsidRPr="008D1970">
        <w:rPr>
          <w:lang w:val="en-US"/>
        </w:rPr>
        <w:t>the infected plants</w:t>
      </w:r>
      <w:r w:rsidRPr="008D1970">
        <w:rPr>
          <w:lang w:val="en-US"/>
        </w:rPr>
        <w:t xml:space="preserve">. Two weeks later (5 </w:t>
      </w:r>
      <w:proofErr w:type="spellStart"/>
      <w:r w:rsidRPr="008D1970">
        <w:rPr>
          <w:lang w:val="en-US"/>
        </w:rPr>
        <w:t>wpi</w:t>
      </w:r>
      <w:proofErr w:type="spellEnd"/>
      <w:r w:rsidRPr="008D1970">
        <w:rPr>
          <w:lang w:val="en-US"/>
        </w:rPr>
        <w:t>)</w:t>
      </w:r>
      <w:r w:rsidR="00CF2AB6" w:rsidRPr="008D1970">
        <w:rPr>
          <w:lang w:val="en-US"/>
        </w:rPr>
        <w:t xml:space="preserve"> </w:t>
      </w:r>
      <w:r w:rsidR="00D75221" w:rsidRPr="008D1970">
        <w:rPr>
          <w:lang w:val="en-US"/>
        </w:rPr>
        <w:t>samples fr</w:t>
      </w:r>
      <w:r w:rsidR="00AB687D" w:rsidRPr="008D1970">
        <w:rPr>
          <w:lang w:val="en-US"/>
        </w:rPr>
        <w:t xml:space="preserve">om plants inoculated with </w:t>
      </w:r>
      <w:r w:rsidR="00D75221" w:rsidRPr="008D1970">
        <w:rPr>
          <w:lang w:val="en-US"/>
        </w:rPr>
        <w:t>Ava</w:t>
      </w:r>
      <w:r w:rsidR="00AB687D" w:rsidRPr="008D1970">
        <w:rPr>
          <w:lang w:val="en-US"/>
        </w:rPr>
        <w:t>-del -2 and -9</w:t>
      </w:r>
      <w:r w:rsidR="00D75221" w:rsidRPr="008D1970">
        <w:rPr>
          <w:lang w:val="en-US"/>
        </w:rPr>
        <w:t xml:space="preserve"> gave positive signal</w:t>
      </w:r>
      <w:r w:rsidR="00E353DB" w:rsidRPr="008D1970">
        <w:rPr>
          <w:lang w:val="en-US"/>
        </w:rPr>
        <w:t>s</w:t>
      </w:r>
      <w:r w:rsidR="00D75221" w:rsidRPr="008D1970">
        <w:rPr>
          <w:lang w:val="en-US"/>
        </w:rPr>
        <w:t xml:space="preserve"> in dot blot hybridization</w:t>
      </w:r>
      <w:r w:rsidR="007E2810" w:rsidRPr="008D1970">
        <w:rPr>
          <w:lang w:val="en-US"/>
        </w:rPr>
        <w:t xml:space="preserve"> and s</w:t>
      </w:r>
      <w:r w:rsidR="00D75221" w:rsidRPr="008D1970">
        <w:rPr>
          <w:lang w:val="en-US"/>
        </w:rPr>
        <w:t>equence ana</w:t>
      </w:r>
      <w:r w:rsidR="00C76232" w:rsidRPr="008D1970">
        <w:rPr>
          <w:lang w:val="en-US"/>
        </w:rPr>
        <w:t>lysis showed</w:t>
      </w:r>
      <w:r w:rsidR="00D75221" w:rsidRPr="008D1970">
        <w:rPr>
          <w:lang w:val="en-US"/>
        </w:rPr>
        <w:t xml:space="preserve"> </w:t>
      </w:r>
      <w:r w:rsidR="0060262D" w:rsidRPr="008D1970">
        <w:rPr>
          <w:lang w:val="en-US"/>
        </w:rPr>
        <w:t xml:space="preserve">that </w:t>
      </w:r>
      <w:r w:rsidR="007E2810" w:rsidRPr="008D1970">
        <w:rPr>
          <w:lang w:val="en-US"/>
        </w:rPr>
        <w:t xml:space="preserve">the viroid populations harbored </w:t>
      </w:r>
      <w:r w:rsidR="00D75221" w:rsidRPr="008D1970">
        <w:rPr>
          <w:lang w:val="en-US"/>
        </w:rPr>
        <w:t xml:space="preserve">mutations outside </w:t>
      </w:r>
      <w:r w:rsidR="007E2810" w:rsidRPr="008D1970">
        <w:rPr>
          <w:lang w:val="en-US"/>
        </w:rPr>
        <w:t xml:space="preserve">of the </w:t>
      </w:r>
      <w:proofErr w:type="spellStart"/>
      <w:r w:rsidR="00CB7FBD" w:rsidRPr="008D1970">
        <w:rPr>
          <w:i/>
          <w:lang w:val="en-US"/>
        </w:rPr>
        <w:t>Ava</w:t>
      </w:r>
      <w:r w:rsidR="00826458" w:rsidRPr="008D1970">
        <w:rPr>
          <w:lang w:val="en-US"/>
        </w:rPr>
        <w:t>II</w:t>
      </w:r>
      <w:proofErr w:type="spellEnd"/>
      <w:r w:rsidR="00D75221" w:rsidRPr="008D1970">
        <w:rPr>
          <w:lang w:val="en-US"/>
        </w:rPr>
        <w:t xml:space="preserve"> site </w:t>
      </w:r>
      <w:r w:rsidR="00E01149" w:rsidRPr="008D1970">
        <w:rPr>
          <w:lang w:val="en-US"/>
        </w:rPr>
        <w:t>(</w:t>
      </w:r>
      <w:r w:rsidR="00826458" w:rsidRPr="008D1970">
        <w:rPr>
          <w:lang w:val="en-US"/>
        </w:rPr>
        <w:t xml:space="preserve">Table </w:t>
      </w:r>
      <w:r w:rsidR="00F26750" w:rsidRPr="008D1970">
        <w:rPr>
          <w:lang w:val="en-US"/>
        </w:rPr>
        <w:t>3</w:t>
      </w:r>
      <w:r w:rsidR="002D522B" w:rsidRPr="008D1970">
        <w:rPr>
          <w:lang w:val="en-US"/>
        </w:rPr>
        <w:t>)</w:t>
      </w:r>
      <w:r w:rsidR="00C76232" w:rsidRPr="008D1970">
        <w:rPr>
          <w:lang w:val="en-US"/>
        </w:rPr>
        <w:t xml:space="preserve">. </w:t>
      </w:r>
      <w:r w:rsidR="007E2810" w:rsidRPr="008D1970">
        <w:rPr>
          <w:lang w:val="en-US"/>
        </w:rPr>
        <w:t xml:space="preserve">Based on </w:t>
      </w:r>
      <w:r w:rsidR="001303DD" w:rsidRPr="008D1970">
        <w:rPr>
          <w:lang w:val="en-US"/>
        </w:rPr>
        <w:t xml:space="preserve">the </w:t>
      </w:r>
      <w:r w:rsidR="00423CA5" w:rsidRPr="008D1970">
        <w:rPr>
          <w:lang w:val="en-US"/>
        </w:rPr>
        <w:t xml:space="preserve">lack of </w:t>
      </w:r>
      <w:r w:rsidR="007E2810" w:rsidRPr="008D1970">
        <w:rPr>
          <w:lang w:val="en-US"/>
        </w:rPr>
        <w:t>hybridization signal</w:t>
      </w:r>
      <w:r w:rsidR="0060262D" w:rsidRPr="008D1970">
        <w:rPr>
          <w:lang w:val="en-US"/>
        </w:rPr>
        <w:t>s</w:t>
      </w:r>
      <w:r w:rsidR="007E2810" w:rsidRPr="008D1970">
        <w:rPr>
          <w:lang w:val="en-US"/>
        </w:rPr>
        <w:t xml:space="preserve"> up to 8 </w:t>
      </w:r>
      <w:proofErr w:type="spellStart"/>
      <w:r w:rsidR="007E2810" w:rsidRPr="008D1970">
        <w:rPr>
          <w:lang w:val="en-US"/>
        </w:rPr>
        <w:t>wpi</w:t>
      </w:r>
      <w:proofErr w:type="spellEnd"/>
      <w:r w:rsidR="007E2810" w:rsidRPr="008D1970">
        <w:rPr>
          <w:lang w:val="en-US"/>
        </w:rPr>
        <w:t xml:space="preserve"> (data not shown), </w:t>
      </w:r>
      <w:r w:rsidR="00AB687D" w:rsidRPr="008D1970">
        <w:rPr>
          <w:lang w:val="en-US"/>
        </w:rPr>
        <w:t>Ava-del-10</w:t>
      </w:r>
      <w:r w:rsidR="00C76232" w:rsidRPr="008D1970">
        <w:rPr>
          <w:lang w:val="en-US"/>
        </w:rPr>
        <w:t xml:space="preserve"> was considered non</w:t>
      </w:r>
      <w:r w:rsidR="00411CC7" w:rsidRPr="008D1970">
        <w:rPr>
          <w:lang w:val="en-US"/>
        </w:rPr>
        <w:t>-</w:t>
      </w:r>
      <w:r w:rsidR="00C76232" w:rsidRPr="008D1970">
        <w:rPr>
          <w:lang w:val="en-US"/>
        </w:rPr>
        <w:t>infectious</w:t>
      </w:r>
      <w:r w:rsidR="007E2810" w:rsidRPr="008D1970">
        <w:rPr>
          <w:lang w:val="en-US"/>
        </w:rPr>
        <w:t>.</w:t>
      </w:r>
    </w:p>
    <w:p w:rsidR="00BC62FA" w:rsidRPr="008D1970" w:rsidRDefault="00AB687D" w:rsidP="00BC62FA">
      <w:pPr>
        <w:spacing w:line="480" w:lineRule="auto"/>
        <w:rPr>
          <w:lang w:val="en-US"/>
        </w:rPr>
      </w:pPr>
      <w:r w:rsidRPr="008D1970">
        <w:rPr>
          <w:lang w:val="en-US"/>
        </w:rPr>
        <w:t>With one exception (Ava-del-1</w:t>
      </w:r>
      <w:r w:rsidR="006809FC" w:rsidRPr="008D1970">
        <w:rPr>
          <w:lang w:val="en-US"/>
        </w:rPr>
        <w:t>) a</w:t>
      </w:r>
      <w:r w:rsidR="009615BA" w:rsidRPr="008D1970">
        <w:rPr>
          <w:lang w:val="en-US"/>
        </w:rPr>
        <w:t>nalysis of progen</w:t>
      </w:r>
      <w:r w:rsidR="0075778F" w:rsidRPr="008D1970">
        <w:rPr>
          <w:lang w:val="en-US"/>
        </w:rPr>
        <w:t>y</w:t>
      </w:r>
      <w:r w:rsidR="009615BA" w:rsidRPr="008D1970">
        <w:rPr>
          <w:lang w:val="en-US"/>
        </w:rPr>
        <w:t xml:space="preserve"> of </w:t>
      </w:r>
      <w:r w:rsidR="0075778F" w:rsidRPr="008D1970">
        <w:rPr>
          <w:lang w:val="en-US"/>
        </w:rPr>
        <w:t>other</w:t>
      </w:r>
      <w:r w:rsidR="009B23DF" w:rsidRPr="008D1970">
        <w:rPr>
          <w:lang w:val="en-US"/>
        </w:rPr>
        <w:t xml:space="preserve"> viable </w:t>
      </w:r>
      <w:r w:rsidR="0060262D" w:rsidRPr="008D1970">
        <w:rPr>
          <w:lang w:val="en-US"/>
        </w:rPr>
        <w:t xml:space="preserve">variants derived from the </w:t>
      </w:r>
      <w:r w:rsidR="009615BA" w:rsidRPr="008D1970">
        <w:rPr>
          <w:lang w:val="en-US"/>
        </w:rPr>
        <w:t>PSTVd-Ava-del mutant</w:t>
      </w:r>
      <w:r w:rsidR="009B23DF" w:rsidRPr="008D1970">
        <w:rPr>
          <w:lang w:val="en-US"/>
        </w:rPr>
        <w:t xml:space="preserve"> indicated sequence diversity at </w:t>
      </w:r>
      <w:r w:rsidR="0060262D" w:rsidRPr="008D1970">
        <w:rPr>
          <w:lang w:val="en-US"/>
        </w:rPr>
        <w:t xml:space="preserve">the </w:t>
      </w:r>
      <w:r w:rsidR="009B23DF" w:rsidRPr="008D1970">
        <w:rPr>
          <w:lang w:val="en-US"/>
        </w:rPr>
        <w:t xml:space="preserve">late </w:t>
      </w:r>
      <w:r w:rsidR="0060262D" w:rsidRPr="008D1970">
        <w:rPr>
          <w:lang w:val="en-US"/>
        </w:rPr>
        <w:t>sampling time point</w:t>
      </w:r>
      <w:r w:rsidR="009B23DF" w:rsidRPr="008D1970">
        <w:rPr>
          <w:lang w:val="en-US"/>
        </w:rPr>
        <w:t xml:space="preserve"> </w:t>
      </w:r>
      <w:r w:rsidR="00C57CFA" w:rsidRPr="008D1970">
        <w:rPr>
          <w:lang w:val="en-US"/>
        </w:rPr>
        <w:t xml:space="preserve">(8 </w:t>
      </w:r>
      <w:proofErr w:type="spellStart"/>
      <w:r w:rsidR="00C57CFA" w:rsidRPr="008D1970">
        <w:rPr>
          <w:lang w:val="en-US"/>
        </w:rPr>
        <w:t>wpi</w:t>
      </w:r>
      <w:proofErr w:type="spellEnd"/>
      <w:r w:rsidR="00AA7A7C" w:rsidRPr="008D1970">
        <w:rPr>
          <w:lang w:val="en-US"/>
        </w:rPr>
        <w:t>, Table 3</w:t>
      </w:r>
      <w:r w:rsidR="00C57CFA" w:rsidRPr="008D1970">
        <w:rPr>
          <w:lang w:val="en-US"/>
        </w:rPr>
        <w:t>)</w:t>
      </w:r>
      <w:r w:rsidR="0075778F" w:rsidRPr="008D1970">
        <w:rPr>
          <w:lang w:val="en-US"/>
        </w:rPr>
        <w:t xml:space="preserve">. </w:t>
      </w:r>
      <w:r w:rsidR="006A0075" w:rsidRPr="008D1970">
        <w:rPr>
          <w:lang w:val="en-US"/>
        </w:rPr>
        <w:t xml:space="preserve">To clarify </w:t>
      </w:r>
      <w:r w:rsidR="0060262D" w:rsidRPr="008D1970">
        <w:rPr>
          <w:lang w:val="en-US"/>
        </w:rPr>
        <w:t xml:space="preserve">the </w:t>
      </w:r>
      <w:r w:rsidR="006A0075" w:rsidRPr="008D1970">
        <w:rPr>
          <w:lang w:val="en-US"/>
        </w:rPr>
        <w:t xml:space="preserve">mutational events and phylogenetic correlations between </w:t>
      </w:r>
      <w:r w:rsidR="0060262D" w:rsidRPr="008D1970">
        <w:rPr>
          <w:lang w:val="en-US"/>
        </w:rPr>
        <w:t xml:space="preserve">all </w:t>
      </w:r>
      <w:r w:rsidR="006A0075" w:rsidRPr="008D1970">
        <w:rPr>
          <w:lang w:val="en-US"/>
        </w:rPr>
        <w:t>detected sequence variants</w:t>
      </w:r>
      <w:r w:rsidR="0060262D" w:rsidRPr="008D1970">
        <w:rPr>
          <w:lang w:val="en-US"/>
        </w:rPr>
        <w:t>, a n</w:t>
      </w:r>
      <w:r w:rsidR="004813C3" w:rsidRPr="008D1970">
        <w:rPr>
          <w:lang w:val="en-US"/>
        </w:rPr>
        <w:t xml:space="preserve">etwork </w:t>
      </w:r>
      <w:r w:rsidR="00F26750" w:rsidRPr="008D1970">
        <w:rPr>
          <w:lang w:val="en-US"/>
        </w:rPr>
        <w:t>of</w:t>
      </w:r>
      <w:r w:rsidR="0060262D" w:rsidRPr="008D1970">
        <w:rPr>
          <w:lang w:val="en-US"/>
        </w:rPr>
        <w:t xml:space="preserve"> </w:t>
      </w:r>
      <w:r w:rsidR="004933AA" w:rsidRPr="008D1970">
        <w:rPr>
          <w:lang w:val="en-US"/>
        </w:rPr>
        <w:t>2</w:t>
      </w:r>
      <w:r w:rsidR="00AF0467" w:rsidRPr="008D1970">
        <w:rPr>
          <w:lang w:val="en-US"/>
        </w:rPr>
        <w:t>6</w:t>
      </w:r>
      <w:r w:rsidR="00DA5131" w:rsidRPr="008D1970">
        <w:rPr>
          <w:lang w:val="en-US"/>
        </w:rPr>
        <w:t xml:space="preserve"> </w:t>
      </w:r>
      <w:r w:rsidR="0060262D" w:rsidRPr="008D1970">
        <w:rPr>
          <w:lang w:val="en-US"/>
        </w:rPr>
        <w:t xml:space="preserve">detected </w:t>
      </w:r>
      <w:r w:rsidR="004933AA" w:rsidRPr="008D1970">
        <w:rPr>
          <w:lang w:val="en-US"/>
        </w:rPr>
        <w:t xml:space="preserve">haplotypes </w:t>
      </w:r>
      <w:r w:rsidR="00DA5131" w:rsidRPr="008D1970">
        <w:rPr>
          <w:lang w:val="en-US"/>
        </w:rPr>
        <w:t xml:space="preserve">(including 10 parental PSTVd-Ava-del </w:t>
      </w:r>
      <w:r w:rsidRPr="008D1970">
        <w:rPr>
          <w:lang w:val="en-US"/>
        </w:rPr>
        <w:t>variants</w:t>
      </w:r>
      <w:r w:rsidR="0060262D" w:rsidRPr="008D1970">
        <w:rPr>
          <w:lang w:val="en-US"/>
        </w:rPr>
        <w:t xml:space="preserve"> </w:t>
      </w:r>
      <w:r w:rsidR="00DA5131" w:rsidRPr="008D1970">
        <w:rPr>
          <w:lang w:val="en-US"/>
        </w:rPr>
        <w:t>and their progen</w:t>
      </w:r>
      <w:r w:rsidR="0060262D" w:rsidRPr="008D1970">
        <w:rPr>
          <w:lang w:val="en-US"/>
        </w:rPr>
        <w:t>ies</w:t>
      </w:r>
      <w:r w:rsidR="00DA5131" w:rsidRPr="008D1970">
        <w:rPr>
          <w:lang w:val="en-US"/>
        </w:rPr>
        <w:t xml:space="preserve">) </w:t>
      </w:r>
      <w:r w:rsidR="0060262D" w:rsidRPr="008D1970">
        <w:rPr>
          <w:lang w:val="en-US"/>
        </w:rPr>
        <w:t xml:space="preserve">was reconstructed using </w:t>
      </w:r>
      <w:r w:rsidR="004933AA" w:rsidRPr="008D1970">
        <w:rPr>
          <w:lang w:val="en-US"/>
        </w:rPr>
        <w:t xml:space="preserve">on parsimony analysis </w:t>
      </w:r>
      <w:r w:rsidR="00DA5131" w:rsidRPr="008D1970">
        <w:rPr>
          <w:lang w:val="en-US"/>
        </w:rPr>
        <w:t>(Fig. 2)</w:t>
      </w:r>
      <w:r w:rsidR="00A17163"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&lt;EndNote&gt;&lt;Cite&gt;&lt;Author&gt;Clement&lt;/Author&gt;&lt;Year&gt;2000&lt;/Year&gt;&lt;IDText&gt;TCS: a computer program to estimate gene genealogies&lt;/IDText&gt;&lt;DisplayText&gt;(Clement et al., 2000)&lt;/DisplayText&gt;&lt;record&gt;&lt;dates&gt;&lt;pub-dates&gt;&lt;date&gt;Oct&lt;/date&gt;&lt;/pub-dates&gt;&lt;year&gt;2000&lt;/year&gt;&lt;/dates&gt;&lt;keywords&gt;&lt;keyword&gt;Genetics, Population&lt;/keyword&gt;&lt;keyword&gt;Molecular Sequence Data&lt;/keyword&gt;&lt;keyword&gt;Phylogeny&lt;/keyword&gt;&lt;keyword&gt;Software&lt;/keyword&gt;&lt;keyword&gt;User-Computer Interface&lt;/keyword&gt;&lt;/keywords&gt;&lt;urls&gt;&lt;related-urls&gt;&lt;url&gt;https://www.ncbi.nlm.nih.gov/pubmed/11050560&lt;/url&gt;&lt;/related-urls&gt;&lt;/urls&gt;&lt;isbn&gt;0962-1083&lt;/isbn&gt;&lt;titles&gt;&lt;title&gt;TCS: a computer program to estimate gene genealogies&lt;/title&gt;&lt;secondary-title&gt;Mol Ecol&lt;/secondary-title&gt;&lt;/titles&gt;&lt;pages&gt;1657-9&lt;/pages&gt;&lt;number&gt;10&lt;/number&gt;&lt;contributors&gt;&lt;authors&gt;&lt;author&gt;Clement, M.&lt;/author&gt;&lt;author&gt;Posada, D.&lt;/author&gt;&lt;author&gt;Crandall, K. A.&lt;/author&gt;&lt;/authors&gt;&lt;/contributors&gt;&lt;language&gt;eng&lt;/language&gt;&lt;added-date format="utc"&gt;1493036111&lt;/added-date&gt;&lt;ref-type name="Journal Article"&gt;17&lt;/ref-type&gt;&lt;rec-number&gt;798&lt;/rec-number&gt;&lt;last-updated-date format="utc"&gt;1493036111&lt;/last-updated-date&gt;&lt;accession-num&gt;11050560&lt;/accession-num&gt;&lt;volume&gt;9&lt;/volume&gt;&lt;/record&gt;&lt;/Cite&gt;&lt;/EndNote&gt;</w:instrText>
      </w:r>
      <w:r w:rsidR="000C47D4" w:rsidRPr="008D1970">
        <w:rPr>
          <w:lang w:val="en-US"/>
        </w:rPr>
        <w:fldChar w:fldCharType="separate"/>
      </w:r>
      <w:r w:rsidR="002805B5" w:rsidRPr="008D1970">
        <w:rPr>
          <w:noProof/>
          <w:lang w:val="en-US"/>
        </w:rPr>
        <w:t>(Clement et al., 2000)</w:t>
      </w:r>
      <w:r w:rsidR="000C47D4" w:rsidRPr="008D1970">
        <w:rPr>
          <w:lang w:val="en-US"/>
        </w:rPr>
        <w:fldChar w:fldCharType="end"/>
      </w:r>
      <w:r w:rsidR="004933AA" w:rsidRPr="008D1970">
        <w:rPr>
          <w:lang w:val="en-US"/>
        </w:rPr>
        <w:t xml:space="preserve">. </w:t>
      </w:r>
      <w:r w:rsidR="00BC62FA" w:rsidRPr="008D1970">
        <w:rPr>
          <w:color w:val="000000" w:themeColor="text1"/>
          <w:lang w:val="en-US"/>
        </w:rPr>
        <w:t>Ava-del-2 variant revealed a very low infectivity</w:t>
      </w:r>
      <w:r w:rsidR="00017FDF" w:rsidRPr="008D1970">
        <w:rPr>
          <w:color w:val="000000" w:themeColor="text1"/>
          <w:lang w:val="en-US"/>
        </w:rPr>
        <w:t xml:space="preserve"> (2/10 inoculated plants, Fig.1c)</w:t>
      </w:r>
      <w:r w:rsidR="00BC62FA" w:rsidRPr="008D1970">
        <w:rPr>
          <w:color w:val="000000" w:themeColor="text1"/>
          <w:lang w:val="en-US"/>
        </w:rPr>
        <w:t xml:space="preserve">, which may explain why it was mostly observed as a transient variant detected at early time points following </w:t>
      </w:r>
      <w:proofErr w:type="spellStart"/>
      <w:r w:rsidR="00BC62FA" w:rsidRPr="008D1970">
        <w:rPr>
          <w:color w:val="000000" w:themeColor="text1"/>
          <w:lang w:val="en-US"/>
        </w:rPr>
        <w:t>agroinoculation</w:t>
      </w:r>
      <w:proofErr w:type="spellEnd"/>
      <w:r w:rsidR="00BC62FA" w:rsidRPr="008D1970">
        <w:rPr>
          <w:color w:val="000000" w:themeColor="text1"/>
          <w:lang w:val="en-US"/>
        </w:rPr>
        <w:t xml:space="preserve"> of the Ava-del mutant (Table 2). The </w:t>
      </w:r>
      <w:r w:rsidR="00BC62FA" w:rsidRPr="008D1970">
        <w:rPr>
          <w:color w:val="000000" w:themeColor="text1"/>
          <w:lang w:val="en-US"/>
        </w:rPr>
        <w:lastRenderedPageBreak/>
        <w:t xml:space="preserve">accumulation of further mutations follows several pathways, some of which are repeatedly observed in the haplotype network, in particular the gain of the 221CAG223 insertion leading to Ava-del-7 and also seen in Ava-del-2 progeny or the UA141-142 deletion leading to stable Ava-del-1 or seen in the Ava-del-2 progeny (Fig. 2). Moreover, the G137A substitution leading to Ava-del-2 is the most frequently observed and stably maintained mutation in the populations deriving from Ava-del. This substitution is located on the upper strand above the </w:t>
      </w:r>
      <w:proofErr w:type="spellStart"/>
      <w:r w:rsidR="00BC62FA" w:rsidRPr="008D1970">
        <w:rPr>
          <w:i/>
          <w:color w:val="000000" w:themeColor="text1"/>
          <w:lang w:val="en-US"/>
        </w:rPr>
        <w:t>Ava</w:t>
      </w:r>
      <w:r w:rsidR="00BC62FA" w:rsidRPr="008D1970">
        <w:rPr>
          <w:color w:val="000000" w:themeColor="text1"/>
          <w:lang w:val="en-US"/>
        </w:rPr>
        <w:t>II</w:t>
      </w:r>
      <w:proofErr w:type="spellEnd"/>
      <w:r w:rsidR="00BC62FA" w:rsidRPr="008D1970">
        <w:rPr>
          <w:color w:val="000000" w:themeColor="text1"/>
          <w:lang w:val="en-US"/>
        </w:rPr>
        <w:t xml:space="preserve"> site and influence loop 20 structure, the closing of which is known to lead to defective trafficking and to a decrease of replication efficiency </w:t>
      </w:r>
      <w:r w:rsidR="000C47D4" w:rsidRPr="008D1970">
        <w:rPr>
          <w:lang w:val="en-US"/>
        </w:rPr>
        <w:fldChar w:fldCharType="begin"/>
      </w:r>
      <w:r w:rsidR="00BC62FA" w:rsidRPr="008D1970">
        <w:rPr>
          <w:lang w:val="en-US"/>
        </w:rPr>
        <w:instrText xml:space="preserve"> ADDIN EN.CITE &lt;EndNote&gt;&lt;Cite&gt;&lt;Author&gt;Zhong&lt;/Author&gt;&lt;Year&gt;2008&lt;/Year&gt;&lt;IDText&gt;A genomic map of viroid RNA motifs critical for replication and systemic trafficking&lt;/IDText&gt;&lt;DisplayText&gt;(Zhong et al., 2008)&lt;/DisplayText&gt;&lt;record&gt;&lt;urls&gt;&lt;related-urls&gt;&lt;url&gt;&amp;lt;Go to ISI&amp;gt;://WOS:000256414400005&lt;/url&gt;&lt;/related-urls&gt;&lt;/urls&gt;&lt;isbn&gt;1040-4651&lt;/isbn&gt;&lt;titles&gt;&lt;title&gt;A genomic map of viroid RNA motifs critical for replication and systemic trafficking&lt;/title&gt;&lt;secondary-title&gt;Plant Cell&lt;/secondary-title&gt;&lt;/titles&gt;&lt;pages&gt;35-47&lt;/pages&gt;&lt;number&gt;1&lt;/number&gt;&lt;contributors&gt;&lt;authors&gt;&lt;author&gt;Zhong, X. H.&lt;/author&gt;&lt;author&gt;Archual, A. J.&lt;/author&gt;&lt;author&gt;Amin, A. A.&lt;/author&gt;&lt;author&gt;Ding, B.&lt;/author&gt;&lt;/authors&gt;&lt;/contributors&gt;&lt;added-date format="utc"&gt;1290784414&lt;/added-date&gt;&lt;ref-type name="Journal Article"&gt;17&lt;/ref-type&gt;&lt;dates&gt;&lt;year&gt;2008&lt;/year&gt;&lt;/dates&gt;&lt;rec-number&gt;855&lt;/rec-number&gt;&lt;last-updated-date format="utc"&gt;1290784414&lt;/last-updated-date&gt;&lt;accession-num&gt;WOS:000256414400005&lt;/accession-num&gt;&lt;electronic-resource-num&gt;10.1105/tpc.107.056606&lt;/electronic-resource-num&gt;&lt;volume&gt;20&lt;/volume&gt;&lt;/record&gt;&lt;/Cite&gt;&lt;/EndNote&gt;</w:instrText>
      </w:r>
      <w:r w:rsidR="000C47D4" w:rsidRPr="008D1970">
        <w:rPr>
          <w:lang w:val="en-US"/>
        </w:rPr>
        <w:fldChar w:fldCharType="separate"/>
      </w:r>
      <w:r w:rsidR="00BC62FA" w:rsidRPr="008D1970">
        <w:rPr>
          <w:noProof/>
          <w:lang w:val="en-US"/>
        </w:rPr>
        <w:t>(Zhong et al., 2008)</w:t>
      </w:r>
      <w:r w:rsidR="000C47D4" w:rsidRPr="008D1970">
        <w:rPr>
          <w:lang w:val="en-US"/>
        </w:rPr>
        <w:fldChar w:fldCharType="end"/>
      </w:r>
      <w:r w:rsidR="00BC62FA" w:rsidRPr="008D1970">
        <w:rPr>
          <w:lang w:val="en-US"/>
        </w:rPr>
        <w:t xml:space="preserve">. </w:t>
      </w:r>
    </w:p>
    <w:p w:rsidR="00A17163" w:rsidRPr="008D1970" w:rsidRDefault="00781A5D" w:rsidP="002805B5">
      <w:pPr>
        <w:spacing w:line="480" w:lineRule="auto"/>
        <w:rPr>
          <w:i/>
          <w:lang w:val="en-US"/>
        </w:rPr>
      </w:pPr>
      <w:r w:rsidRPr="008D1970">
        <w:rPr>
          <w:lang w:val="en-US"/>
        </w:rPr>
        <w:t>Ava-del-7</w:t>
      </w:r>
      <w:r w:rsidR="003E4F47" w:rsidRPr="008D1970">
        <w:rPr>
          <w:lang w:val="en-US"/>
        </w:rPr>
        <w:t xml:space="preserve"> is </w:t>
      </w:r>
      <w:r w:rsidR="009D7EC5" w:rsidRPr="008D1970">
        <w:rPr>
          <w:lang w:val="en-US"/>
        </w:rPr>
        <w:t xml:space="preserve">only one mutational step away from </w:t>
      </w:r>
      <w:r w:rsidRPr="008D1970">
        <w:rPr>
          <w:lang w:val="en-US"/>
        </w:rPr>
        <w:t>Ava-del-9</w:t>
      </w:r>
      <w:r w:rsidR="00AE66FD" w:rsidRPr="008D1970">
        <w:rPr>
          <w:lang w:val="en-US"/>
        </w:rPr>
        <w:t xml:space="preserve">, </w:t>
      </w:r>
      <w:r w:rsidRPr="008D1970">
        <w:rPr>
          <w:lang w:val="en-US"/>
        </w:rPr>
        <w:t>Ava-del-8</w:t>
      </w:r>
      <w:r w:rsidR="00AE66FD" w:rsidRPr="008D1970">
        <w:rPr>
          <w:lang w:val="en-US"/>
        </w:rPr>
        <w:t xml:space="preserve"> and its</w:t>
      </w:r>
      <w:r w:rsidR="006C6758" w:rsidRPr="008D1970">
        <w:rPr>
          <w:lang w:val="en-US"/>
        </w:rPr>
        <w:t xml:space="preserve"> progeny </w:t>
      </w:r>
      <w:r w:rsidRPr="008D1970">
        <w:rPr>
          <w:i/>
          <w:lang w:val="en-US"/>
        </w:rPr>
        <w:t>pAva-8.</w:t>
      </w:r>
      <w:r w:rsidR="009D7EC5" w:rsidRPr="008D1970">
        <w:rPr>
          <w:i/>
          <w:lang w:val="en-US"/>
        </w:rPr>
        <w:t>3</w:t>
      </w:r>
      <w:r w:rsidR="009D7EC5" w:rsidRPr="008D1970">
        <w:rPr>
          <w:lang w:val="en-US"/>
        </w:rPr>
        <w:t xml:space="preserve">. </w:t>
      </w:r>
      <w:r w:rsidR="00AA4480" w:rsidRPr="008D1970">
        <w:rPr>
          <w:lang w:val="en-US"/>
        </w:rPr>
        <w:t>Further simple pathways of mutations accumulations can account for the di</w:t>
      </w:r>
      <w:r w:rsidR="006C05CB" w:rsidRPr="008D1970">
        <w:rPr>
          <w:lang w:val="en-US"/>
        </w:rPr>
        <w:t>verse progenies observed</w:t>
      </w:r>
      <w:r w:rsidRPr="008D1970">
        <w:rPr>
          <w:lang w:val="en-US"/>
        </w:rPr>
        <w:t xml:space="preserve"> for these three mutants (Fig.</w:t>
      </w:r>
      <w:r w:rsidR="006C05CB" w:rsidRPr="008D1970">
        <w:rPr>
          <w:lang w:val="en-US"/>
        </w:rPr>
        <w:t xml:space="preserve"> 2)</w:t>
      </w:r>
      <w:r w:rsidR="001303DD" w:rsidRPr="008D1970">
        <w:rPr>
          <w:lang w:val="en-US"/>
        </w:rPr>
        <w:t>,</w:t>
      </w:r>
      <w:r w:rsidR="006C05CB" w:rsidRPr="008D1970">
        <w:rPr>
          <w:lang w:val="en-US"/>
        </w:rPr>
        <w:t xml:space="preserve"> which all share the same insertion of </w:t>
      </w:r>
      <w:r w:rsidR="001303DD" w:rsidRPr="008D1970">
        <w:rPr>
          <w:lang w:val="en-US"/>
        </w:rPr>
        <w:t>three</w:t>
      </w:r>
      <w:r w:rsidR="003A273D" w:rsidRPr="008D1970">
        <w:rPr>
          <w:lang w:val="en-US"/>
        </w:rPr>
        <w:t xml:space="preserve"> nucleotides at </w:t>
      </w:r>
      <w:proofErr w:type="spellStart"/>
      <w:r w:rsidR="00CB7FBD" w:rsidRPr="008D1970">
        <w:rPr>
          <w:i/>
          <w:lang w:val="en-US"/>
        </w:rPr>
        <w:t>Ava</w:t>
      </w:r>
      <w:r w:rsidR="00537AB7" w:rsidRPr="008D1970">
        <w:rPr>
          <w:lang w:val="en-US"/>
        </w:rPr>
        <w:t>II</w:t>
      </w:r>
      <w:proofErr w:type="spellEnd"/>
      <w:r w:rsidR="003A273D" w:rsidRPr="008D1970">
        <w:rPr>
          <w:lang w:val="en-US"/>
        </w:rPr>
        <w:t xml:space="preserve"> site (221CAG223</w:t>
      </w:r>
      <w:r w:rsidR="006C05CB" w:rsidRPr="008D1970">
        <w:rPr>
          <w:lang w:val="en-US"/>
        </w:rPr>
        <w:t>,</w:t>
      </w:r>
      <w:r w:rsidR="003A273D" w:rsidRPr="008D1970">
        <w:rPr>
          <w:lang w:val="en-US"/>
        </w:rPr>
        <w:t xml:space="preserve"> in opposite orientation than in </w:t>
      </w:r>
      <w:r w:rsidR="001303DD" w:rsidRPr="008D1970">
        <w:rPr>
          <w:lang w:val="en-US"/>
        </w:rPr>
        <w:t xml:space="preserve">the </w:t>
      </w:r>
      <w:r w:rsidR="006C05CB" w:rsidRPr="008D1970">
        <w:rPr>
          <w:lang w:val="en-US"/>
        </w:rPr>
        <w:t>parental PSTVd-</w:t>
      </w:r>
      <w:r w:rsidR="003A273D" w:rsidRPr="008D1970">
        <w:rPr>
          <w:lang w:val="en-US"/>
        </w:rPr>
        <w:t>S23)</w:t>
      </w:r>
      <w:r w:rsidR="006C05CB" w:rsidRPr="008D1970">
        <w:rPr>
          <w:lang w:val="en-US"/>
        </w:rPr>
        <w:t xml:space="preserve">, with </w:t>
      </w:r>
      <w:r w:rsidR="006C05CB" w:rsidRPr="008D1970">
        <w:rPr>
          <w:strike/>
          <w:lang w:val="en-US"/>
        </w:rPr>
        <w:t>sometimes</w:t>
      </w:r>
      <w:r w:rsidR="006C05CB" w:rsidRPr="008D1970">
        <w:rPr>
          <w:lang w:val="en-US"/>
        </w:rPr>
        <w:t xml:space="preserve"> </w:t>
      </w:r>
      <w:r w:rsidR="001303DD" w:rsidRPr="008D1970">
        <w:rPr>
          <w:lang w:val="en-US"/>
        </w:rPr>
        <w:t xml:space="preserve">occasional </w:t>
      </w:r>
      <w:r w:rsidR="006C05CB" w:rsidRPr="008D1970">
        <w:rPr>
          <w:lang w:val="en-US"/>
        </w:rPr>
        <w:t xml:space="preserve">secondary mutations affecting the inserted nucleotides; </w:t>
      </w:r>
      <w:r w:rsidR="003A273D" w:rsidRPr="008D1970">
        <w:rPr>
          <w:lang w:val="en-US"/>
        </w:rPr>
        <w:t>i.e. GAG</w:t>
      </w:r>
      <w:r w:rsidR="00EC6E13" w:rsidRPr="008D1970">
        <w:rPr>
          <w:lang w:val="en-US"/>
        </w:rPr>
        <w:t>,</w:t>
      </w:r>
      <w:r w:rsidR="003A273D" w:rsidRPr="008D1970">
        <w:rPr>
          <w:lang w:val="en-US"/>
        </w:rPr>
        <w:t xml:space="preserve"> GAA</w:t>
      </w:r>
      <w:r w:rsidR="00EC6E13" w:rsidRPr="008D1970">
        <w:rPr>
          <w:lang w:val="en-US"/>
        </w:rPr>
        <w:t xml:space="preserve"> or GAU</w:t>
      </w:r>
      <w:r w:rsidR="007A2CF4" w:rsidRPr="008D1970">
        <w:rPr>
          <w:lang w:val="en-US"/>
        </w:rPr>
        <w:t xml:space="preserve"> (</w:t>
      </w:r>
      <w:r w:rsidRPr="008D1970">
        <w:rPr>
          <w:i/>
          <w:lang w:val="en-US"/>
        </w:rPr>
        <w:t xml:space="preserve">pAva-7.2, -8.2, -8.4, -9.2 </w:t>
      </w:r>
      <w:r w:rsidRPr="008D1970">
        <w:rPr>
          <w:lang w:val="en-US"/>
        </w:rPr>
        <w:t>and</w:t>
      </w:r>
      <w:r w:rsidRPr="008D1970">
        <w:rPr>
          <w:i/>
          <w:lang w:val="en-US"/>
        </w:rPr>
        <w:t xml:space="preserve"> -9.3</w:t>
      </w:r>
      <w:r w:rsidR="007A2CF4" w:rsidRPr="008D1970">
        <w:rPr>
          <w:lang w:val="en-US"/>
        </w:rPr>
        <w:t>)</w:t>
      </w:r>
      <w:r w:rsidR="003A273D" w:rsidRPr="008D1970">
        <w:rPr>
          <w:lang w:val="en-US"/>
        </w:rPr>
        <w:t>.</w:t>
      </w:r>
    </w:p>
    <w:p w:rsidR="008D1970" w:rsidRDefault="00B67A47" w:rsidP="002805B5">
      <w:pPr>
        <w:spacing w:line="480" w:lineRule="auto"/>
        <w:rPr>
          <w:color w:val="000000" w:themeColor="text1"/>
          <w:lang w:val="en-US"/>
        </w:rPr>
      </w:pPr>
      <w:r w:rsidRPr="008D1970">
        <w:rPr>
          <w:lang w:val="en-US"/>
        </w:rPr>
        <w:t>Variant Ava-del-6</w:t>
      </w:r>
      <w:r w:rsidR="00AC75DD" w:rsidRPr="008D1970">
        <w:rPr>
          <w:lang w:val="en-US"/>
        </w:rPr>
        <w:t xml:space="preserve"> </w:t>
      </w:r>
      <w:r w:rsidRPr="008D1970">
        <w:rPr>
          <w:lang w:val="en-US"/>
        </w:rPr>
        <w:t>differs from Ava-del-5</w:t>
      </w:r>
      <w:r w:rsidR="00B74CAD" w:rsidRPr="008D1970">
        <w:rPr>
          <w:lang w:val="en-US"/>
        </w:rPr>
        <w:t xml:space="preserve"> only by</w:t>
      </w:r>
      <w:r w:rsidR="003A273D" w:rsidRPr="008D1970">
        <w:rPr>
          <w:lang w:val="en-US"/>
        </w:rPr>
        <w:t xml:space="preserve"> </w:t>
      </w:r>
      <w:r w:rsidR="001303DD" w:rsidRPr="008D1970">
        <w:rPr>
          <w:lang w:val="en-US"/>
        </w:rPr>
        <w:t>the substitution</w:t>
      </w:r>
      <w:r w:rsidR="003A273D" w:rsidRPr="008D1970">
        <w:rPr>
          <w:lang w:val="en-US"/>
        </w:rPr>
        <w:t xml:space="preserve"> U246C</w:t>
      </w:r>
      <w:r w:rsidR="001B2D26" w:rsidRPr="008D1970">
        <w:rPr>
          <w:lang w:val="en-US"/>
        </w:rPr>
        <w:t>, and its progeny</w:t>
      </w:r>
      <w:r w:rsidR="006C05CB" w:rsidRPr="008D1970">
        <w:rPr>
          <w:lang w:val="en-US"/>
        </w:rPr>
        <w:t xml:space="preserve">, which </w:t>
      </w:r>
      <w:r w:rsidR="001B2D26" w:rsidRPr="008D1970">
        <w:rPr>
          <w:lang w:val="en-US"/>
        </w:rPr>
        <w:t>contain</w:t>
      </w:r>
      <w:r w:rsidR="00EC6E13" w:rsidRPr="008D1970">
        <w:rPr>
          <w:lang w:val="en-US"/>
        </w:rPr>
        <w:t>s</w:t>
      </w:r>
      <w:r w:rsidR="003A273D" w:rsidRPr="008D1970">
        <w:rPr>
          <w:lang w:val="en-US"/>
        </w:rPr>
        <w:t xml:space="preserve"> </w:t>
      </w:r>
      <w:r w:rsidR="006C05CB" w:rsidRPr="008D1970">
        <w:rPr>
          <w:lang w:val="en-US"/>
        </w:rPr>
        <w:t xml:space="preserve">an additional </w:t>
      </w:r>
      <w:r w:rsidR="0057371D" w:rsidRPr="008D1970">
        <w:rPr>
          <w:lang w:val="en-US"/>
        </w:rPr>
        <w:t xml:space="preserve">C </w:t>
      </w:r>
      <w:r w:rsidR="006C05CB" w:rsidRPr="008D1970">
        <w:rPr>
          <w:lang w:val="en-US"/>
        </w:rPr>
        <w:t xml:space="preserve">insertion </w:t>
      </w:r>
      <w:r w:rsidR="0057371D" w:rsidRPr="008D1970">
        <w:rPr>
          <w:lang w:val="en-US"/>
        </w:rPr>
        <w:t>between nucleotides 229 and 230</w:t>
      </w:r>
      <w:r w:rsidR="001303DD" w:rsidRPr="008D1970">
        <w:rPr>
          <w:lang w:val="en-US"/>
        </w:rPr>
        <w:t>,</w:t>
      </w:r>
      <w:r w:rsidR="0057371D" w:rsidRPr="008D1970">
        <w:rPr>
          <w:lang w:val="en-US"/>
        </w:rPr>
        <w:t xml:space="preserve"> is closely connected to both Ava-del </w:t>
      </w:r>
      <w:r w:rsidRPr="008D1970">
        <w:rPr>
          <w:lang w:val="en-US"/>
        </w:rPr>
        <w:t>variants</w:t>
      </w:r>
      <w:r w:rsidR="006C05CB" w:rsidRPr="008D1970">
        <w:rPr>
          <w:lang w:val="en-US"/>
        </w:rPr>
        <w:t xml:space="preserve">, forming another mutational network initiated by mutation </w:t>
      </w:r>
      <w:r w:rsidRPr="008D1970">
        <w:rPr>
          <w:lang w:val="en-US"/>
        </w:rPr>
        <w:t>A225G and centered on Ava-del-5</w:t>
      </w:r>
      <w:r w:rsidR="0057371D" w:rsidRPr="008D1970">
        <w:rPr>
          <w:lang w:val="en-US"/>
        </w:rPr>
        <w:t>.</w:t>
      </w:r>
      <w:r w:rsidRPr="008D1970">
        <w:rPr>
          <w:lang w:val="en-US"/>
        </w:rPr>
        <w:t xml:space="preserve"> Lastly, variant Ava-del-3</w:t>
      </w:r>
      <w:r w:rsidR="00AE66FD" w:rsidRPr="008D1970">
        <w:rPr>
          <w:lang w:val="en-US"/>
        </w:rPr>
        <w:t xml:space="preserve"> </w:t>
      </w:r>
      <w:r w:rsidR="00537AB7" w:rsidRPr="008D1970">
        <w:rPr>
          <w:lang w:val="en-US"/>
        </w:rPr>
        <w:t>differing fr</w:t>
      </w:r>
      <w:r w:rsidRPr="008D1970">
        <w:rPr>
          <w:lang w:val="en-US"/>
        </w:rPr>
        <w:t xml:space="preserve">om </w:t>
      </w:r>
      <w:r w:rsidR="00537AB7" w:rsidRPr="008D1970">
        <w:rPr>
          <w:lang w:val="en-US"/>
        </w:rPr>
        <w:t>Av</w:t>
      </w:r>
      <w:r w:rsidRPr="008D1970">
        <w:rPr>
          <w:lang w:val="en-US"/>
        </w:rPr>
        <w:t xml:space="preserve">a-del mutant </w:t>
      </w:r>
      <w:r w:rsidR="0051366F" w:rsidRPr="008D1970">
        <w:rPr>
          <w:lang w:val="en-US"/>
        </w:rPr>
        <w:t xml:space="preserve">by </w:t>
      </w:r>
      <w:r w:rsidR="0051366F" w:rsidRPr="008D1970">
        <w:rPr>
          <w:strike/>
          <w:lang w:val="en-US"/>
        </w:rPr>
        <w:t>a</w:t>
      </w:r>
      <w:r w:rsidRPr="008D1970">
        <w:rPr>
          <w:lang w:val="en-US"/>
        </w:rPr>
        <w:t xml:space="preserve"> </w:t>
      </w:r>
      <w:r w:rsidR="001303DD" w:rsidRPr="008D1970">
        <w:rPr>
          <w:lang w:val="en-US"/>
        </w:rPr>
        <w:t xml:space="preserve">the </w:t>
      </w:r>
      <w:r w:rsidRPr="008D1970">
        <w:rPr>
          <w:lang w:val="en-US"/>
        </w:rPr>
        <w:t>C129U substitution</w:t>
      </w:r>
      <w:r w:rsidR="00537AB7" w:rsidRPr="008D1970">
        <w:rPr>
          <w:lang w:val="en-US"/>
        </w:rPr>
        <w:t xml:space="preserve"> was highly infectious</w:t>
      </w:r>
      <w:r w:rsidR="001303DD" w:rsidRPr="008D1970">
        <w:rPr>
          <w:lang w:val="en-US"/>
        </w:rPr>
        <w:t>;</w:t>
      </w:r>
      <w:r w:rsidR="0051366F" w:rsidRPr="008D1970">
        <w:rPr>
          <w:lang w:val="en-US"/>
        </w:rPr>
        <w:t xml:space="preserve"> however</w:t>
      </w:r>
      <w:r w:rsidR="001303DD" w:rsidRPr="008D1970">
        <w:rPr>
          <w:lang w:val="en-US"/>
        </w:rPr>
        <w:t>,</w:t>
      </w:r>
      <w:r w:rsidRPr="008D1970">
        <w:rPr>
          <w:lang w:val="en-US"/>
        </w:rPr>
        <w:t xml:space="preserve"> </w:t>
      </w:r>
      <w:r w:rsidR="0051366F" w:rsidRPr="008D1970">
        <w:rPr>
          <w:lang w:val="en-US"/>
        </w:rPr>
        <w:t xml:space="preserve">an </w:t>
      </w:r>
      <w:r w:rsidRPr="008D1970">
        <w:rPr>
          <w:lang w:val="en-US"/>
        </w:rPr>
        <w:t>additional substitution</w:t>
      </w:r>
      <w:r w:rsidR="00537AB7" w:rsidRPr="008D1970">
        <w:rPr>
          <w:lang w:val="en-US"/>
        </w:rPr>
        <w:t xml:space="preserve"> </w:t>
      </w:r>
      <w:r w:rsidR="0051366F" w:rsidRPr="008D1970">
        <w:rPr>
          <w:lang w:val="en-US"/>
        </w:rPr>
        <w:t>(</w:t>
      </w:r>
      <w:r w:rsidR="00537AB7" w:rsidRPr="008D1970">
        <w:rPr>
          <w:lang w:val="en-US"/>
        </w:rPr>
        <w:t>C337A</w:t>
      </w:r>
      <w:r w:rsidR="0051366F" w:rsidRPr="008D1970">
        <w:rPr>
          <w:lang w:val="en-US"/>
        </w:rPr>
        <w:t>)</w:t>
      </w:r>
      <w:r w:rsidR="00537AB7" w:rsidRPr="008D1970">
        <w:rPr>
          <w:lang w:val="en-US"/>
        </w:rPr>
        <w:t xml:space="preserve"> resulted in transition</w:t>
      </w:r>
      <w:r w:rsidRPr="008D1970">
        <w:rPr>
          <w:lang w:val="en-US"/>
        </w:rPr>
        <w:t xml:space="preserve"> to non</w:t>
      </w:r>
      <w:r w:rsidR="00411CC7" w:rsidRPr="008D1970">
        <w:rPr>
          <w:lang w:val="en-US"/>
        </w:rPr>
        <w:t>-</w:t>
      </w:r>
      <w:r w:rsidRPr="008D1970">
        <w:rPr>
          <w:lang w:val="en-US"/>
        </w:rPr>
        <w:t>infectious variant Ava-del-10</w:t>
      </w:r>
      <w:r w:rsidR="00537AB7" w:rsidRPr="008D1970">
        <w:rPr>
          <w:lang w:val="en-US"/>
        </w:rPr>
        <w:t xml:space="preserve">. </w:t>
      </w:r>
      <w:r w:rsidRPr="008D1970">
        <w:rPr>
          <w:lang w:val="en-US"/>
        </w:rPr>
        <w:t>Ava-del-4</w:t>
      </w:r>
      <w:r w:rsidR="00935CCE" w:rsidRPr="008D1970">
        <w:rPr>
          <w:lang w:val="en-US"/>
        </w:rPr>
        <w:t xml:space="preserve"> </w:t>
      </w:r>
      <w:r w:rsidR="0048554C" w:rsidRPr="008D1970">
        <w:rPr>
          <w:lang w:val="en-US"/>
        </w:rPr>
        <w:t xml:space="preserve">differs </w:t>
      </w:r>
      <w:r w:rsidR="00E760C3" w:rsidRPr="008D1970">
        <w:rPr>
          <w:lang w:val="en-US"/>
        </w:rPr>
        <w:t xml:space="preserve">from </w:t>
      </w:r>
      <w:r w:rsidR="0051366F" w:rsidRPr="008D1970">
        <w:rPr>
          <w:lang w:val="en-US"/>
        </w:rPr>
        <w:t>Ava-del-3</w:t>
      </w:r>
      <w:r w:rsidR="00E760C3" w:rsidRPr="008D1970">
        <w:rPr>
          <w:lang w:val="en-US"/>
        </w:rPr>
        <w:t xml:space="preserve"> </w:t>
      </w:r>
      <w:r w:rsidR="00935CCE" w:rsidRPr="008D1970">
        <w:rPr>
          <w:lang w:val="en-US"/>
        </w:rPr>
        <w:t>by two nucleotide substitution A30G and C138</w:t>
      </w:r>
      <w:r w:rsidR="00E15AB0" w:rsidRPr="008D1970">
        <w:rPr>
          <w:lang w:val="en-US"/>
        </w:rPr>
        <w:t>U</w:t>
      </w:r>
      <w:r w:rsidR="00935CCE" w:rsidRPr="008D1970">
        <w:rPr>
          <w:lang w:val="en-US"/>
        </w:rPr>
        <w:t xml:space="preserve"> </w:t>
      </w:r>
      <w:r w:rsidR="0052658D" w:rsidRPr="008D1970">
        <w:rPr>
          <w:color w:val="000000" w:themeColor="text1"/>
          <w:lang w:val="en-US"/>
        </w:rPr>
        <w:t>but</w:t>
      </w:r>
      <w:r w:rsidR="00E760C3" w:rsidRPr="008D1970">
        <w:rPr>
          <w:color w:val="000000" w:themeColor="text1"/>
          <w:lang w:val="en-US"/>
        </w:rPr>
        <w:t xml:space="preserve"> </w:t>
      </w:r>
      <w:r w:rsidR="0052658D" w:rsidRPr="008D1970">
        <w:rPr>
          <w:color w:val="000000" w:themeColor="text1"/>
          <w:lang w:val="en-US"/>
        </w:rPr>
        <w:t>their progen</w:t>
      </w:r>
      <w:r w:rsidR="001E6B42" w:rsidRPr="008D1970">
        <w:rPr>
          <w:color w:val="000000" w:themeColor="text1"/>
          <w:lang w:val="en-US"/>
        </w:rPr>
        <w:t>ies</w:t>
      </w:r>
      <w:r w:rsidR="0052658D" w:rsidRPr="008D1970">
        <w:rPr>
          <w:color w:val="000000" w:themeColor="text1"/>
          <w:lang w:val="en-US"/>
        </w:rPr>
        <w:t xml:space="preserve"> tend to converge towards the same C138U+ C129U variant (Fig.2). </w:t>
      </w:r>
    </w:p>
    <w:p w:rsidR="00861852" w:rsidRPr="008D1970" w:rsidRDefault="00715BA2" w:rsidP="002805B5">
      <w:pPr>
        <w:spacing w:line="480" w:lineRule="auto"/>
        <w:rPr>
          <w:b/>
          <w:sz w:val="28"/>
          <w:szCs w:val="28"/>
          <w:lang w:val="en-US"/>
        </w:rPr>
      </w:pPr>
      <w:r w:rsidRPr="008D1970">
        <w:rPr>
          <w:b/>
          <w:sz w:val="28"/>
          <w:szCs w:val="28"/>
          <w:lang w:val="en-US"/>
        </w:rPr>
        <w:t xml:space="preserve">4. </w:t>
      </w:r>
      <w:r w:rsidR="00E95B6B" w:rsidRPr="008D1970">
        <w:rPr>
          <w:b/>
          <w:sz w:val="28"/>
          <w:szCs w:val="28"/>
          <w:lang w:val="en-US"/>
        </w:rPr>
        <w:t>Discussion</w:t>
      </w:r>
    </w:p>
    <w:p w:rsidR="00D870D7" w:rsidRPr="008D1970" w:rsidRDefault="004D7048" w:rsidP="002805B5">
      <w:pPr>
        <w:spacing w:line="480" w:lineRule="auto"/>
        <w:rPr>
          <w:lang w:val="en-US"/>
        </w:rPr>
      </w:pPr>
      <w:r w:rsidRPr="008D1970">
        <w:rPr>
          <w:szCs w:val="28"/>
          <w:lang w:val="en-US"/>
        </w:rPr>
        <w:t>Of the six P</w:t>
      </w:r>
      <w:r w:rsidR="00FF43FC" w:rsidRPr="008D1970">
        <w:rPr>
          <w:szCs w:val="28"/>
          <w:lang w:val="en-US"/>
        </w:rPr>
        <w:t>S</w:t>
      </w:r>
      <w:r w:rsidRPr="008D1970">
        <w:rPr>
          <w:szCs w:val="28"/>
          <w:lang w:val="en-US"/>
        </w:rPr>
        <w:t xml:space="preserve">TVd </w:t>
      </w:r>
      <w:proofErr w:type="spellStart"/>
      <w:r w:rsidR="00F72787" w:rsidRPr="008D1970">
        <w:rPr>
          <w:szCs w:val="28"/>
          <w:lang w:val="en-US"/>
        </w:rPr>
        <w:t>indel</w:t>
      </w:r>
      <w:proofErr w:type="spellEnd"/>
      <w:r w:rsidR="00F72787" w:rsidRPr="008D1970">
        <w:rPr>
          <w:szCs w:val="28"/>
          <w:lang w:val="en-US"/>
        </w:rPr>
        <w:t xml:space="preserve"> </w:t>
      </w:r>
      <w:r w:rsidRPr="008D1970">
        <w:rPr>
          <w:szCs w:val="28"/>
          <w:lang w:val="en-US"/>
        </w:rPr>
        <w:t xml:space="preserve">mutants </w:t>
      </w:r>
      <w:r w:rsidR="00F72787" w:rsidRPr="008D1970">
        <w:rPr>
          <w:szCs w:val="28"/>
          <w:lang w:val="en-US"/>
        </w:rPr>
        <w:t>analyzed here</w:t>
      </w:r>
      <w:r w:rsidR="00385424" w:rsidRPr="008D1970">
        <w:rPr>
          <w:szCs w:val="28"/>
          <w:lang w:val="en-US"/>
        </w:rPr>
        <w:t>,</w:t>
      </w:r>
      <w:r w:rsidR="000B73D2" w:rsidRPr="008D1970">
        <w:rPr>
          <w:szCs w:val="28"/>
          <w:lang w:val="en-US"/>
        </w:rPr>
        <w:t xml:space="preserve"> four</w:t>
      </w:r>
      <w:r w:rsidRPr="008D1970">
        <w:rPr>
          <w:szCs w:val="28"/>
          <w:lang w:val="en-US"/>
        </w:rPr>
        <w:t xml:space="preserve"> </w:t>
      </w:r>
      <w:r w:rsidR="00892DA0" w:rsidRPr="008D1970">
        <w:rPr>
          <w:szCs w:val="28"/>
          <w:lang w:val="en-US"/>
        </w:rPr>
        <w:t>(</w:t>
      </w:r>
      <w:proofErr w:type="spellStart"/>
      <w:r w:rsidR="00892DA0" w:rsidRPr="008D1970">
        <w:rPr>
          <w:szCs w:val="28"/>
          <w:lang w:val="en-US"/>
        </w:rPr>
        <w:t>Eag</w:t>
      </w:r>
      <w:proofErr w:type="spellEnd"/>
      <w:r w:rsidR="00892DA0" w:rsidRPr="008D1970">
        <w:rPr>
          <w:szCs w:val="28"/>
          <w:lang w:val="en-US"/>
        </w:rPr>
        <w:t>-del</w:t>
      </w:r>
      <w:r w:rsidR="00FF43FC" w:rsidRPr="008D1970">
        <w:rPr>
          <w:szCs w:val="28"/>
          <w:lang w:val="en-US"/>
        </w:rPr>
        <w:t xml:space="preserve">, </w:t>
      </w:r>
      <w:proofErr w:type="spellStart"/>
      <w:r w:rsidR="00FF43FC" w:rsidRPr="008D1970">
        <w:rPr>
          <w:szCs w:val="28"/>
          <w:lang w:val="en-US"/>
        </w:rPr>
        <w:t>Eag</w:t>
      </w:r>
      <w:proofErr w:type="spellEnd"/>
      <w:r w:rsidR="00D657BD" w:rsidRPr="008D1970">
        <w:rPr>
          <w:szCs w:val="28"/>
          <w:lang w:val="en-US"/>
        </w:rPr>
        <w:t>-in</w:t>
      </w:r>
      <w:r w:rsidR="00FF43FC" w:rsidRPr="008D1970">
        <w:rPr>
          <w:szCs w:val="28"/>
          <w:lang w:val="en-US"/>
        </w:rPr>
        <w:t xml:space="preserve">, </w:t>
      </w:r>
      <w:r w:rsidR="006D5A2C" w:rsidRPr="008D1970">
        <w:rPr>
          <w:szCs w:val="28"/>
          <w:lang w:val="en-US"/>
        </w:rPr>
        <w:t>Sty</w:t>
      </w:r>
      <w:r w:rsidR="00FF43FC" w:rsidRPr="008D1970">
        <w:rPr>
          <w:szCs w:val="28"/>
          <w:lang w:val="en-US"/>
        </w:rPr>
        <w:t>-del and Sty</w:t>
      </w:r>
      <w:r w:rsidR="00D657BD" w:rsidRPr="008D1970">
        <w:rPr>
          <w:szCs w:val="28"/>
          <w:lang w:val="en-US"/>
        </w:rPr>
        <w:t>-in</w:t>
      </w:r>
      <w:r w:rsidR="006D5A2C" w:rsidRPr="008D1970">
        <w:rPr>
          <w:szCs w:val="28"/>
          <w:lang w:val="en-US"/>
        </w:rPr>
        <w:t xml:space="preserve">) </w:t>
      </w:r>
      <w:r w:rsidRPr="008D1970">
        <w:rPr>
          <w:szCs w:val="28"/>
          <w:lang w:val="en-US"/>
        </w:rPr>
        <w:t xml:space="preserve">were nonviable. </w:t>
      </w:r>
      <w:r w:rsidR="00F72787" w:rsidRPr="008D1970">
        <w:rPr>
          <w:szCs w:val="28"/>
          <w:lang w:val="en-US"/>
        </w:rPr>
        <w:t xml:space="preserve">This result fits with the </w:t>
      </w:r>
      <w:r w:rsidR="006B4369" w:rsidRPr="008D1970">
        <w:rPr>
          <w:szCs w:val="28"/>
          <w:lang w:val="en-US"/>
        </w:rPr>
        <w:t xml:space="preserve">observed </w:t>
      </w:r>
      <w:r w:rsidR="00F72787" w:rsidRPr="008D1970">
        <w:rPr>
          <w:szCs w:val="28"/>
          <w:lang w:val="en-US"/>
        </w:rPr>
        <w:t xml:space="preserve">pattern of sequence variability </w:t>
      </w:r>
      <w:r w:rsidR="00C5798A" w:rsidRPr="008D1970">
        <w:rPr>
          <w:szCs w:val="28"/>
          <w:lang w:val="en-US"/>
        </w:rPr>
        <w:t xml:space="preserve">in </w:t>
      </w:r>
      <w:r w:rsidR="00F72787" w:rsidRPr="008D1970">
        <w:rPr>
          <w:szCs w:val="28"/>
          <w:lang w:val="en-US"/>
        </w:rPr>
        <w:t xml:space="preserve">the </w:t>
      </w:r>
      <w:r w:rsidR="00F72787" w:rsidRPr="008D1970">
        <w:rPr>
          <w:szCs w:val="28"/>
          <w:lang w:val="en-US"/>
        </w:rPr>
        <w:lastRenderedPageBreak/>
        <w:t>PSTVd</w:t>
      </w:r>
      <w:r w:rsidR="00C5798A" w:rsidRPr="008D1970">
        <w:rPr>
          <w:szCs w:val="28"/>
          <w:lang w:val="en-US"/>
        </w:rPr>
        <w:t xml:space="preserve"> genome</w:t>
      </w:r>
      <w:r w:rsidR="001D1983" w:rsidRPr="008D1970">
        <w:rPr>
          <w:szCs w:val="28"/>
          <w:lang w:val="en-US"/>
        </w:rPr>
        <w:t xml:space="preserve">. </w:t>
      </w:r>
      <w:r w:rsidR="00D870D7" w:rsidRPr="008D1970">
        <w:rPr>
          <w:lang w:val="en-US"/>
        </w:rPr>
        <w:t xml:space="preserve">Alignment of </w:t>
      </w:r>
      <w:r w:rsidR="00F72787" w:rsidRPr="008D1970">
        <w:rPr>
          <w:lang w:val="en-US"/>
        </w:rPr>
        <w:t xml:space="preserve">the </w:t>
      </w:r>
      <w:r w:rsidR="00D870D7" w:rsidRPr="008D1970">
        <w:rPr>
          <w:lang w:val="en-US"/>
        </w:rPr>
        <w:t xml:space="preserve">333 PSTVd sequences </w:t>
      </w:r>
      <w:r w:rsidR="00123CBC" w:rsidRPr="008D1970">
        <w:rPr>
          <w:lang w:val="en-US"/>
        </w:rPr>
        <w:t>deposited in</w:t>
      </w:r>
      <w:r w:rsidR="00D870D7" w:rsidRPr="008D1970">
        <w:rPr>
          <w:lang w:val="en-US"/>
        </w:rPr>
        <w:t xml:space="preserve"> </w:t>
      </w:r>
      <w:proofErr w:type="spellStart"/>
      <w:r w:rsidR="00D870D7" w:rsidRPr="008D1970">
        <w:rPr>
          <w:lang w:val="en-US"/>
        </w:rPr>
        <w:t>Ge</w:t>
      </w:r>
      <w:r w:rsidR="00123CBC" w:rsidRPr="008D1970">
        <w:rPr>
          <w:lang w:val="en-US"/>
        </w:rPr>
        <w:t>nBank</w:t>
      </w:r>
      <w:proofErr w:type="spellEnd"/>
      <w:r w:rsidR="002D5CF6" w:rsidRPr="008D1970">
        <w:rPr>
          <w:lang w:val="en-US"/>
        </w:rPr>
        <w:t xml:space="preserve"> </w:t>
      </w:r>
      <w:r w:rsidR="00EC6E13" w:rsidRPr="008D1970">
        <w:rPr>
          <w:lang w:val="en-US"/>
        </w:rPr>
        <w:t>showed</w:t>
      </w:r>
      <w:r w:rsidR="00D870D7" w:rsidRPr="008D1970">
        <w:rPr>
          <w:lang w:val="en-US"/>
        </w:rPr>
        <w:t xml:space="preserve"> </w:t>
      </w:r>
      <w:r w:rsidR="003D3C3C" w:rsidRPr="008D1970">
        <w:rPr>
          <w:lang w:val="en-US"/>
        </w:rPr>
        <w:t xml:space="preserve">the lowest </w:t>
      </w:r>
      <w:r w:rsidR="00D870D7" w:rsidRPr="008D1970">
        <w:rPr>
          <w:lang w:val="en-US"/>
        </w:rPr>
        <w:t>variability</w:t>
      </w:r>
      <w:r w:rsidR="003D3C3C" w:rsidRPr="008D1970">
        <w:rPr>
          <w:lang w:val="en-US"/>
        </w:rPr>
        <w:t xml:space="preserve"> </w:t>
      </w:r>
      <w:r w:rsidR="00F72787" w:rsidRPr="008D1970">
        <w:rPr>
          <w:lang w:val="en-US"/>
        </w:rPr>
        <w:t xml:space="preserve">at the mutated </w:t>
      </w:r>
      <w:proofErr w:type="spellStart"/>
      <w:r w:rsidR="00CB7FBD" w:rsidRPr="008D1970">
        <w:rPr>
          <w:i/>
          <w:lang w:val="en-US"/>
        </w:rPr>
        <w:t>St</w:t>
      </w:r>
      <w:r w:rsidR="00537AB7" w:rsidRPr="008D1970">
        <w:rPr>
          <w:i/>
          <w:lang w:val="en-US"/>
        </w:rPr>
        <w:t>y</w:t>
      </w:r>
      <w:r w:rsidR="00537AB7" w:rsidRPr="008D1970">
        <w:rPr>
          <w:lang w:val="en-US"/>
        </w:rPr>
        <w:t>I</w:t>
      </w:r>
      <w:proofErr w:type="spellEnd"/>
      <w:r w:rsidR="003D3C3C" w:rsidRPr="008D1970">
        <w:rPr>
          <w:lang w:val="en-US"/>
        </w:rPr>
        <w:t xml:space="preserve"> site (</w:t>
      </w:r>
      <w:proofErr w:type="spellStart"/>
      <w:r w:rsidR="00F72787" w:rsidRPr="008D1970">
        <w:rPr>
          <w:lang w:val="en-US"/>
        </w:rPr>
        <w:t>nt</w:t>
      </w:r>
      <w:proofErr w:type="spellEnd"/>
      <w:r w:rsidR="00F72787" w:rsidRPr="008D1970">
        <w:rPr>
          <w:lang w:val="en-US"/>
        </w:rPr>
        <w:t xml:space="preserve"> </w:t>
      </w:r>
      <w:r w:rsidR="003D3C3C" w:rsidRPr="008D1970">
        <w:rPr>
          <w:lang w:val="en-US"/>
        </w:rPr>
        <w:t>336-341)</w:t>
      </w:r>
      <w:r w:rsidR="00D72BCE" w:rsidRPr="008D1970">
        <w:rPr>
          <w:lang w:val="en-US"/>
        </w:rPr>
        <w:t xml:space="preserve">, </w:t>
      </w:r>
      <w:r w:rsidR="00F72787" w:rsidRPr="008D1970">
        <w:rPr>
          <w:lang w:val="en-US"/>
        </w:rPr>
        <w:t xml:space="preserve">with </w:t>
      </w:r>
      <w:r w:rsidR="00D72BCE" w:rsidRPr="008D1970">
        <w:rPr>
          <w:lang w:val="en-US"/>
        </w:rPr>
        <w:t xml:space="preserve">only two </w:t>
      </w:r>
      <w:r w:rsidR="00F72787" w:rsidRPr="008D1970">
        <w:rPr>
          <w:lang w:val="en-US"/>
        </w:rPr>
        <w:t>recorded variant</w:t>
      </w:r>
      <w:r w:rsidR="00541D77" w:rsidRPr="008D1970">
        <w:rPr>
          <w:lang w:val="en-US"/>
        </w:rPr>
        <w:t>s</w:t>
      </w:r>
      <w:r w:rsidR="00F72787" w:rsidRPr="008D1970">
        <w:rPr>
          <w:lang w:val="en-US"/>
        </w:rPr>
        <w:t xml:space="preserve"> with mutations at these positions (</w:t>
      </w:r>
      <w:r w:rsidR="00D870D7" w:rsidRPr="008D1970">
        <w:rPr>
          <w:lang w:val="en-US"/>
        </w:rPr>
        <w:t xml:space="preserve">substitutions </w:t>
      </w:r>
      <w:r w:rsidR="007E455C" w:rsidRPr="008D1970">
        <w:rPr>
          <w:lang w:val="en-US"/>
        </w:rPr>
        <w:t>339UU34</w:t>
      </w:r>
      <w:r w:rsidR="003D3C3C" w:rsidRPr="008D1970">
        <w:rPr>
          <w:lang w:val="en-US"/>
        </w:rPr>
        <w:t>0/</w:t>
      </w:r>
      <w:r w:rsidR="00D870D7" w:rsidRPr="008D1970">
        <w:rPr>
          <w:lang w:val="en-US"/>
        </w:rPr>
        <w:t xml:space="preserve">AU or </w:t>
      </w:r>
      <w:r w:rsidR="00AC35D8" w:rsidRPr="008D1970">
        <w:rPr>
          <w:lang w:val="en-US"/>
        </w:rPr>
        <w:t>/GC</w:t>
      </w:r>
      <w:r w:rsidR="00F72787" w:rsidRPr="008D1970">
        <w:rPr>
          <w:lang w:val="en-US"/>
        </w:rPr>
        <w:t>)</w:t>
      </w:r>
      <w:r w:rsidR="00541D77"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&lt;EndNote&gt;&lt;Cite&gt;&lt;Author&gt;Lakshman&lt;/Author&gt;&lt;Year&gt;1992&lt;/Year&gt;&lt;IDText&gt;RNA progeny of an infectious two-base deletion cDNA mutant of potato spindle tuber viroid (PSTV) acquire two nucleotides in Planta&lt;/IDText&gt;&lt;DisplayText&gt;(Lakshman and Tavantzis, 1992)&lt;/DisplayText&gt;&lt;record&gt;&lt;dates&gt;&lt;pub-dates&gt;&lt;date&gt;Apr&lt;/date&gt;&lt;/pub-dates&gt;&lt;year&gt;1992&lt;/year&gt;&lt;/dates&gt;&lt;keywords&gt;&lt;keyword&gt;Base Sequence&lt;/keyword&gt;&lt;keyword&gt;Cloning, Molecular&lt;/keyword&gt;&lt;keyword&gt;DNA&lt;/keyword&gt;&lt;keyword&gt;DNA Mutational Analysis&lt;/keyword&gt;&lt;keyword&gt;Hydrogen Bonding&lt;/keyword&gt;&lt;keyword&gt;Molecular Sequence Data&lt;/keyword&gt;&lt;keyword&gt;Molecular Structure&lt;/keyword&gt;&lt;keyword&gt;Nucleic Acid Conformation&lt;/keyword&gt;&lt;keyword&gt;Plants&lt;/keyword&gt;&lt;keyword&gt;RNA, Viral&lt;/keyword&gt;&lt;keyword&gt;Viroids&lt;/keyword&gt;&lt;/keywords&gt;&lt;urls&gt;&lt;related-urls&gt;&lt;url&gt;https://www.ncbi.nlm.nih.gov/pubmed/1546455&lt;/url&gt;&lt;/related-urls&gt;&lt;/urls&gt;&lt;isbn&gt;0042-6822&lt;/isbn&gt;&lt;titles&gt;&lt;title&gt;RNA progeny of an infectious two-base deletion cDNA mutant of potato spindle tuber viroid (PSTV) acquire two nucleotides in Planta&lt;/title&gt;&lt;secondary-title&gt;Virology&lt;/secondary-title&gt;&lt;/titles&gt;&lt;pages&gt;565-72&lt;/pages&gt;&lt;number&gt;2&lt;/number&gt;&lt;contributors&gt;&lt;authors&gt;&lt;author&gt;Lakshman, D. K.&lt;/author&gt;&lt;author&gt;Tavantzis, S. M.&lt;/author&gt;&lt;/authors&gt;&lt;/contributors&gt;&lt;language&gt;ENG&lt;/language&gt;&lt;added-date format="utc"&gt;1477402835&lt;/added-date&gt;&lt;ref-type name="Journal Article"&gt;17&lt;/ref-type&gt;&lt;rec-number&gt;2515&lt;/rec-number&gt;&lt;last-updated-date format="utc"&gt;1477402835&lt;/last-updated-date&gt;&lt;accession-num&gt;1546455&lt;/accession-num&gt;&lt;volume&gt;187&lt;/volume&gt;&lt;/record&gt;&lt;/Cite&gt;&lt;/EndNote&gt;</w:instrText>
      </w:r>
      <w:r w:rsidR="000C47D4" w:rsidRPr="008D1970">
        <w:rPr>
          <w:lang w:val="en-US"/>
        </w:rPr>
        <w:fldChar w:fldCharType="separate"/>
      </w:r>
      <w:r w:rsidR="002805B5" w:rsidRPr="008D1970">
        <w:rPr>
          <w:noProof/>
          <w:lang w:val="en-US"/>
        </w:rPr>
        <w:t>(Lakshman and Tavantzis, 1992)</w:t>
      </w:r>
      <w:r w:rsidR="000C47D4" w:rsidRPr="008D1970">
        <w:rPr>
          <w:lang w:val="en-US"/>
        </w:rPr>
        <w:fldChar w:fldCharType="end"/>
      </w:r>
      <w:r w:rsidR="00D870D7" w:rsidRPr="008D1970">
        <w:rPr>
          <w:lang w:val="en-US"/>
        </w:rPr>
        <w:t>.</w:t>
      </w:r>
    </w:p>
    <w:p w:rsidR="00EA1C53" w:rsidRPr="008D1970" w:rsidRDefault="00240FA8" w:rsidP="002805B5">
      <w:pPr>
        <w:spacing w:line="480" w:lineRule="auto"/>
        <w:rPr>
          <w:lang w:val="en-US"/>
        </w:rPr>
      </w:pPr>
      <w:r w:rsidRPr="008D1970">
        <w:rPr>
          <w:lang w:val="en-US"/>
        </w:rPr>
        <w:t xml:space="preserve">In </w:t>
      </w:r>
      <w:r w:rsidR="005A2B72" w:rsidRPr="008D1970">
        <w:rPr>
          <w:lang w:val="en-US"/>
        </w:rPr>
        <w:t>the present</w:t>
      </w:r>
      <w:r w:rsidRPr="008D1970">
        <w:rPr>
          <w:lang w:val="en-US"/>
        </w:rPr>
        <w:t xml:space="preserve"> study</w:t>
      </w:r>
      <w:r w:rsidR="007B4DC2" w:rsidRPr="008D1970">
        <w:rPr>
          <w:lang w:val="en-US"/>
        </w:rPr>
        <w:t>,</w:t>
      </w:r>
      <w:r w:rsidRPr="008D1970">
        <w:rPr>
          <w:lang w:val="en-US"/>
        </w:rPr>
        <w:t xml:space="preserve"> </w:t>
      </w:r>
      <w:r w:rsidR="005A2B72" w:rsidRPr="008D1970">
        <w:rPr>
          <w:lang w:val="en-US"/>
        </w:rPr>
        <w:t xml:space="preserve">insertion or deletion </w:t>
      </w:r>
      <w:r w:rsidR="0048554C" w:rsidRPr="008D1970">
        <w:rPr>
          <w:lang w:val="en-US"/>
        </w:rPr>
        <w:t xml:space="preserve">of four nucleotides resulted in non-infectious mutants. </w:t>
      </w:r>
      <w:r w:rsidR="005A2B72" w:rsidRPr="008D1970">
        <w:rPr>
          <w:lang w:val="en-US"/>
        </w:rPr>
        <w:t xml:space="preserve">The </w:t>
      </w:r>
      <w:proofErr w:type="spellStart"/>
      <w:r w:rsidR="00CB7FBD" w:rsidRPr="008D1970">
        <w:rPr>
          <w:i/>
          <w:lang w:val="en-US"/>
        </w:rPr>
        <w:t>Sty</w:t>
      </w:r>
      <w:r w:rsidR="00537AB7" w:rsidRPr="008D1970">
        <w:rPr>
          <w:lang w:val="en-US"/>
        </w:rPr>
        <w:t>I</w:t>
      </w:r>
      <w:proofErr w:type="spellEnd"/>
      <w:r w:rsidR="005A2B72" w:rsidRPr="008D1970">
        <w:rPr>
          <w:lang w:val="en-US"/>
        </w:rPr>
        <w:t xml:space="preserve"> site is located in loop 4 within the TL domain</w:t>
      </w:r>
      <w:r w:rsidR="00E760C3" w:rsidRPr="008D1970">
        <w:rPr>
          <w:lang w:val="en-US"/>
        </w:rPr>
        <w:t>,</w:t>
      </w:r>
      <w:r w:rsidR="005A2B72" w:rsidRPr="008D1970">
        <w:rPr>
          <w:lang w:val="en-US"/>
        </w:rPr>
        <w:t xml:space="preserve"> which play a crucial role in viroid replication</w:t>
      </w:r>
      <w:r w:rsidR="00274769" w:rsidRPr="008D1970">
        <w:rPr>
          <w:lang w:val="en-US"/>
        </w:rPr>
        <w:t xml:space="preserve"> </w:t>
      </w:r>
      <w:r w:rsidR="000C47D4" w:rsidRPr="008D1970">
        <w:rPr>
          <w:lang w:val="en-US"/>
        </w:rPr>
        <w:fldChar w:fldCharType="begin">
          <w:fldData xml:space="preserve">PEVuZE5vdGU+PENpdGU+PEF1dGhvcj5Lb2xvbmtvPC9BdXRob3I+PFllYXI+MjAwNjwvWWVhcj48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</w:fldData>
        </w:fldChar>
      </w:r>
      <w:r w:rsidR="002805B5" w:rsidRPr="008D1970">
        <w:rPr>
          <w:lang w:val="en-US"/>
        </w:rPr>
        <w:instrText xml:space="preserve"> ADDIN EN.CITE </w:instrText>
      </w:r>
      <w:r w:rsidR="000C47D4" w:rsidRPr="008D1970">
        <w:rPr>
          <w:lang w:val="en-US"/>
        </w:rPr>
        <w:fldChar w:fldCharType="begin">
          <w:fldData xml:space="preserve">PEVuZE5vdGU+PENpdGU+PEF1dGhvcj5Lb2xvbmtvPC9BdXRob3I+PFllYXI+MjAwNjwvWWVhcj48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(Bojic et al., 2012; Kolonko et al., 2006)</w:t>
      </w:r>
      <w:r w:rsidR="000C47D4" w:rsidRPr="008D1970">
        <w:rPr>
          <w:lang w:val="en-US"/>
        </w:rPr>
        <w:fldChar w:fldCharType="end"/>
      </w:r>
      <w:r w:rsidR="005A2B72" w:rsidRPr="008D1970">
        <w:rPr>
          <w:lang w:val="en-US"/>
        </w:rPr>
        <w:t xml:space="preserve">. </w:t>
      </w:r>
      <w:r w:rsidR="00EA1C53" w:rsidRPr="008D1970">
        <w:rPr>
          <w:lang w:val="en-US"/>
        </w:rPr>
        <w:t xml:space="preserve">The insertion </w:t>
      </w:r>
      <w:r w:rsidR="005A2B72" w:rsidRPr="008D1970">
        <w:rPr>
          <w:lang w:val="en-US"/>
        </w:rPr>
        <w:t xml:space="preserve">is predicted to </w:t>
      </w:r>
      <w:r w:rsidR="00EA1C53" w:rsidRPr="008D1970">
        <w:rPr>
          <w:lang w:val="en-US"/>
        </w:rPr>
        <w:t xml:space="preserve">lead to </w:t>
      </w:r>
      <w:r w:rsidR="005A2B72" w:rsidRPr="008D1970">
        <w:rPr>
          <w:lang w:val="en-US"/>
        </w:rPr>
        <w:t xml:space="preserve">the </w:t>
      </w:r>
      <w:r w:rsidR="00EA1C53" w:rsidRPr="008D1970">
        <w:rPr>
          <w:lang w:val="en-US"/>
        </w:rPr>
        <w:t xml:space="preserve">replacement of </w:t>
      </w:r>
      <w:r w:rsidR="005A2B72" w:rsidRPr="008D1970">
        <w:rPr>
          <w:lang w:val="en-US"/>
        </w:rPr>
        <w:t xml:space="preserve">an </w:t>
      </w:r>
      <w:r w:rsidR="00EA1C53" w:rsidRPr="008D1970">
        <w:rPr>
          <w:lang w:val="en-US"/>
        </w:rPr>
        <w:t xml:space="preserve">existing loop by two small loops </w:t>
      </w:r>
      <w:r w:rsidR="00537AB7" w:rsidRPr="008D1970">
        <w:rPr>
          <w:lang w:val="en-US"/>
        </w:rPr>
        <w:t>(Fig.</w:t>
      </w:r>
      <w:r w:rsidR="005A2B72" w:rsidRPr="008D1970">
        <w:rPr>
          <w:lang w:val="en-US"/>
        </w:rPr>
        <w:t xml:space="preserve"> 1</w:t>
      </w:r>
      <w:r w:rsidR="00537AB7" w:rsidRPr="008D1970">
        <w:rPr>
          <w:lang w:val="en-US"/>
        </w:rPr>
        <w:t>b</w:t>
      </w:r>
      <w:r w:rsidR="005A2B72" w:rsidRPr="008D1970">
        <w:rPr>
          <w:lang w:val="en-US"/>
        </w:rPr>
        <w:t>)</w:t>
      </w:r>
      <w:r w:rsidR="001D1983" w:rsidRPr="008D1970">
        <w:rPr>
          <w:lang w:val="en-US"/>
        </w:rPr>
        <w:t>.</w:t>
      </w:r>
      <w:r w:rsidR="002C6AEC" w:rsidRPr="008D1970">
        <w:rPr>
          <w:lang w:val="en-US"/>
        </w:rPr>
        <w:t xml:space="preserve"> </w:t>
      </w:r>
      <w:r w:rsidR="00D12CBB" w:rsidRPr="008D1970">
        <w:rPr>
          <w:lang w:val="en-US"/>
        </w:rPr>
        <w:t>T</w:t>
      </w:r>
      <w:r w:rsidR="00EA1C53" w:rsidRPr="008D1970">
        <w:rPr>
          <w:lang w:val="en-US"/>
        </w:rPr>
        <w:t>he deletion result</w:t>
      </w:r>
      <w:r w:rsidR="00D12CBB" w:rsidRPr="008D1970">
        <w:rPr>
          <w:lang w:val="en-US"/>
        </w:rPr>
        <w:t>s</w:t>
      </w:r>
      <w:r w:rsidR="00EA1C53" w:rsidRPr="008D1970">
        <w:rPr>
          <w:lang w:val="en-US"/>
        </w:rPr>
        <w:t xml:space="preserve"> in en</w:t>
      </w:r>
      <w:r w:rsidR="002C6AEC" w:rsidRPr="008D1970">
        <w:rPr>
          <w:lang w:val="en-US"/>
        </w:rPr>
        <w:t xml:space="preserve">largement of the upper </w:t>
      </w:r>
      <w:r w:rsidR="0048554C" w:rsidRPr="008D1970">
        <w:rPr>
          <w:lang w:val="en-US"/>
        </w:rPr>
        <w:t xml:space="preserve">strand </w:t>
      </w:r>
      <w:r w:rsidR="002C6AEC" w:rsidRPr="008D1970">
        <w:rPr>
          <w:lang w:val="en-US"/>
        </w:rPr>
        <w:t>bulge by</w:t>
      </w:r>
      <w:r w:rsidR="00D12CBB" w:rsidRPr="008D1970">
        <w:rPr>
          <w:lang w:val="en-US"/>
        </w:rPr>
        <w:t xml:space="preserve"> </w:t>
      </w:r>
      <w:r w:rsidR="00EA1C53" w:rsidRPr="008D1970">
        <w:rPr>
          <w:lang w:val="en-US"/>
        </w:rPr>
        <w:t xml:space="preserve">C21 and loosing </w:t>
      </w:r>
      <w:r w:rsidR="005A2B72" w:rsidRPr="008D1970">
        <w:rPr>
          <w:lang w:val="en-US"/>
        </w:rPr>
        <w:t xml:space="preserve">the </w:t>
      </w:r>
      <w:r w:rsidR="00EA1C53" w:rsidRPr="008D1970">
        <w:rPr>
          <w:lang w:val="en-US"/>
        </w:rPr>
        <w:t xml:space="preserve">bulge </w:t>
      </w:r>
      <w:r w:rsidR="005A2B72" w:rsidRPr="008D1970">
        <w:rPr>
          <w:lang w:val="en-US"/>
        </w:rPr>
        <w:t xml:space="preserve">on the </w:t>
      </w:r>
      <w:r w:rsidR="00EA1C53" w:rsidRPr="008D1970">
        <w:rPr>
          <w:lang w:val="en-US"/>
        </w:rPr>
        <w:t>lower strand</w:t>
      </w:r>
      <w:r w:rsidR="009B7004" w:rsidRPr="008D1970">
        <w:rPr>
          <w:lang w:val="en-US"/>
        </w:rPr>
        <w:t>.</w:t>
      </w:r>
      <w:r w:rsidR="004610B1" w:rsidRPr="008D1970">
        <w:rPr>
          <w:lang w:val="en-US"/>
        </w:rPr>
        <w:t xml:space="preserve"> </w:t>
      </w:r>
      <w:r w:rsidR="0048554C" w:rsidRPr="008D1970">
        <w:rPr>
          <w:lang w:val="en-US"/>
        </w:rPr>
        <w:t>C</w:t>
      </w:r>
      <w:r w:rsidR="009769F4" w:rsidRPr="008D1970">
        <w:rPr>
          <w:lang w:val="en-US"/>
        </w:rPr>
        <w:t xml:space="preserve">losing loop 4 </w:t>
      </w:r>
      <w:r w:rsidR="005A2B72" w:rsidRPr="008D1970">
        <w:rPr>
          <w:lang w:val="en-US"/>
        </w:rPr>
        <w:t xml:space="preserve">has been shown to </w:t>
      </w:r>
      <w:r w:rsidR="009769F4" w:rsidRPr="008D1970">
        <w:rPr>
          <w:lang w:val="en-US"/>
        </w:rPr>
        <w:t xml:space="preserve">reduce replication to below 16% of the wild-type level </w:t>
      </w:r>
      <w:r w:rsidR="000C47D4" w:rsidRPr="008D1970">
        <w:rPr>
          <w:lang w:val="en-US"/>
        </w:rPr>
        <w:fldChar w:fldCharType="begin"/>
      </w:r>
      <w:r w:rsidR="002805B5" w:rsidRPr="008D1970">
        <w:rPr>
          <w:lang w:val="en-US"/>
        </w:rPr>
        <w:instrText xml:space="preserve"> ADDIN EN.CITE &lt;EndNote&gt;&lt;Cite&gt;&lt;Author&gt;Zhong&lt;/Author&gt;&lt;Year&gt;2008&lt;/Year&gt;&lt;IDText&gt;A genomic map of viroid RNA motifs critical for replication and systemic trafficking&lt;/IDText&gt;&lt;DisplayText&gt;(Zhong et al., 2008)&lt;/DisplayText&gt;&lt;record&gt;&lt;urls&gt;&lt;related-urls&gt;&lt;url&gt;&amp;lt;Go to ISI&amp;gt;://WOS:000256414400005&lt;/url&gt;&lt;/related-urls&gt;&lt;/urls&gt;&lt;isbn&gt;1040-4651&lt;/isbn&gt;&lt;titles&gt;&lt;title&gt;A genomic map of viroid RNA motifs critical for replication and systemic trafficking&lt;/title&gt;&lt;secondary-title&gt;Plant Cell&lt;/secondary-title&gt;&lt;/titles&gt;&lt;pages&gt;35-47&lt;/pages&gt;&lt;number&gt;1&lt;/number&gt;&lt;contributors&gt;&lt;authors&gt;&lt;author&gt;Zhong, X. H.&lt;/author&gt;&lt;author&gt;Archual, A. J.&lt;/author&gt;&lt;author&gt;Amin, A. A.&lt;/author&gt;&lt;author&gt;Ding, B.&lt;/author&gt;&lt;/authors&gt;&lt;/contributors&gt;&lt;added-date format="utc"&gt;1290784414&lt;/added-date&gt;&lt;ref-type name="Journal Article"&gt;17&lt;/ref-type&gt;&lt;dates&gt;&lt;year&gt;2008&lt;/year&gt;&lt;/dates&gt;&lt;rec-number&gt;855&lt;/rec-number&gt;&lt;last-updated-date format="utc"&gt;1290784414&lt;/last-updated-date&gt;&lt;accession-num&gt;WOS:000256414400005&lt;/accession-num&gt;&lt;electronic-resource-num&gt;10.1105/tpc.107.056606&lt;/electronic-resource-num&gt;&lt;volume&gt;20&lt;/volume&gt;&lt;/record&gt;&lt;/Cite&gt;&lt;/EndNote&gt;</w:instrText>
      </w:r>
      <w:r w:rsidR="000C47D4" w:rsidRPr="008D1970">
        <w:rPr>
          <w:lang w:val="en-US"/>
        </w:rPr>
        <w:fldChar w:fldCharType="separate"/>
      </w:r>
      <w:r w:rsidR="002805B5" w:rsidRPr="008D1970">
        <w:rPr>
          <w:noProof/>
          <w:lang w:val="en-US"/>
        </w:rPr>
        <w:t>(Zhong et al., 2008)</w:t>
      </w:r>
      <w:r w:rsidR="000C47D4" w:rsidRPr="008D1970">
        <w:rPr>
          <w:lang w:val="en-US"/>
        </w:rPr>
        <w:fldChar w:fldCharType="end"/>
      </w:r>
      <w:r w:rsidR="00285A07" w:rsidRPr="008D1970">
        <w:rPr>
          <w:lang w:val="en-US"/>
        </w:rPr>
        <w:t>.</w:t>
      </w:r>
      <w:r w:rsidR="00E470AB" w:rsidRPr="008D1970">
        <w:rPr>
          <w:lang w:val="en-US"/>
        </w:rPr>
        <w:t xml:space="preserve"> </w:t>
      </w:r>
      <w:r w:rsidR="008E705F" w:rsidRPr="008D1970">
        <w:rPr>
          <w:lang w:val="en-US"/>
        </w:rPr>
        <w:t>Moreover</w:t>
      </w:r>
      <w:r w:rsidR="00F97F57" w:rsidRPr="008D1970">
        <w:rPr>
          <w:lang w:val="en-US"/>
        </w:rPr>
        <w:t xml:space="preserve">, </w:t>
      </w:r>
      <w:r w:rsidR="009B7004" w:rsidRPr="008D1970">
        <w:rPr>
          <w:lang w:val="en-US"/>
        </w:rPr>
        <w:t>transcription factor TFIIIA-7ZF</w:t>
      </w:r>
      <w:r w:rsidR="0048554C" w:rsidRPr="008D1970">
        <w:rPr>
          <w:lang w:val="en-US"/>
        </w:rPr>
        <w:t>,</w:t>
      </w:r>
      <w:r w:rsidR="009B7004" w:rsidRPr="008D1970">
        <w:rPr>
          <w:lang w:val="en-US"/>
        </w:rPr>
        <w:t xml:space="preserve"> </w:t>
      </w:r>
      <w:r w:rsidR="00527FDC" w:rsidRPr="008D1970">
        <w:rPr>
          <w:lang w:val="en-US"/>
        </w:rPr>
        <w:t xml:space="preserve">which </w:t>
      </w:r>
      <w:r w:rsidR="009B7004" w:rsidRPr="008D1970">
        <w:rPr>
          <w:lang w:val="en-US"/>
        </w:rPr>
        <w:t xml:space="preserve">aids PSTVd transcription </w:t>
      </w:r>
      <w:r w:rsidR="00612D0D" w:rsidRPr="008D1970">
        <w:rPr>
          <w:i/>
          <w:lang w:val="en-US"/>
        </w:rPr>
        <w:t>in planta</w:t>
      </w:r>
      <w:r w:rsidR="0048554C" w:rsidRPr="008D1970">
        <w:rPr>
          <w:lang w:val="en-US"/>
        </w:rPr>
        <w:t>,</w:t>
      </w:r>
      <w:r w:rsidR="009B7004" w:rsidRPr="008D1970">
        <w:rPr>
          <w:lang w:val="en-US"/>
        </w:rPr>
        <w:t xml:space="preserve"> </w:t>
      </w:r>
      <w:r w:rsidR="0048554C" w:rsidRPr="008D1970">
        <w:rPr>
          <w:lang w:val="en-US"/>
        </w:rPr>
        <w:t xml:space="preserve">binds to PSTVd </w:t>
      </w:r>
      <w:r w:rsidR="00527FDC" w:rsidRPr="008D1970">
        <w:rPr>
          <w:lang w:val="en-US"/>
        </w:rPr>
        <w:t>RNA</w:t>
      </w:r>
      <w:r w:rsidR="00434E43" w:rsidRPr="008D1970">
        <w:rPr>
          <w:lang w:val="en-US"/>
        </w:rPr>
        <w:t xml:space="preserve"> </w:t>
      </w:r>
      <w:r w:rsidR="00E760C3" w:rsidRPr="008D1970">
        <w:rPr>
          <w:lang w:val="en-US"/>
        </w:rPr>
        <w:t xml:space="preserve">in a region </w:t>
      </w:r>
      <w:r w:rsidR="00C51584" w:rsidRPr="008D1970">
        <w:rPr>
          <w:lang w:val="en-US"/>
        </w:rPr>
        <w:t>spanning nucleotides 331-347 and covering loop 3, 4 and 5</w:t>
      </w:r>
      <w:r w:rsidR="00EC6E13"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&lt;EndNote&gt;&lt;Cite&gt;&lt;Author&gt;Wang&lt;/Author&gt;&lt;Year&gt;2016&lt;/Year&gt;&lt;IDText&gt;A Land Plant-Specific Transcription Factor Directly Enhances Transcription of a Pathogenic Noncoding RNA Template by DNA-Dependent RNA Polymerase II&lt;/IDText&gt;&lt;DisplayText&gt;(Wang et al., 2016)&lt;/DisplayText&gt;&lt;record&gt;&lt;dates&gt;&lt;pub-dates&gt;&lt;date&gt;May&lt;/date&gt;&lt;/pub-dates&gt;&lt;year&gt;2016&lt;/year&gt;&lt;/dates&gt;&lt;urls&gt;&lt;related-urls&gt;&lt;url&gt;https://www.ncbi.nlm.nih.gov/pubmed/27113774&lt;/url&gt;&lt;/related-urls&gt;&lt;/urls&gt;&lt;isbn&gt;1532-298X&lt;/isbn&gt;&lt;custom2&gt;PMC4904678&lt;/custom2&gt;&lt;titles&gt;&lt;title&gt;A Land Plant-Specific Transcription Factor Directly Enhances Transcription of a Pathogenic Noncoding RNA Template by DNA-Dependent RNA Polymerase II&lt;/title&gt;&lt;secondary-title&gt;Plant Cell&lt;/secondary-title&gt;&lt;/titles&gt;&lt;pages&gt;1094-107&lt;/pages&gt;&lt;number&gt;5&lt;/number&gt;&lt;contributors&gt;&lt;authors&gt;&lt;author&gt;Wang, Y.&lt;/author&gt;&lt;author&gt;Qu, J.&lt;/author&gt;&lt;author&gt;Ji, S.&lt;/author&gt;&lt;author&gt;Wallace, A. J.&lt;/author&gt;&lt;author&gt;Wu, J.&lt;/author&gt;&lt;author&gt;Li, Y.&lt;/author&gt;&lt;author&gt;Gopalan, V.&lt;/author&gt;&lt;author&gt;Ding, B.&lt;/author&gt;&lt;/authors&gt;&lt;/contributors&gt;&lt;language&gt;ENG&lt;/language&gt;&lt;added-date format="utc"&gt;1478283718&lt;/added-date&gt;&lt;ref-type name="Journal Article"&gt;17&lt;/ref-type&gt;&lt;rec-number&gt;2858&lt;/rec-number&gt;&lt;last-updated-date format="utc"&gt;1478283718&lt;/last-updated-date&gt;&lt;accession-num&gt;27113774&lt;/accession-num&gt;&lt;electronic-resource-num&gt;10.1105/tpc.16.00100&lt;/electronic-resource-num&gt;&lt;volume&gt;28&lt;/volume&gt;&lt;/record&gt;&lt;/Cite&gt;&lt;/EndNote&gt;</w:instrText>
      </w:r>
      <w:r w:rsidR="000C47D4" w:rsidRPr="008D1970">
        <w:rPr>
          <w:lang w:val="en-US"/>
        </w:rPr>
        <w:fldChar w:fldCharType="separate"/>
      </w:r>
      <w:r w:rsidR="002805B5" w:rsidRPr="008D1970">
        <w:rPr>
          <w:noProof/>
          <w:lang w:val="en-US"/>
        </w:rPr>
        <w:t>(Wang et al., 2016)</w:t>
      </w:r>
      <w:r w:rsidR="000C47D4" w:rsidRPr="008D1970">
        <w:rPr>
          <w:lang w:val="en-US"/>
        </w:rPr>
        <w:fldChar w:fldCharType="end"/>
      </w:r>
      <w:r w:rsidR="00657CC2" w:rsidRPr="008D1970">
        <w:rPr>
          <w:lang w:val="en-US"/>
        </w:rPr>
        <w:t>.</w:t>
      </w:r>
      <w:r w:rsidR="00527FDC" w:rsidRPr="008D1970">
        <w:rPr>
          <w:lang w:val="en-US"/>
        </w:rPr>
        <w:t xml:space="preserve"> </w:t>
      </w:r>
      <w:r w:rsidR="005A2B72" w:rsidRPr="008D1970">
        <w:rPr>
          <w:strike/>
          <w:lang w:val="en-US"/>
        </w:rPr>
        <w:t>In this respect, it is noteworthy that</w:t>
      </w:r>
      <w:r w:rsidR="0048554C" w:rsidRPr="008D1970">
        <w:rPr>
          <w:lang w:val="en-US"/>
        </w:rPr>
        <w:t xml:space="preserve"> V</w:t>
      </w:r>
      <w:r w:rsidR="005A2B72" w:rsidRPr="008D1970">
        <w:rPr>
          <w:lang w:val="en-US"/>
        </w:rPr>
        <w:t xml:space="preserve">ariant </w:t>
      </w:r>
      <w:r w:rsidR="008E705F" w:rsidRPr="008D1970">
        <w:rPr>
          <w:lang w:val="en-US"/>
        </w:rPr>
        <w:t>PSTVd-Ava-</w:t>
      </w:r>
      <w:r w:rsidR="00EC6E13" w:rsidRPr="008D1970">
        <w:rPr>
          <w:lang w:val="en-US"/>
        </w:rPr>
        <w:t>d</w:t>
      </w:r>
      <w:r w:rsidR="00411CC7" w:rsidRPr="008D1970">
        <w:rPr>
          <w:lang w:val="en-US"/>
        </w:rPr>
        <w:t>el-10</w:t>
      </w:r>
      <w:r w:rsidR="008E705F" w:rsidRPr="008D1970">
        <w:rPr>
          <w:lang w:val="en-US"/>
        </w:rPr>
        <w:t xml:space="preserve"> also confirms the important role of </w:t>
      </w:r>
      <w:r w:rsidR="00C51584" w:rsidRPr="008D1970">
        <w:rPr>
          <w:lang w:val="en-US"/>
        </w:rPr>
        <w:t>this region</w:t>
      </w:r>
      <w:r w:rsidR="0048554C" w:rsidRPr="008D1970">
        <w:rPr>
          <w:lang w:val="en-US"/>
        </w:rPr>
        <w:t>: s</w:t>
      </w:r>
      <w:r w:rsidR="008E705F" w:rsidRPr="008D1970">
        <w:rPr>
          <w:lang w:val="en-US"/>
        </w:rPr>
        <w:t xml:space="preserve">ubstitution C337A </w:t>
      </w:r>
      <w:r w:rsidR="00A650BF" w:rsidRPr="008D1970">
        <w:rPr>
          <w:lang w:val="en-US"/>
        </w:rPr>
        <w:t xml:space="preserve">is predicted to minimize loop 4 to two U following the paring of </w:t>
      </w:r>
      <w:r w:rsidR="00845B7A" w:rsidRPr="008D1970">
        <w:rPr>
          <w:lang w:val="en-US"/>
        </w:rPr>
        <w:t xml:space="preserve">G23:U338 and U24:A337 </w:t>
      </w:r>
      <w:r w:rsidR="00537AB7" w:rsidRPr="008D1970">
        <w:rPr>
          <w:lang w:val="en-US"/>
        </w:rPr>
        <w:t>(Fig. 1c</w:t>
      </w:r>
      <w:r w:rsidR="00A650BF" w:rsidRPr="008D1970">
        <w:rPr>
          <w:lang w:val="en-US"/>
        </w:rPr>
        <w:t xml:space="preserve">), possibly rendering </w:t>
      </w:r>
      <w:r w:rsidR="00411CC7" w:rsidRPr="008D1970">
        <w:rPr>
          <w:lang w:val="en-US"/>
        </w:rPr>
        <w:t>Ava-del-10</w:t>
      </w:r>
      <w:r w:rsidR="004766BB" w:rsidRPr="008D1970">
        <w:rPr>
          <w:lang w:val="en-US"/>
        </w:rPr>
        <w:t xml:space="preserve"> </w:t>
      </w:r>
      <w:r w:rsidR="00A650BF" w:rsidRPr="008D1970">
        <w:rPr>
          <w:lang w:val="en-US"/>
        </w:rPr>
        <w:t>non-</w:t>
      </w:r>
      <w:r w:rsidR="004766BB" w:rsidRPr="008D1970">
        <w:rPr>
          <w:lang w:val="en-US"/>
        </w:rPr>
        <w:t>infectious.</w:t>
      </w:r>
    </w:p>
    <w:p w:rsidR="00590105" w:rsidRPr="008D1970" w:rsidRDefault="005A2B72" w:rsidP="002805B5">
      <w:pPr>
        <w:spacing w:line="480" w:lineRule="auto"/>
        <w:rPr>
          <w:lang w:val="en-US"/>
        </w:rPr>
      </w:pPr>
      <w:r w:rsidRPr="008D1970">
        <w:rPr>
          <w:lang w:val="en-US"/>
        </w:rPr>
        <w:t xml:space="preserve">Mutations at the </w:t>
      </w:r>
      <w:proofErr w:type="spellStart"/>
      <w:r w:rsidR="00CB7FBD" w:rsidRPr="008D1970">
        <w:rPr>
          <w:i/>
          <w:lang w:val="en-US"/>
        </w:rPr>
        <w:t>Eag</w:t>
      </w:r>
      <w:r w:rsidR="00537AB7" w:rsidRPr="008D1970">
        <w:rPr>
          <w:lang w:val="en-US"/>
        </w:rPr>
        <w:t>I</w:t>
      </w:r>
      <w:proofErr w:type="spellEnd"/>
      <w:r w:rsidRPr="008D1970">
        <w:rPr>
          <w:lang w:val="en-US"/>
        </w:rPr>
        <w:t xml:space="preserve"> site (144-149) are observed more frequently</w:t>
      </w:r>
      <w:r w:rsidR="00A650BF" w:rsidRPr="008D1970">
        <w:rPr>
          <w:lang w:val="en-US"/>
        </w:rPr>
        <w:t xml:space="preserve"> in PSTVd natural </w:t>
      </w:r>
      <w:r w:rsidR="0048554C" w:rsidRPr="008D1970">
        <w:rPr>
          <w:lang w:val="en-US"/>
        </w:rPr>
        <w:t>variants</w:t>
      </w:r>
      <w:r w:rsidRPr="008D1970">
        <w:rPr>
          <w:lang w:val="en-US"/>
        </w:rPr>
        <w:t xml:space="preserve">, with seven different variant haplotypes (substitutions or deletions) observed in 13 sequence variants. In comparison, five haplotypes are observed at the </w:t>
      </w:r>
      <w:proofErr w:type="spellStart"/>
      <w:r w:rsidR="00CB7FBD" w:rsidRPr="008D1970">
        <w:rPr>
          <w:i/>
          <w:lang w:val="en-US"/>
        </w:rPr>
        <w:t>Ava</w:t>
      </w:r>
      <w:r w:rsidR="00537AB7" w:rsidRPr="008D1970">
        <w:rPr>
          <w:lang w:val="en-US"/>
        </w:rPr>
        <w:t>II</w:t>
      </w:r>
      <w:proofErr w:type="spellEnd"/>
      <w:r w:rsidRPr="008D1970">
        <w:rPr>
          <w:lang w:val="en-US"/>
        </w:rPr>
        <w:t xml:space="preserve"> site (</w:t>
      </w:r>
      <w:r w:rsidR="0048554C" w:rsidRPr="008D1970">
        <w:rPr>
          <w:lang w:val="en-US"/>
        </w:rPr>
        <w:t>220-224</w:t>
      </w:r>
      <w:r w:rsidRPr="008D1970">
        <w:rPr>
          <w:lang w:val="en-US"/>
        </w:rPr>
        <w:t>) in a total of 42 variants</w:t>
      </w:r>
      <w:r w:rsidR="00114DF9" w:rsidRPr="008D1970">
        <w:rPr>
          <w:lang w:val="en-US"/>
        </w:rPr>
        <w:t>.</w:t>
      </w:r>
      <w:r w:rsidR="00A650BF" w:rsidRPr="008D1970">
        <w:rPr>
          <w:lang w:val="en-US"/>
        </w:rPr>
        <w:t xml:space="preserve"> </w:t>
      </w:r>
      <w:r w:rsidR="00C93671" w:rsidRPr="008D1970">
        <w:rPr>
          <w:lang w:val="en-US"/>
        </w:rPr>
        <w:t xml:space="preserve">Mutant </w:t>
      </w:r>
      <w:proofErr w:type="spellStart"/>
      <w:r w:rsidR="00C93671" w:rsidRPr="008D1970">
        <w:rPr>
          <w:lang w:val="en-US"/>
        </w:rPr>
        <w:t>Eag</w:t>
      </w:r>
      <w:proofErr w:type="spellEnd"/>
      <w:r w:rsidR="00C93671" w:rsidRPr="008D1970">
        <w:rPr>
          <w:lang w:val="en-US"/>
        </w:rPr>
        <w:t xml:space="preserve">-del </w:t>
      </w:r>
      <w:r w:rsidR="00A650BF" w:rsidRPr="008D1970">
        <w:rPr>
          <w:lang w:val="en-US"/>
        </w:rPr>
        <w:t>h</w:t>
      </w:r>
      <w:r w:rsidR="00C93671" w:rsidRPr="008D1970">
        <w:rPr>
          <w:lang w:val="en-US"/>
        </w:rPr>
        <w:t xml:space="preserve">as </w:t>
      </w:r>
      <w:r w:rsidR="00A650BF" w:rsidRPr="008D1970">
        <w:rPr>
          <w:lang w:val="en-US"/>
        </w:rPr>
        <w:t xml:space="preserve">been </w:t>
      </w:r>
      <w:r w:rsidR="00C93671" w:rsidRPr="008D1970">
        <w:rPr>
          <w:lang w:val="en-US"/>
        </w:rPr>
        <w:t xml:space="preserve">described previously </w:t>
      </w:r>
      <w:r w:rsidR="000C47D4" w:rsidRPr="008D1970">
        <w:rPr>
          <w:lang w:val="en-US"/>
        </w:rPr>
        <w:fldChar w:fldCharType="begin"/>
      </w:r>
      <w:r w:rsidR="002805B5" w:rsidRPr="008D1970">
        <w:rPr>
          <w:lang w:val="en-US"/>
        </w:rPr>
        <w:instrText xml:space="preserve"> ADDIN EN.CITE &lt;EndNote&gt;&lt;Cite&gt;&lt;Author&gt;Lakshman&lt;/Author&gt;&lt;Year&gt;1992&lt;/Year&gt;&lt;IDText&gt;RNA progeny of an infectious two-base deletion cDNA mutant of potato spindle tuber viroid (PSTV) acquire two nucleotides in Planta&lt;/IDText&gt;&lt;DisplayText&gt;(Lakshman and Tavantzis, 1992)&lt;/DisplayText&gt;&lt;record&gt;&lt;dates&gt;&lt;pub-dates&gt;&lt;date&gt;Apr&lt;/date&gt;&lt;/pub-dates&gt;&lt;year&gt;1992&lt;/year&gt;&lt;/dates&gt;&lt;keywords&gt;&lt;keyword&gt;Base Sequence&lt;/keyword&gt;&lt;keyword&gt;Cloning, Molecular&lt;/keyword&gt;&lt;keyword&gt;DNA&lt;/keyword&gt;&lt;keyword&gt;DNA Mutational Analysis&lt;/keyword&gt;&lt;keyword&gt;Hydrogen Bonding&lt;/keyword&gt;&lt;keyword&gt;Molecular Sequence Data&lt;/keyword&gt;&lt;keyword&gt;Molecular Structure&lt;/keyword&gt;&lt;keyword&gt;Nucleic Acid Conformation&lt;/keyword&gt;&lt;keyword&gt;Plants&lt;/keyword&gt;&lt;keyword&gt;RNA, Viral&lt;/keyword&gt;&lt;keyword&gt;Viroids&lt;/keyword&gt;&lt;/keywords&gt;&lt;urls&gt;&lt;related-urls&gt;&lt;url&gt;https://www.ncbi.nlm.nih.gov/pubmed/1546455&lt;/url&gt;&lt;/related-urls&gt;&lt;/urls&gt;&lt;isbn&gt;0042-6822&lt;/isbn&gt;&lt;titles&gt;&lt;title&gt;RNA progeny of an infectious two-base deletion cDNA mutant of potato spindle tuber viroid (PSTV) acquire two nucleotides in Planta&lt;/title&gt;&lt;secondary-title&gt;Virology&lt;/secondary-title&gt;&lt;/titles&gt;&lt;pages&gt;565-72&lt;/pages&gt;&lt;number&gt;2&lt;/number&gt;&lt;contributors&gt;&lt;authors&gt;&lt;author&gt;Lakshman, D. K.&lt;/author&gt;&lt;author&gt;Tavantzis, S. M.&lt;/author&gt;&lt;/authors&gt;&lt;/contributors&gt;&lt;language&gt;ENG&lt;/language&gt;&lt;added-date format="utc"&gt;1477402835&lt;/added-date&gt;&lt;ref-type name="Journal Article"&gt;17&lt;/ref-type&gt;&lt;rec-number&gt;2515&lt;/rec-number&gt;&lt;last-updated-date format="utc"&gt;1477402835&lt;/last-updated-date&gt;&lt;accession-num&gt;1546455&lt;/accession-num&gt;&lt;volume&gt;187&lt;/volume&gt;&lt;/record&gt;&lt;/Cite&gt;&lt;/EndNote&gt;</w:instrText>
      </w:r>
      <w:r w:rsidR="000C47D4" w:rsidRPr="008D1970">
        <w:rPr>
          <w:lang w:val="en-US"/>
        </w:rPr>
        <w:fldChar w:fldCharType="separate"/>
      </w:r>
      <w:r w:rsidR="002805B5" w:rsidRPr="008D1970">
        <w:rPr>
          <w:noProof/>
          <w:lang w:val="en-US"/>
        </w:rPr>
        <w:t>(Lakshman and Tavantzis, 1992)</w:t>
      </w:r>
      <w:r w:rsidR="000C47D4" w:rsidRPr="008D1970">
        <w:rPr>
          <w:lang w:val="en-US"/>
        </w:rPr>
        <w:fldChar w:fldCharType="end"/>
      </w:r>
      <w:r w:rsidR="002D5CF6" w:rsidRPr="008D1970">
        <w:rPr>
          <w:lang w:val="en-US"/>
        </w:rPr>
        <w:t xml:space="preserve"> </w:t>
      </w:r>
      <w:r w:rsidR="00C5798A" w:rsidRPr="008D1970">
        <w:rPr>
          <w:lang w:val="en-US"/>
        </w:rPr>
        <w:t xml:space="preserve">and </w:t>
      </w:r>
      <w:r w:rsidR="00A650BF" w:rsidRPr="008D1970">
        <w:rPr>
          <w:lang w:val="en-US"/>
        </w:rPr>
        <w:t xml:space="preserve">similarly </w:t>
      </w:r>
      <w:r w:rsidR="00C5798A" w:rsidRPr="008D1970">
        <w:rPr>
          <w:lang w:val="en-US"/>
        </w:rPr>
        <w:t>found</w:t>
      </w:r>
      <w:r w:rsidR="00F65866" w:rsidRPr="008D1970">
        <w:rPr>
          <w:lang w:val="en-US"/>
        </w:rPr>
        <w:t xml:space="preserve"> non</w:t>
      </w:r>
      <w:r w:rsidR="00A650BF" w:rsidRPr="008D1970">
        <w:rPr>
          <w:lang w:val="en-US"/>
        </w:rPr>
        <w:t>-</w:t>
      </w:r>
      <w:r w:rsidR="00F65866" w:rsidRPr="008D1970">
        <w:rPr>
          <w:lang w:val="en-US"/>
        </w:rPr>
        <w:t xml:space="preserve">infectious. </w:t>
      </w:r>
      <w:r w:rsidR="007C064A" w:rsidRPr="008D1970">
        <w:rPr>
          <w:lang w:val="en-US"/>
        </w:rPr>
        <w:t xml:space="preserve">Closing of loops 21-23 in this region </w:t>
      </w:r>
      <w:r w:rsidR="00CC19D6" w:rsidRPr="008D1970">
        <w:rPr>
          <w:lang w:val="en-US"/>
        </w:rPr>
        <w:t xml:space="preserve">affects negatively replication and </w:t>
      </w:r>
      <w:r w:rsidR="007C064A" w:rsidRPr="008D1970">
        <w:rPr>
          <w:lang w:val="en-US"/>
        </w:rPr>
        <w:t>trafficking</w:t>
      </w:r>
      <w:r w:rsidR="008123B9"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&lt;EndNote&gt;&lt;Cite&gt;&lt;Author&gt;Zhong&lt;/Author&gt;&lt;Year&gt;2008&lt;/Year&gt;&lt;IDText&gt;A genomic map of viroid RNA motifs critical for replication and systemic trafficking&lt;/IDText&gt;&lt;DisplayText&gt;(Zhong et al., 2008)&lt;/DisplayText&gt;&lt;record&gt;&lt;urls&gt;&lt;related-urls&gt;&lt;url&gt;&amp;lt;Go to ISI&amp;gt;://WOS:000256414400005&lt;/url&gt;&lt;/related-urls&gt;&lt;/urls&gt;&lt;isbn&gt;1040-4651&lt;/isbn&gt;&lt;titles&gt;&lt;title&gt;A genomic map of viroid RNA motifs critical for replication and systemic trafficking&lt;/title&gt;&lt;secondary-title&gt;Plant Cell&lt;/secondary-title&gt;&lt;/titles&gt;&lt;pages&gt;35-47&lt;/pages&gt;&lt;number&gt;1&lt;/number&gt;&lt;contributors&gt;&lt;authors&gt;&lt;author&gt;Zhong, X. H.&lt;/author&gt;&lt;author&gt;Archual, A. J.&lt;/author&gt;&lt;author&gt;Amin, A. A.&lt;/author&gt;&lt;author&gt;Ding, B.&lt;/author&gt;&lt;/authors&gt;&lt;/contributors&gt;&lt;added-date format="utc"&gt;1290784414&lt;/added-date&gt;&lt;ref-type name="Journal Article"&gt;17&lt;/ref-type&gt;&lt;dates&gt;&lt;year&gt;2008&lt;/year&gt;&lt;/dates&gt;&lt;rec-number&gt;855&lt;/rec-number&gt;&lt;last-updated-date format="utc"&gt;1290784414&lt;/last-updated-date&gt;&lt;accession-num&gt;WOS:000256414400005&lt;/accession-num&gt;&lt;electronic-resource-num&gt;10.1105/tpc.107.056606&lt;/electronic-resource-num&gt;&lt;volume&gt;20&lt;/volume&gt;&lt;/record&gt;&lt;/Cite&gt;&lt;/EndNote&gt;</w:instrText>
      </w:r>
      <w:r w:rsidR="000C47D4" w:rsidRPr="008D1970">
        <w:rPr>
          <w:lang w:val="en-US"/>
        </w:rPr>
        <w:fldChar w:fldCharType="separate"/>
      </w:r>
      <w:r w:rsidR="002805B5" w:rsidRPr="008D1970">
        <w:rPr>
          <w:noProof/>
          <w:lang w:val="en-US"/>
        </w:rPr>
        <w:t>(Zhong et al., 2008)</w:t>
      </w:r>
      <w:r w:rsidR="000C47D4" w:rsidRPr="008D1970">
        <w:rPr>
          <w:lang w:val="en-US"/>
        </w:rPr>
        <w:fldChar w:fldCharType="end"/>
      </w:r>
      <w:r w:rsidR="007C064A" w:rsidRPr="008D1970">
        <w:rPr>
          <w:lang w:val="en-US"/>
        </w:rPr>
        <w:t>.</w:t>
      </w:r>
      <w:r w:rsidR="006B77D4" w:rsidRPr="008D1970">
        <w:rPr>
          <w:lang w:val="en-US"/>
        </w:rPr>
        <w:t xml:space="preserve"> </w:t>
      </w:r>
      <w:proofErr w:type="spellStart"/>
      <w:r w:rsidR="007C064A" w:rsidRPr="008D1970">
        <w:rPr>
          <w:lang w:val="en-US"/>
        </w:rPr>
        <w:t>Indel</w:t>
      </w:r>
      <w:proofErr w:type="spellEnd"/>
      <w:r w:rsidR="007C064A" w:rsidRPr="008D1970">
        <w:rPr>
          <w:lang w:val="en-US"/>
        </w:rPr>
        <w:t xml:space="preserve"> mutation</w:t>
      </w:r>
      <w:r w:rsidR="00E760C3" w:rsidRPr="008D1970">
        <w:rPr>
          <w:lang w:val="en-US"/>
        </w:rPr>
        <w:t>s</w:t>
      </w:r>
      <w:r w:rsidR="007C064A" w:rsidRPr="008D1970">
        <w:rPr>
          <w:lang w:val="en-US"/>
        </w:rPr>
        <w:t xml:space="preserve"> </w:t>
      </w:r>
      <w:r w:rsidR="00F24CA0" w:rsidRPr="008D1970">
        <w:rPr>
          <w:lang w:val="en-US"/>
        </w:rPr>
        <w:t xml:space="preserve">in the </w:t>
      </w:r>
      <w:proofErr w:type="spellStart"/>
      <w:r w:rsidR="00CB7FBD" w:rsidRPr="008D1970">
        <w:rPr>
          <w:i/>
          <w:lang w:val="en-US"/>
        </w:rPr>
        <w:t>Eag</w:t>
      </w:r>
      <w:r w:rsidR="00537AB7" w:rsidRPr="008D1970">
        <w:rPr>
          <w:lang w:val="en-US"/>
        </w:rPr>
        <w:t>I</w:t>
      </w:r>
      <w:proofErr w:type="spellEnd"/>
      <w:r w:rsidR="00F24CA0" w:rsidRPr="008D1970">
        <w:rPr>
          <w:lang w:val="en-US"/>
        </w:rPr>
        <w:t xml:space="preserve"> site lead to a major rearrangement of the </w:t>
      </w:r>
      <w:r w:rsidR="00F65866" w:rsidRPr="008D1970">
        <w:rPr>
          <w:lang w:val="en-US"/>
        </w:rPr>
        <w:t xml:space="preserve">secondary </w:t>
      </w:r>
      <w:r w:rsidR="00F24CA0" w:rsidRPr="008D1970">
        <w:rPr>
          <w:lang w:val="en-US"/>
        </w:rPr>
        <w:t>structure</w:t>
      </w:r>
      <w:r w:rsidR="00D82E6C" w:rsidRPr="008D1970">
        <w:rPr>
          <w:lang w:val="en-US"/>
        </w:rPr>
        <w:t xml:space="preserve"> (Fig. 1</w:t>
      </w:r>
      <w:r w:rsidR="009509EA" w:rsidRPr="008D1970">
        <w:rPr>
          <w:lang w:val="en-US"/>
        </w:rPr>
        <w:t>a and b</w:t>
      </w:r>
      <w:r w:rsidR="00D82E6C" w:rsidRPr="008D1970">
        <w:rPr>
          <w:lang w:val="en-US"/>
        </w:rPr>
        <w:t>)</w:t>
      </w:r>
      <w:r w:rsidR="00F24CA0" w:rsidRPr="008D1970">
        <w:rPr>
          <w:lang w:val="en-US"/>
        </w:rPr>
        <w:t>.</w:t>
      </w:r>
      <w:r w:rsidR="00F65866" w:rsidRPr="008D1970">
        <w:rPr>
          <w:lang w:val="en-US"/>
        </w:rPr>
        <w:t xml:space="preserve"> </w:t>
      </w:r>
      <w:r w:rsidR="006B77D4" w:rsidRPr="008D1970">
        <w:rPr>
          <w:lang w:val="en-US"/>
        </w:rPr>
        <w:t xml:space="preserve">The </w:t>
      </w:r>
      <w:proofErr w:type="spellStart"/>
      <w:r w:rsidR="00CB7FBD" w:rsidRPr="008D1970">
        <w:rPr>
          <w:i/>
          <w:lang w:val="en-US"/>
        </w:rPr>
        <w:t>Eag</w:t>
      </w:r>
      <w:r w:rsidR="009509EA" w:rsidRPr="008D1970">
        <w:rPr>
          <w:lang w:val="en-US"/>
        </w:rPr>
        <w:t>I</w:t>
      </w:r>
      <w:proofErr w:type="spellEnd"/>
      <w:r w:rsidR="006B77D4" w:rsidRPr="008D1970">
        <w:rPr>
          <w:lang w:val="en-US"/>
        </w:rPr>
        <w:t xml:space="preserve"> site is located next to the internal RY motif</w:t>
      </w:r>
      <w:r w:rsidR="00CC19D6" w:rsidRPr="008D1970">
        <w:rPr>
          <w:lang w:val="en-US"/>
        </w:rPr>
        <w:t>,</w:t>
      </w:r>
      <w:r w:rsidR="006B77D4" w:rsidRPr="008D1970">
        <w:rPr>
          <w:lang w:val="en-US"/>
        </w:rPr>
        <w:t xml:space="preserve"> which together with the external RY motif</w:t>
      </w:r>
      <w:r w:rsidR="00E760C3" w:rsidRPr="008D1970">
        <w:rPr>
          <w:lang w:val="en-US"/>
        </w:rPr>
        <w:t>,</w:t>
      </w:r>
      <w:r w:rsidR="009509EA" w:rsidRPr="008D1970">
        <w:rPr>
          <w:lang w:val="en-US"/>
        </w:rPr>
        <w:t xml:space="preserve"> is involved in binding of Virp</w:t>
      </w:r>
      <w:r w:rsidR="006B77D4" w:rsidRPr="008D1970">
        <w:rPr>
          <w:lang w:val="en-US"/>
        </w:rPr>
        <w:t>1 protein</w:t>
      </w:r>
      <w:r w:rsidR="00DB6568"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&lt;EndNote&gt;&lt;Cite&gt;&lt;Author&gt;Gozmanova&lt;/Author&gt;&lt;Year&gt;2003&lt;/Year&gt;&lt;IDText&gt;Characterization of the RNA motif responsible for the specific interaction of potato spindle tuber viroid RNA (PSTVd) and the tomato protein Virp1&lt;/IDText&gt;&lt;DisplayText&gt;(Gozmanova et al., 2003)&lt;/DisplayText&gt;&lt;record&gt;&lt;dates&gt;&lt;pub-dates&gt;&lt;date&gt;Oct&lt;/date&gt;&lt;/pub-dates&gt;&lt;year&gt;2003&lt;/year&gt;&lt;/dates&gt;&lt;keywords&gt;&lt;keyword&gt;Base Sequence&lt;/keyword&gt;&lt;keyword&gt;Binding Sites&lt;/keyword&gt;&lt;keyword&gt;Lycopersicon esculentum&lt;/keyword&gt;&lt;keyword&gt;Mutation&lt;/keyword&gt;&lt;keyword&gt;Nucleic Acid Conformation&lt;/keyword&gt;&lt;keyword&gt;Plant Proteins&lt;/keyword&gt;&lt;keyword&gt;Plant Viruses&lt;/keyword&gt;&lt;keyword&gt;Protein Binding&lt;/keyword&gt;&lt;keyword&gt;RNA, Viral&lt;/keyword&gt;&lt;keyword&gt;Sequence Alignment&lt;/keyword&gt;&lt;keyword&gt;Viroids&lt;/keyword&gt;&lt;keyword&gt;Virus Replication&lt;/keyword&gt;&lt;/keywords&gt;&lt;urls&gt;&lt;related-urls&gt;&lt;url&gt;https://www.ncbi.nlm.nih.gov/pubmed/14500815&lt;/url&gt;&lt;/related-urls&gt;&lt;/urls&gt;&lt;isbn&gt;1362-4962&lt;/isbn&gt;&lt;custom2&gt;PMC206474&lt;/custom2&gt;&lt;titles&gt;&lt;title&gt;Characterization of the RNA motif responsible for the specific interaction of potato spindle tuber viroid RNA (PSTVd) and the tomato protein Virp1&lt;/title&gt;&lt;secondary-title&gt;Nucleic Acids Res&lt;/secondary-title&gt;&lt;/titles&gt;&lt;pages&gt;5534-43&lt;/pages&gt;&lt;number&gt;19&lt;/number&gt;&lt;contributors&gt;&lt;authors&gt;&lt;author&gt;Gozmanova, M.&lt;/author&gt;&lt;author&gt;Denti, M. A.&lt;/author&gt;&lt;author&gt;Minkov, I. N.&lt;/author&gt;&lt;author&gt;Tsagris, M.&lt;/author&gt;&lt;author&gt;Tabler, M.&lt;/author&gt;&lt;/authors&gt;&lt;/contributors&gt;&lt;language&gt;ENG&lt;/language&gt;&lt;added-date format="utc"&gt;1477402827&lt;/added-date&gt;&lt;ref-type name="Journal Article"&gt;17&lt;/ref-type&gt;&lt;rec-number&gt;2349&lt;/rec-number&gt;&lt;last-updated-date format="utc"&gt;1477402827&lt;/last-updated-date&gt;&lt;accession-num&gt;14500815&lt;/accession-num&gt;&lt;volume&gt;31&lt;/volume&gt;&lt;/record&gt;&lt;/Cite&gt;&lt;/EndNote&gt;</w:instrText>
      </w:r>
      <w:r w:rsidR="000C47D4" w:rsidRPr="008D1970">
        <w:rPr>
          <w:lang w:val="en-US"/>
        </w:rPr>
        <w:fldChar w:fldCharType="separate"/>
      </w:r>
      <w:r w:rsidR="002805B5" w:rsidRPr="008D1970">
        <w:rPr>
          <w:noProof/>
          <w:lang w:val="en-US"/>
        </w:rPr>
        <w:t>(Gozmanova et al., 2003)</w:t>
      </w:r>
      <w:r w:rsidR="000C47D4" w:rsidRPr="008D1970">
        <w:rPr>
          <w:lang w:val="en-US"/>
        </w:rPr>
        <w:fldChar w:fldCharType="end"/>
      </w:r>
      <w:r w:rsidR="006B77D4" w:rsidRPr="008D1970">
        <w:rPr>
          <w:lang w:val="en-US"/>
        </w:rPr>
        <w:t xml:space="preserve"> </w:t>
      </w:r>
      <w:r w:rsidR="00A650BF" w:rsidRPr="008D1970">
        <w:rPr>
          <w:lang w:val="en-US"/>
        </w:rPr>
        <w:t>involved in systemic spread of PSTVd or in RNA-</w:t>
      </w:r>
      <w:r w:rsidR="00A650BF" w:rsidRPr="008D1970">
        <w:rPr>
          <w:lang w:val="en-US"/>
        </w:rPr>
        <w:lastRenderedPageBreak/>
        <w:t xml:space="preserve">mediated DNA </w:t>
      </w:r>
      <w:r w:rsidR="00CC19D6" w:rsidRPr="008D1970">
        <w:rPr>
          <w:lang w:val="en-US"/>
        </w:rPr>
        <w:t>methylation</w:t>
      </w:r>
      <w:r w:rsidR="00A650BF" w:rsidRPr="008D1970">
        <w:rPr>
          <w:lang w:val="en-US"/>
        </w:rPr>
        <w:t xml:space="preserve"> </w:t>
      </w:r>
      <w:r w:rsidR="000C47D4" w:rsidRPr="008D1970">
        <w:rPr>
          <w:lang w:val="en-US"/>
        </w:rPr>
        <w:fldChar w:fldCharType="begin">
          <w:fldData xml:space="preserve">PEVuZE5vdGU+PENpdGU+PEF1dGhvcj5LYWxhbnRpZGlzPC9BdXRob3I+PFllYXI+MjAwNzwvWWVh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</w:fldData>
        </w:fldChar>
      </w:r>
      <w:r w:rsidR="002805B5" w:rsidRPr="008D1970">
        <w:rPr>
          <w:lang w:val="en-US"/>
        </w:rPr>
        <w:instrText xml:space="preserve"> ADDIN EN.CITE </w:instrText>
      </w:r>
      <w:r w:rsidR="000C47D4" w:rsidRPr="008D1970">
        <w:rPr>
          <w:lang w:val="en-US"/>
        </w:rPr>
        <w:fldChar w:fldCharType="begin">
          <w:fldData xml:space="preserve">PEVuZE5vdGU+PENpdGU+PEF1dGhvcj5LYWxhbnRpZGlzPC9BdXRob3I+PFllYXI+MjAwNzwvWWVh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(Kalantidis et al., 2007; Maniataki et al., 2003)</w:t>
      </w:r>
      <w:r w:rsidR="000C47D4" w:rsidRPr="008D1970">
        <w:rPr>
          <w:lang w:val="en-US"/>
        </w:rPr>
        <w:fldChar w:fldCharType="end"/>
      </w:r>
      <w:r w:rsidR="00A650BF" w:rsidRPr="008D1970">
        <w:rPr>
          <w:lang w:val="en-US"/>
        </w:rPr>
        <w:t xml:space="preserve">. </w:t>
      </w:r>
      <w:r w:rsidR="006B77D4" w:rsidRPr="008D1970">
        <w:rPr>
          <w:lang w:val="en-US"/>
        </w:rPr>
        <w:t>Structural changes may negatively affect the RY</w:t>
      </w:r>
      <w:r w:rsidR="009509EA" w:rsidRPr="008D1970">
        <w:rPr>
          <w:lang w:val="en-US"/>
        </w:rPr>
        <w:t>-mediated binding of Virp</w:t>
      </w:r>
      <w:r w:rsidR="00DB6568" w:rsidRPr="008D1970">
        <w:rPr>
          <w:lang w:val="en-US"/>
        </w:rPr>
        <w:t>1</w:t>
      </w:r>
      <w:r w:rsidR="00DC66B6" w:rsidRPr="008D1970">
        <w:rPr>
          <w:lang w:val="en-US"/>
        </w:rPr>
        <w:t xml:space="preserve"> </w:t>
      </w:r>
      <w:r w:rsidR="001355B2" w:rsidRPr="008D1970">
        <w:rPr>
          <w:lang w:val="en-US"/>
        </w:rPr>
        <w:t>result</w:t>
      </w:r>
      <w:r w:rsidR="00A650BF" w:rsidRPr="008D1970">
        <w:rPr>
          <w:lang w:val="en-US"/>
        </w:rPr>
        <w:t>ing</w:t>
      </w:r>
      <w:r w:rsidR="001355B2" w:rsidRPr="008D1970">
        <w:rPr>
          <w:lang w:val="en-US"/>
        </w:rPr>
        <w:t xml:space="preserve"> in inhibition of viroid infection cycle.</w:t>
      </w:r>
    </w:p>
    <w:p w:rsidR="00D670EE" w:rsidRPr="008D1970" w:rsidRDefault="00D670EE" w:rsidP="002805B5">
      <w:pPr>
        <w:spacing w:line="480" w:lineRule="auto"/>
        <w:rPr>
          <w:lang w:val="en-US"/>
        </w:rPr>
      </w:pPr>
      <w:r w:rsidRPr="008D1970">
        <w:rPr>
          <w:lang w:val="en-US"/>
        </w:rPr>
        <w:t xml:space="preserve">In comparison with </w:t>
      </w:r>
      <w:r w:rsidR="00E760C3" w:rsidRPr="008D1970">
        <w:rPr>
          <w:lang w:val="en-US"/>
        </w:rPr>
        <w:t xml:space="preserve">the </w:t>
      </w:r>
      <w:proofErr w:type="spellStart"/>
      <w:r w:rsidR="00CB7FBD" w:rsidRPr="008D1970">
        <w:rPr>
          <w:i/>
          <w:lang w:val="en-US"/>
        </w:rPr>
        <w:t>Sty</w:t>
      </w:r>
      <w:r w:rsidR="009509EA" w:rsidRPr="008D1970">
        <w:rPr>
          <w:lang w:val="en-US"/>
        </w:rPr>
        <w:t>I</w:t>
      </w:r>
      <w:proofErr w:type="spellEnd"/>
      <w:r w:rsidRPr="008D1970">
        <w:rPr>
          <w:lang w:val="en-US"/>
        </w:rPr>
        <w:t xml:space="preserve"> and </w:t>
      </w:r>
      <w:proofErr w:type="spellStart"/>
      <w:r w:rsidR="00CB7FBD" w:rsidRPr="008D1970">
        <w:rPr>
          <w:i/>
          <w:lang w:val="en-US"/>
        </w:rPr>
        <w:t>Eag</w:t>
      </w:r>
      <w:r w:rsidR="009509EA" w:rsidRPr="008D1970">
        <w:rPr>
          <w:lang w:val="en-US"/>
        </w:rPr>
        <w:t>I</w:t>
      </w:r>
      <w:proofErr w:type="spellEnd"/>
      <w:r w:rsidRPr="008D1970">
        <w:rPr>
          <w:lang w:val="en-US"/>
        </w:rPr>
        <w:t xml:space="preserve"> mutants</w:t>
      </w:r>
      <w:r w:rsidR="00E760C3" w:rsidRPr="008D1970">
        <w:rPr>
          <w:lang w:val="en-US"/>
        </w:rPr>
        <w:t>,</w:t>
      </w:r>
      <w:r w:rsidRPr="008D1970">
        <w:rPr>
          <w:lang w:val="en-US"/>
        </w:rPr>
        <w:t xml:space="preserve"> alteration</w:t>
      </w:r>
      <w:r w:rsidR="00E760C3" w:rsidRPr="008D1970">
        <w:rPr>
          <w:lang w:val="en-US"/>
        </w:rPr>
        <w:t>s</w:t>
      </w:r>
      <w:r w:rsidRPr="008D1970">
        <w:rPr>
          <w:lang w:val="en-US"/>
        </w:rPr>
        <w:t xml:space="preserve"> at the </w:t>
      </w:r>
      <w:proofErr w:type="spellStart"/>
      <w:r w:rsidR="00CB7FBD" w:rsidRPr="008D1970">
        <w:rPr>
          <w:i/>
          <w:lang w:val="en-US"/>
        </w:rPr>
        <w:t>Ava</w:t>
      </w:r>
      <w:r w:rsidR="009509EA" w:rsidRPr="008D1970">
        <w:rPr>
          <w:lang w:val="en-US"/>
        </w:rPr>
        <w:t>II</w:t>
      </w:r>
      <w:proofErr w:type="spellEnd"/>
      <w:r w:rsidRPr="008D1970">
        <w:rPr>
          <w:lang w:val="en-US"/>
        </w:rPr>
        <w:t xml:space="preserve"> site involve only </w:t>
      </w:r>
      <w:r w:rsidR="00CC19D6" w:rsidRPr="008D1970">
        <w:rPr>
          <w:lang w:val="en-US"/>
        </w:rPr>
        <w:t xml:space="preserve">three </w:t>
      </w:r>
      <w:r w:rsidRPr="008D1970">
        <w:rPr>
          <w:lang w:val="en-US"/>
        </w:rPr>
        <w:t xml:space="preserve">nucleotides </w:t>
      </w:r>
      <w:proofErr w:type="spellStart"/>
      <w:r w:rsidRPr="008D1970">
        <w:rPr>
          <w:lang w:val="en-US"/>
        </w:rPr>
        <w:t>indels</w:t>
      </w:r>
      <w:proofErr w:type="spellEnd"/>
      <w:r w:rsidRPr="008D1970">
        <w:rPr>
          <w:lang w:val="en-US"/>
        </w:rPr>
        <w:t>, which may facilitate the repair process. The PSTVd-Ava-</w:t>
      </w:r>
      <w:proofErr w:type="spellStart"/>
      <w:r w:rsidRPr="008D1970">
        <w:rPr>
          <w:lang w:val="en-US"/>
        </w:rPr>
        <w:t>indel</w:t>
      </w:r>
      <w:proofErr w:type="spellEnd"/>
      <w:r w:rsidRPr="008D1970">
        <w:rPr>
          <w:lang w:val="en-US"/>
        </w:rPr>
        <w:t xml:space="preserve"> mutants </w:t>
      </w:r>
      <w:r w:rsidR="00E760C3" w:rsidRPr="008D1970">
        <w:rPr>
          <w:lang w:val="en-US"/>
        </w:rPr>
        <w:t xml:space="preserve">both </w:t>
      </w:r>
      <w:r w:rsidRPr="008D1970">
        <w:rPr>
          <w:lang w:val="en-US"/>
        </w:rPr>
        <w:t xml:space="preserve">proved viable but genetically unstable. Repair of </w:t>
      </w:r>
      <w:r w:rsidR="000E7E5F" w:rsidRPr="008D1970">
        <w:rPr>
          <w:lang w:val="en-US"/>
        </w:rPr>
        <w:t>the</w:t>
      </w:r>
      <w:r w:rsidRPr="008D1970">
        <w:rPr>
          <w:lang w:val="en-US"/>
        </w:rPr>
        <w:t xml:space="preserve"> </w:t>
      </w:r>
      <w:r w:rsidR="00CC19D6" w:rsidRPr="008D1970">
        <w:rPr>
          <w:lang w:val="en-US"/>
        </w:rPr>
        <w:t xml:space="preserve">three </w:t>
      </w:r>
      <w:r w:rsidRPr="008D1970">
        <w:rPr>
          <w:lang w:val="en-US"/>
        </w:rPr>
        <w:t xml:space="preserve">nucleotides </w:t>
      </w:r>
      <w:proofErr w:type="spellStart"/>
      <w:r w:rsidR="00AE22F9" w:rsidRPr="008D1970">
        <w:rPr>
          <w:lang w:val="en-US"/>
        </w:rPr>
        <w:t>indel</w:t>
      </w:r>
      <w:proofErr w:type="spellEnd"/>
      <w:r w:rsidR="00AE22F9" w:rsidRPr="008D1970">
        <w:rPr>
          <w:lang w:val="en-US"/>
        </w:rPr>
        <w:t xml:space="preserve"> mutations </w:t>
      </w:r>
      <w:r w:rsidRPr="008D1970">
        <w:rPr>
          <w:lang w:val="en-US"/>
        </w:rPr>
        <w:t>is noteworthy an</w:t>
      </w:r>
      <w:r w:rsidR="00CC19D6" w:rsidRPr="008D1970">
        <w:rPr>
          <w:lang w:val="en-US"/>
        </w:rPr>
        <w:t>d raises questions about viroid</w:t>
      </w:r>
      <w:r w:rsidRPr="008D1970">
        <w:rPr>
          <w:lang w:val="en-US"/>
        </w:rPr>
        <w:t xml:space="preserve"> ‘self-repair’ capacity. It is known that m</w:t>
      </w:r>
      <w:r w:rsidR="000E7E5F" w:rsidRPr="008D1970">
        <w:rPr>
          <w:lang w:val="en-US"/>
        </w:rPr>
        <w:t>aintenance of the</w:t>
      </w:r>
      <w:r w:rsidRPr="008D1970">
        <w:rPr>
          <w:lang w:val="en-US"/>
        </w:rPr>
        <w:t xml:space="preserve"> native secondary structure play</w:t>
      </w:r>
      <w:r w:rsidR="00E760C3" w:rsidRPr="008D1970">
        <w:rPr>
          <w:lang w:val="en-US"/>
        </w:rPr>
        <w:t>s</w:t>
      </w:r>
      <w:r w:rsidRPr="008D1970">
        <w:rPr>
          <w:lang w:val="en-US"/>
        </w:rPr>
        <w:t xml:space="preserve"> a key role in </w:t>
      </w:r>
      <w:r w:rsidR="00CC19D6" w:rsidRPr="008D1970">
        <w:rPr>
          <w:lang w:val="en-US"/>
        </w:rPr>
        <w:t xml:space="preserve">viroid viability </w:t>
      </w:r>
      <w:r w:rsidR="000C47D4" w:rsidRPr="008D1970">
        <w:rPr>
          <w:lang w:val="en-US"/>
        </w:rPr>
        <w:fldChar w:fldCharType="begin">
          <w:fldData xml:space="preserve">PEVuZE5vdGU+PENpdGU+PEF1dGhvcj5XYXNzZW5lZ2dlcjwvQXV0aG9yPjxZZWFyPjE5OTQ8L1ll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</w:fldData>
        </w:fldChar>
      </w:r>
      <w:r w:rsidR="002805B5" w:rsidRPr="008D1970">
        <w:rPr>
          <w:lang w:val="en-US"/>
        </w:rPr>
        <w:instrText xml:space="preserve"> ADDIN EN.CITE </w:instrText>
      </w:r>
      <w:r w:rsidR="000C47D4" w:rsidRPr="008D1970">
        <w:rPr>
          <w:lang w:val="en-US"/>
        </w:rPr>
        <w:fldChar w:fldCharType="begin">
          <w:fldData xml:space="preserve">PEVuZE5vdGU+PENpdGU+PEF1dGhvcj5XYXNzZW5lZ2dlcjwvQXV0aG9yPjxZZWFyPjE5OTQ8L1ll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(Hammond, 1994; Hammond and Owens, 1987; Hu et al., 1997; Qu et al., 1993; Wassenegger et al., 1994)</w:t>
      </w:r>
      <w:r w:rsidR="000C47D4" w:rsidRPr="008D1970">
        <w:rPr>
          <w:lang w:val="en-US"/>
        </w:rPr>
        <w:fldChar w:fldCharType="end"/>
      </w:r>
      <w:r w:rsidR="00E760C3" w:rsidRPr="008D1970">
        <w:rPr>
          <w:lang w:val="en-US"/>
        </w:rPr>
        <w:t>.</w:t>
      </w:r>
    </w:p>
    <w:p w:rsidR="00D670EE" w:rsidRPr="008D1970" w:rsidRDefault="00CC19D6" w:rsidP="002805B5">
      <w:pPr>
        <w:spacing w:line="480" w:lineRule="auto"/>
        <w:rPr>
          <w:lang w:val="en-US"/>
        </w:rPr>
      </w:pPr>
      <w:r w:rsidRPr="008D1970">
        <w:rPr>
          <w:lang w:val="en-US"/>
        </w:rPr>
        <w:t xml:space="preserve">Previous </w:t>
      </w:r>
      <w:r w:rsidR="00D670EE" w:rsidRPr="008D1970">
        <w:rPr>
          <w:lang w:val="en-US"/>
        </w:rPr>
        <w:t xml:space="preserve">results </w:t>
      </w:r>
      <w:r w:rsidR="000C47D4" w:rsidRPr="008D1970">
        <w:rPr>
          <w:lang w:val="en-US"/>
        </w:rPr>
        <w:fldChar w:fldCharType="begin"/>
      </w:r>
      <w:r w:rsidR="002805B5" w:rsidRPr="008D1970">
        <w:rPr>
          <w:lang w:val="en-US"/>
        </w:rPr>
        <w:instrText xml:space="preserve"> ADDIN EN.CITE &lt;EndNote&gt;&lt;Cite&gt;&lt;Author&gt;Qin&lt;/Author&gt;&lt;Year&gt;2014&lt;/Year&gt;&lt;IDText&gt;Survey and analysis of simple sequence repeats (SSRs) present in the genomes of plant viroids&lt;/IDText&gt;&lt;DisplayText&gt;(Qin et al., 2014)&lt;/DisplayText&gt;&lt;record&gt;&lt;urls&gt;&lt;related-urls&gt;&lt;url&gt;https://www.ncbi.nlm.nih.gov/pubmed/24649400&lt;/url&gt;&lt;/related-urls&gt;&lt;/urls&gt;&lt;custom2&gt;PMC3953718&lt;/custom2&gt;&lt;titles&gt;&lt;title&gt;Survey and analysis of simple sequence repeats (SSRs) present in the genomes of plant viroids&lt;/title&gt;&lt;secondary-title&gt;FEBS Open Bio&lt;/secondary-title&gt;&lt;/titles&gt;&lt;pages&gt;185-9&lt;/pages&gt;&lt;contributors&gt;&lt;authors&gt;&lt;author&gt;Qin, L.&lt;/author&gt;&lt;author&gt;Zhang, Z.&lt;/author&gt;&lt;author&gt;Zhao, X.&lt;/author&gt;&lt;author&gt;Wu, X.&lt;/author&gt;&lt;author&gt;Chen, Y.&lt;/author&gt;&lt;author&gt;Tan, Z.&lt;/author&gt;&lt;author&gt;Li, S.&lt;/author&gt;&lt;/authors&gt;&lt;/contributors&gt;&lt;language&gt;ENG&lt;/language&gt;&lt;added-date format="utc"&gt;1478275165&lt;/added-date&gt;&lt;ref-type name="Journal Article"&gt;17&lt;/ref-type&gt;&lt;dates&gt;&lt;year&gt;2014&lt;/year&gt;&lt;/dates&gt;&lt;rec-number&gt;2731&lt;/rec-number&gt;&lt;last-updated-date format="utc"&gt;1478275165&lt;/last-updated-date&gt;&lt;accession-num&gt;24649400&lt;/accession-num&gt;&lt;electronic-resource-num&gt;10.1016/j.fob.2014.02.001&lt;/electronic-resource-num&gt;&lt;volume&gt;4&lt;/volume&gt;&lt;/record&gt;&lt;/Cite&gt;&lt;/EndNote&gt;</w:instrText>
      </w:r>
      <w:r w:rsidR="000C47D4" w:rsidRPr="008D1970">
        <w:rPr>
          <w:lang w:val="en-US"/>
        </w:rPr>
        <w:fldChar w:fldCharType="separate"/>
      </w:r>
      <w:r w:rsidR="002805B5" w:rsidRPr="008D1970">
        <w:rPr>
          <w:noProof/>
          <w:lang w:val="en-US"/>
        </w:rPr>
        <w:t>(Qin et al., 2014)</w:t>
      </w:r>
      <w:r w:rsidR="000C47D4" w:rsidRPr="008D1970">
        <w:rPr>
          <w:lang w:val="en-US"/>
        </w:rPr>
        <w:fldChar w:fldCharType="end"/>
      </w:r>
      <w:r w:rsidR="00D670EE" w:rsidRPr="008D1970">
        <w:rPr>
          <w:lang w:val="en-US"/>
        </w:rPr>
        <w:t xml:space="preserve"> indicate that 20.7% (74 nucleotides) of PSTVd-S23 genome are comp</w:t>
      </w:r>
      <w:r w:rsidR="00E760C3" w:rsidRPr="008D1970">
        <w:rPr>
          <w:lang w:val="en-US"/>
        </w:rPr>
        <w:t>rised</w:t>
      </w:r>
      <w:r w:rsidR="00D670EE" w:rsidRPr="008D1970">
        <w:rPr>
          <w:lang w:val="en-US"/>
        </w:rPr>
        <w:t xml:space="preserve"> of simple sequence repeats (SSR)</w:t>
      </w:r>
      <w:r w:rsidRPr="008D1970">
        <w:rPr>
          <w:lang w:val="en-US"/>
        </w:rPr>
        <w:t>, with</w:t>
      </w:r>
      <w:r w:rsidR="00D670EE" w:rsidRPr="008D1970">
        <w:rPr>
          <w:lang w:val="en-US"/>
        </w:rPr>
        <w:t xml:space="preserve"> </w:t>
      </w:r>
      <w:proofErr w:type="spellStart"/>
      <w:r w:rsidR="00D670EE" w:rsidRPr="008D1970">
        <w:rPr>
          <w:lang w:val="en-US"/>
        </w:rPr>
        <w:t>trinucleotide</w:t>
      </w:r>
      <w:proofErr w:type="spellEnd"/>
      <w:r w:rsidR="00D670EE" w:rsidRPr="008D1970">
        <w:rPr>
          <w:lang w:val="en-US"/>
        </w:rPr>
        <w:t xml:space="preserve"> repeats </w:t>
      </w:r>
      <w:proofErr w:type="spellStart"/>
      <w:r w:rsidRPr="008D1970">
        <w:rPr>
          <w:lang w:val="en-US"/>
        </w:rPr>
        <w:t>occuring</w:t>
      </w:r>
      <w:proofErr w:type="spellEnd"/>
      <w:r w:rsidRPr="008D1970">
        <w:rPr>
          <w:lang w:val="en-US"/>
        </w:rPr>
        <w:t xml:space="preserve"> </w:t>
      </w:r>
      <w:r w:rsidR="00D670EE" w:rsidRPr="008D1970">
        <w:rPr>
          <w:lang w:val="en-US"/>
        </w:rPr>
        <w:t xml:space="preserve">with the highest frequency. SSRs could play an important role in viroid evolution and </w:t>
      </w:r>
      <w:r w:rsidR="00E760C3" w:rsidRPr="008D1970">
        <w:rPr>
          <w:lang w:val="en-US"/>
        </w:rPr>
        <w:t xml:space="preserve">could </w:t>
      </w:r>
      <w:r w:rsidR="00D670EE" w:rsidRPr="008D1970">
        <w:rPr>
          <w:lang w:val="en-US"/>
        </w:rPr>
        <w:t>lead to sequence diversification (or stability) where insertion-deletion mutations play an imp</w:t>
      </w:r>
      <w:r w:rsidRPr="008D1970">
        <w:rPr>
          <w:lang w:val="en-US"/>
        </w:rPr>
        <w:t>ortant role. S</w:t>
      </w:r>
      <w:r w:rsidR="00D670EE" w:rsidRPr="008D1970">
        <w:rPr>
          <w:lang w:val="en-US"/>
        </w:rPr>
        <w:t xml:space="preserve">trand-slippage mechanism </w:t>
      </w:r>
      <w:r w:rsidRPr="008D1970">
        <w:rPr>
          <w:lang w:val="en-US"/>
        </w:rPr>
        <w:t>may play</w:t>
      </w:r>
      <w:r w:rsidR="00D670EE" w:rsidRPr="008D1970">
        <w:rPr>
          <w:lang w:val="en-US"/>
        </w:rPr>
        <w:t xml:space="preserve"> </w:t>
      </w:r>
      <w:r w:rsidRPr="008D1970">
        <w:rPr>
          <w:lang w:val="en-US"/>
        </w:rPr>
        <w:t xml:space="preserve">a </w:t>
      </w:r>
      <w:r w:rsidR="00D670EE" w:rsidRPr="008D1970">
        <w:rPr>
          <w:lang w:val="en-US"/>
        </w:rPr>
        <w:t>main role in deletion-insertion mutagenesis</w:t>
      </w:r>
      <w:r w:rsidR="005247A0" w:rsidRPr="008D1970">
        <w:rPr>
          <w:lang w:val="en-US"/>
        </w:rPr>
        <w:t>; t</w:t>
      </w:r>
      <w:r w:rsidR="00E760C3" w:rsidRPr="008D1970">
        <w:rPr>
          <w:lang w:val="en-US"/>
        </w:rPr>
        <w:t>his mechanism</w:t>
      </w:r>
      <w:r w:rsidR="00D670EE" w:rsidRPr="008D1970">
        <w:rPr>
          <w:lang w:val="en-US"/>
        </w:rPr>
        <w:t xml:space="preserve"> could be expected to occur frequently in viroid replication because </w:t>
      </w:r>
      <w:r w:rsidR="008E19CF" w:rsidRPr="008D1970">
        <w:rPr>
          <w:lang w:val="en-US"/>
        </w:rPr>
        <w:t xml:space="preserve">the </w:t>
      </w:r>
      <w:proofErr w:type="spellStart"/>
      <w:r w:rsidR="008E19CF" w:rsidRPr="008D1970">
        <w:rPr>
          <w:lang w:val="en-US"/>
        </w:rPr>
        <w:t>processivity</w:t>
      </w:r>
      <w:proofErr w:type="spellEnd"/>
      <w:r w:rsidR="008E19CF" w:rsidRPr="008D1970">
        <w:rPr>
          <w:lang w:val="en-US"/>
        </w:rPr>
        <w:t xml:space="preserve"> and fidelity of the </w:t>
      </w:r>
      <w:r w:rsidR="00D670EE" w:rsidRPr="008D1970">
        <w:rPr>
          <w:lang w:val="en-US"/>
        </w:rPr>
        <w:t xml:space="preserve">DNA-dependent RNA polymerase is probably affected when it is forced to </w:t>
      </w:r>
      <w:r w:rsidR="005247A0" w:rsidRPr="008D1970">
        <w:rPr>
          <w:lang w:val="en-US"/>
        </w:rPr>
        <w:t xml:space="preserve">transcribe </w:t>
      </w:r>
      <w:r w:rsidR="00D670EE" w:rsidRPr="008D1970">
        <w:rPr>
          <w:lang w:val="en-US"/>
        </w:rPr>
        <w:t xml:space="preserve">viroid RNA </w:t>
      </w:r>
      <w:r w:rsidR="005247A0" w:rsidRPr="008D1970">
        <w:rPr>
          <w:lang w:val="en-US"/>
        </w:rPr>
        <w:t xml:space="preserve">templates </w:t>
      </w:r>
      <w:r w:rsidR="000C47D4" w:rsidRPr="008D1970">
        <w:rPr>
          <w:lang w:val="en-US"/>
        </w:rPr>
        <w:fldChar w:fldCharType="begin">
          <w:fldData xml:space="preserve">PEVuZE5vdGU+PENpdGU+PEF1dGhvcj5RaW48L0F1dGhvcj48WWVhcj4yMDE0PC9ZZWFyPjxJRFRl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</w:fldData>
        </w:fldChar>
      </w:r>
      <w:r w:rsidR="002805B5" w:rsidRPr="008D1970">
        <w:rPr>
          <w:lang w:val="en-US"/>
        </w:rPr>
        <w:instrText xml:space="preserve"> ADDIN EN.CITE </w:instrText>
      </w:r>
      <w:r w:rsidR="000C47D4" w:rsidRPr="008D1970">
        <w:rPr>
          <w:lang w:val="en-US"/>
        </w:rPr>
        <w:fldChar w:fldCharType="begin">
          <w:fldData xml:space="preserve">PEVuZE5vdGU+PENpdGU+PEF1dGhvcj5RaW48L0F1dGhvcj48WWVhcj4yMDE0PC9ZZWFyPjxJRFRl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(Acosta-Leal et al., 2011; Qin et al., 2014)</w:t>
      </w:r>
      <w:r w:rsidR="000C47D4" w:rsidRPr="008D1970">
        <w:rPr>
          <w:lang w:val="en-US"/>
        </w:rPr>
        <w:fldChar w:fldCharType="end"/>
      </w:r>
      <w:r w:rsidR="00D670EE" w:rsidRPr="008D1970">
        <w:rPr>
          <w:lang w:val="en-US"/>
        </w:rPr>
        <w:t xml:space="preserve">. </w:t>
      </w:r>
      <w:r w:rsidR="00D275C1" w:rsidRPr="008D1970">
        <w:rPr>
          <w:color w:val="000000" w:themeColor="text1"/>
          <w:lang w:val="en-US"/>
        </w:rPr>
        <w:t>Moreover</w:t>
      </w:r>
      <w:r w:rsidR="00C84C61" w:rsidRPr="008D1970">
        <w:rPr>
          <w:color w:val="000000" w:themeColor="text1"/>
          <w:lang w:val="en-US"/>
        </w:rPr>
        <w:t>,</w:t>
      </w:r>
      <w:r w:rsidR="00D275C1" w:rsidRPr="008D1970">
        <w:rPr>
          <w:color w:val="000000" w:themeColor="text1"/>
          <w:lang w:val="en-US"/>
        </w:rPr>
        <w:t xml:space="preserve"> polymerase slippage is positively correlated with </w:t>
      </w:r>
      <w:r w:rsidR="00E760C3" w:rsidRPr="008D1970">
        <w:rPr>
          <w:color w:val="000000" w:themeColor="text1"/>
          <w:lang w:val="en-US"/>
        </w:rPr>
        <w:t xml:space="preserve">the </w:t>
      </w:r>
      <w:r w:rsidR="00B20658" w:rsidRPr="008D1970">
        <w:rPr>
          <w:color w:val="000000" w:themeColor="text1"/>
          <w:lang w:val="en-US"/>
        </w:rPr>
        <w:t>length of repeated sequence</w:t>
      </w:r>
      <w:r w:rsidR="001E6B42" w:rsidRPr="008D1970">
        <w:rPr>
          <w:color w:val="000000" w:themeColor="text1"/>
          <w:lang w:val="en-US"/>
        </w:rPr>
        <w:t xml:space="preserve"> and</w:t>
      </w:r>
      <w:r w:rsidR="00D275C1" w:rsidRPr="008D1970">
        <w:rPr>
          <w:color w:val="000000" w:themeColor="text1"/>
          <w:lang w:val="en-US"/>
        </w:rPr>
        <w:t xml:space="preserve"> even very short repeats (two </w:t>
      </w:r>
      <w:r w:rsidR="00E760C3" w:rsidRPr="008D1970">
        <w:rPr>
          <w:color w:val="000000" w:themeColor="text1"/>
          <w:lang w:val="en-US"/>
        </w:rPr>
        <w:t>copies</w:t>
      </w:r>
      <w:r w:rsidR="00D275C1" w:rsidRPr="008D1970">
        <w:rPr>
          <w:color w:val="000000" w:themeColor="text1"/>
          <w:lang w:val="en-US"/>
        </w:rPr>
        <w:t>) e</w:t>
      </w:r>
      <w:r w:rsidR="00191662" w:rsidRPr="008D1970">
        <w:rPr>
          <w:color w:val="000000" w:themeColor="text1"/>
          <w:lang w:val="en-US"/>
        </w:rPr>
        <w:t>xhibit a higher</w:t>
      </w:r>
      <w:r w:rsidR="00D275C1" w:rsidRPr="008D1970">
        <w:rPr>
          <w:color w:val="000000" w:themeColor="text1"/>
          <w:lang w:val="en-US"/>
        </w:rPr>
        <w:t xml:space="preserve"> frequency of insertions and deletions </w:t>
      </w:r>
      <w:r w:rsidR="00191662" w:rsidRPr="008D1970">
        <w:rPr>
          <w:color w:val="000000" w:themeColor="text1"/>
          <w:lang w:val="en-US"/>
        </w:rPr>
        <w:t xml:space="preserve">than non-repetitive sequences </w:t>
      </w:r>
      <w:r w:rsidR="000C47D4" w:rsidRPr="008D1970">
        <w:rPr>
          <w:lang w:val="en-US"/>
        </w:rPr>
        <w:fldChar w:fldCharType="begin">
          <w:fldData xml:space="preserve">PEVuZE5vdGU+PENpdGU+PEF1dGhvcj5UYXlsb3I8L0F1dGhvcj48WWVhcj4yMDA0PC9ZZWFyPjxJ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</w:fldData>
        </w:fldChar>
      </w:r>
      <w:r w:rsidR="002805B5" w:rsidRPr="008D1970">
        <w:rPr>
          <w:lang w:val="en-US"/>
        </w:rPr>
        <w:instrText xml:space="preserve"> ADDIN EN.CITE </w:instrText>
      </w:r>
      <w:r w:rsidR="000C47D4" w:rsidRPr="008D1970">
        <w:rPr>
          <w:lang w:val="en-US"/>
        </w:rPr>
        <w:fldChar w:fldCharType="begin">
          <w:fldData xml:space="preserve">PEVuZE5vdGU+PENpdGU+PEF1dGhvcj5UYXlsb3I8L0F1dGhvcj48WWVhcj4yMDA0PC9ZZWFyPjxJ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(Gressel and Levy, 2006; Taylor et al., 2004)</w:t>
      </w:r>
      <w:r w:rsidR="000C47D4" w:rsidRPr="008D1970">
        <w:rPr>
          <w:lang w:val="en-US"/>
        </w:rPr>
        <w:fldChar w:fldCharType="end"/>
      </w:r>
      <w:r w:rsidR="00D275C1" w:rsidRPr="008D1970">
        <w:rPr>
          <w:lang w:val="en-US"/>
        </w:rPr>
        <w:t>. Also insertions and deletions are more common in higher G+C content sequences</w:t>
      </w:r>
      <w:r w:rsidR="00F62D9C"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&lt;EndNote&gt;&lt;Cite&gt;&lt;Author&gt;Taylor&lt;/Author&gt;&lt;Year&gt;2004&lt;/Year&gt;&lt;IDText&gt;Occurrence and consequences of coding sequence insertions and deletions in Mammalian genomes&lt;/IDText&gt;&lt;DisplayText&gt;(Taylor et al., 2004)&lt;/DisplayText&gt;&lt;record&gt;&lt;dates&gt;&lt;pub-dates&gt;&lt;date&gt;Apr&lt;/date&gt;&lt;/pub-dates&gt;&lt;year&gt;2004&lt;/year&gt;&lt;/dates&gt;&lt;keywords&gt;&lt;keyword&gt;Amino Acid Sequence/genetics&lt;/keyword&gt;&lt;keyword&gt;Animals&lt;/keyword&gt;&lt;keyword&gt;Base Sequence/genetics&lt;/keyword&gt;&lt;keyword&gt;Computational Biology/methods&lt;/keyword&gt;&lt;keyword&gt;Genes/genetics/physiology&lt;/keyword&gt;&lt;keyword&gt;*Genome&lt;/keyword&gt;&lt;keyword&gt;*Genome, Human&lt;/keyword&gt;&lt;keyword&gt;Humans&lt;/keyword&gt;&lt;keyword&gt;Mice&lt;/keyword&gt;&lt;keyword&gt;Molecular Sequence Data&lt;/keyword&gt;&lt;keyword&gt;Mutagenesis, Insertional/*genetics&lt;/keyword&gt;&lt;keyword&gt;Proteins/genetics/physiology&lt;/keyword&gt;&lt;keyword&gt;Rats&lt;/keyword&gt;&lt;keyword&gt;Reading Frames/genetics&lt;/keyword&gt;&lt;keyword&gt;Selection, Genetic&lt;/keyword&gt;&lt;keyword&gt;Sequence Alignment/methods&lt;/keyword&gt;&lt;keyword&gt;Sequence Deletion/*genetics&lt;/keyword&gt;&lt;keyword&gt;Species Specificity&lt;/keyword&gt;&lt;/keywords&gt;&lt;urls&gt;&lt;related-urls&gt;&lt;url&gt;https://www.ncbi.nlm.nih.gov/pubmed/15059996&lt;/url&gt;&lt;/related-urls&gt;&lt;/urls&gt;&lt;isbn&gt;1088-9051 (Print)&amp;#xD;1088-9051 (Linking)&lt;/isbn&gt;&lt;custom2&gt;PMC383299&lt;/custom2&gt;&lt;titles&gt;&lt;title&gt;Occurrence and consequences of coding sequence insertions and deletions in Mammalian genomes&lt;/title&gt;&lt;secondary-title&gt;Genome Res&lt;/secondary-title&gt;&lt;/titles&gt;&lt;pages&gt;555-66&lt;/pages&gt;&lt;number&gt;4&lt;/number&gt;&lt;contributors&gt;&lt;authors&gt;&lt;author&gt;Taylor, M. S.&lt;/author&gt;&lt;author&gt;Ponting, C. P.&lt;/author&gt;&lt;author&gt;Copley, R. R.&lt;/author&gt;&lt;/authors&gt;&lt;/contributors&gt;&lt;added-date format="utc"&gt;1493989602&lt;/added-date&gt;&lt;ref-type name="Journal Article"&gt;17&lt;/ref-type&gt;&lt;auth-address&gt;Wellcome Trust Centre for Human Genetics, University of Oxford, Oxford, OX3 7BN, UK. martin.taylor@well.ox.ac.uk&lt;/auth-address&gt;&lt;rec-number&gt;826&lt;/rec-number&gt;&lt;last-updated-date format="utc"&gt;1493989602&lt;/last-updated-date&gt;&lt;accession-num&gt;15059996&lt;/accession-num&gt;&lt;electronic-resource-num&gt;10.1101/gr.1977804&lt;/electronic-resource-num&gt;&lt;volume&gt;14&lt;/volume&gt;&lt;/record&gt;&lt;/Cite&gt;&lt;/EndNote&gt;</w:instrText>
      </w:r>
      <w:r w:rsidR="000C47D4" w:rsidRPr="008D1970">
        <w:rPr>
          <w:lang w:val="en-US"/>
        </w:rPr>
        <w:fldChar w:fldCharType="separate"/>
      </w:r>
      <w:r w:rsidR="002805B5" w:rsidRPr="008D1970">
        <w:rPr>
          <w:noProof/>
          <w:lang w:val="en-US"/>
        </w:rPr>
        <w:t>(Taylor et al., 2004)</w:t>
      </w:r>
      <w:r w:rsidR="000C47D4" w:rsidRPr="008D1970">
        <w:rPr>
          <w:lang w:val="en-US"/>
        </w:rPr>
        <w:fldChar w:fldCharType="end"/>
      </w:r>
      <w:r w:rsidR="00D275C1" w:rsidRPr="008D1970">
        <w:rPr>
          <w:lang w:val="en-US"/>
        </w:rPr>
        <w:t xml:space="preserve">. </w:t>
      </w:r>
      <w:r w:rsidR="00D670EE" w:rsidRPr="008D1970">
        <w:rPr>
          <w:lang w:val="en-US"/>
        </w:rPr>
        <w:t xml:space="preserve">In this context it is noteworthy that in the Ava-del mutant </w:t>
      </w:r>
      <w:r w:rsidR="00CF26DC" w:rsidRPr="008D1970">
        <w:rPr>
          <w:lang w:val="en-US"/>
        </w:rPr>
        <w:t xml:space="preserve">there </w:t>
      </w:r>
      <w:r w:rsidR="005247A0" w:rsidRPr="008D1970">
        <w:rPr>
          <w:lang w:val="en-US"/>
        </w:rPr>
        <w:t xml:space="preserve">is </w:t>
      </w:r>
      <w:r w:rsidR="00E760C3" w:rsidRPr="008D1970">
        <w:rPr>
          <w:lang w:val="en-US"/>
        </w:rPr>
        <w:t>a</w:t>
      </w:r>
      <w:r w:rsidR="00D670EE" w:rsidRPr="008D1970">
        <w:rPr>
          <w:lang w:val="en-US"/>
        </w:rPr>
        <w:t xml:space="preserve"> 217GCA/GCA222</w:t>
      </w:r>
      <w:r w:rsidR="00CF26DC" w:rsidRPr="008D1970">
        <w:rPr>
          <w:lang w:val="en-US"/>
        </w:rPr>
        <w:t xml:space="preserve"> repetition</w:t>
      </w:r>
      <w:r w:rsidR="00D670EE" w:rsidRPr="008D1970">
        <w:rPr>
          <w:lang w:val="en-US"/>
        </w:rPr>
        <w:t>. Polymerase slippage would introduce an extra three GCA nucleotides</w:t>
      </w:r>
      <w:r w:rsidR="00A15871" w:rsidRPr="008D1970">
        <w:rPr>
          <w:lang w:val="en-US"/>
        </w:rPr>
        <w:t>, thus mimicking the insertio</w:t>
      </w:r>
      <w:r w:rsidR="001771C6" w:rsidRPr="008D1970">
        <w:rPr>
          <w:lang w:val="en-US"/>
        </w:rPr>
        <w:t>n observed in variants Ava-del</w:t>
      </w:r>
      <w:r w:rsidR="00953184" w:rsidRPr="008D1970">
        <w:rPr>
          <w:lang w:val="en-US"/>
        </w:rPr>
        <w:t xml:space="preserve"> </w:t>
      </w:r>
      <w:r w:rsidR="001771C6" w:rsidRPr="008D1970">
        <w:rPr>
          <w:lang w:val="en-US"/>
        </w:rPr>
        <w:t>-7, -8 and -9</w:t>
      </w:r>
      <w:r w:rsidR="00A15871" w:rsidRPr="008D1970">
        <w:rPr>
          <w:lang w:val="en-US"/>
        </w:rPr>
        <w:t xml:space="preserve"> as well as in some</w:t>
      </w:r>
      <w:r w:rsidR="001771C6" w:rsidRPr="008D1970">
        <w:rPr>
          <w:lang w:val="en-US"/>
        </w:rPr>
        <w:t xml:space="preserve"> of the progenies of </w:t>
      </w:r>
      <w:r w:rsidR="001771C6" w:rsidRPr="008D1970">
        <w:rPr>
          <w:lang w:val="en-US"/>
        </w:rPr>
        <w:lastRenderedPageBreak/>
        <w:t>variants Ava-del -2 and -5</w:t>
      </w:r>
      <w:r w:rsidR="00D670EE" w:rsidRPr="008D1970">
        <w:rPr>
          <w:lang w:val="en-US"/>
        </w:rPr>
        <w:t xml:space="preserve"> </w:t>
      </w:r>
      <w:r w:rsidR="00C84C61" w:rsidRPr="008D1970">
        <w:rPr>
          <w:lang w:val="en-US"/>
        </w:rPr>
        <w:t>(</w:t>
      </w:r>
      <w:r w:rsidR="009509EA" w:rsidRPr="008D1970">
        <w:rPr>
          <w:lang w:val="en-US"/>
        </w:rPr>
        <w:t>Fig.</w:t>
      </w:r>
      <w:r w:rsidR="00A15871" w:rsidRPr="008D1970">
        <w:rPr>
          <w:lang w:val="en-US"/>
        </w:rPr>
        <w:t xml:space="preserve"> 2 and</w:t>
      </w:r>
      <w:r w:rsidR="00D670EE" w:rsidRPr="008D1970">
        <w:rPr>
          <w:lang w:val="en-US"/>
        </w:rPr>
        <w:t xml:space="preserve"> 3</w:t>
      </w:r>
      <w:r w:rsidR="00C84C61" w:rsidRPr="008D1970">
        <w:rPr>
          <w:lang w:val="en-US"/>
        </w:rPr>
        <w:t>)</w:t>
      </w:r>
      <w:r w:rsidR="00D670EE" w:rsidRPr="008D1970">
        <w:rPr>
          <w:lang w:val="en-US"/>
        </w:rPr>
        <w:t>.</w:t>
      </w:r>
      <w:r w:rsidR="00EA79B9" w:rsidRPr="008D1970">
        <w:rPr>
          <w:lang w:val="en-US"/>
        </w:rPr>
        <w:t xml:space="preserve"> </w:t>
      </w:r>
      <w:r w:rsidR="00A15871" w:rsidRPr="008D1970">
        <w:rPr>
          <w:lang w:val="en-US"/>
        </w:rPr>
        <w:t xml:space="preserve">The </w:t>
      </w:r>
      <w:r w:rsidR="005B33C2" w:rsidRPr="008D1970">
        <w:rPr>
          <w:lang w:val="en-US"/>
        </w:rPr>
        <w:t>r</w:t>
      </w:r>
      <w:r w:rsidR="00734F7D" w:rsidRPr="008D1970">
        <w:rPr>
          <w:lang w:val="en-US"/>
        </w:rPr>
        <w:t>e</w:t>
      </w:r>
      <w:r w:rsidR="005B33C2" w:rsidRPr="008D1970">
        <w:rPr>
          <w:lang w:val="en-US"/>
        </w:rPr>
        <w:t xml:space="preserve">version of </w:t>
      </w:r>
      <w:r w:rsidR="00A15871" w:rsidRPr="008D1970">
        <w:rPr>
          <w:lang w:val="en-US"/>
        </w:rPr>
        <w:t xml:space="preserve">the </w:t>
      </w:r>
      <w:r w:rsidR="005B33C2" w:rsidRPr="008D1970">
        <w:rPr>
          <w:lang w:val="en-US"/>
        </w:rPr>
        <w:t>Ava-in</w:t>
      </w:r>
      <w:r w:rsidR="00734F7D" w:rsidRPr="008D1970">
        <w:rPr>
          <w:lang w:val="en-US"/>
        </w:rPr>
        <w:t xml:space="preserve"> </w:t>
      </w:r>
      <w:r w:rsidR="00A15871" w:rsidRPr="008D1970">
        <w:rPr>
          <w:lang w:val="en-US"/>
        </w:rPr>
        <w:t xml:space="preserve">mutation to the </w:t>
      </w:r>
      <w:r w:rsidR="00734F7D" w:rsidRPr="008D1970">
        <w:rPr>
          <w:lang w:val="en-US"/>
        </w:rPr>
        <w:t xml:space="preserve">wild type S23 </w:t>
      </w:r>
      <w:r w:rsidR="00A15871" w:rsidRPr="008D1970">
        <w:rPr>
          <w:lang w:val="en-US"/>
        </w:rPr>
        <w:t xml:space="preserve">sequence </w:t>
      </w:r>
      <w:r w:rsidR="00B20658" w:rsidRPr="008D1970">
        <w:rPr>
          <w:lang w:val="en-US"/>
        </w:rPr>
        <w:t>involves the loss of</w:t>
      </w:r>
      <w:r w:rsidR="00734F7D" w:rsidRPr="008D1970">
        <w:rPr>
          <w:lang w:val="en-US"/>
        </w:rPr>
        <w:t xml:space="preserve"> </w:t>
      </w:r>
      <w:r w:rsidR="005247A0" w:rsidRPr="008D1970">
        <w:rPr>
          <w:lang w:val="en-US"/>
        </w:rPr>
        <w:t xml:space="preserve">three </w:t>
      </w:r>
      <w:r w:rsidR="00734F7D" w:rsidRPr="008D1970">
        <w:rPr>
          <w:lang w:val="en-US"/>
        </w:rPr>
        <w:t>nucleotides</w:t>
      </w:r>
      <w:r w:rsidR="00163114" w:rsidRPr="008D1970">
        <w:rPr>
          <w:lang w:val="en-US"/>
        </w:rPr>
        <w:t xml:space="preserve">. </w:t>
      </w:r>
      <w:r w:rsidR="000747A5" w:rsidRPr="008D1970">
        <w:rPr>
          <w:lang w:val="en-US"/>
        </w:rPr>
        <w:t>T</w:t>
      </w:r>
      <w:r w:rsidR="00163114" w:rsidRPr="008D1970">
        <w:rPr>
          <w:lang w:val="en-US"/>
        </w:rPr>
        <w:t xml:space="preserve">hese nucleotides are duplicated in </w:t>
      </w:r>
      <w:r w:rsidR="00A15871" w:rsidRPr="008D1970">
        <w:rPr>
          <w:lang w:val="en-US"/>
        </w:rPr>
        <w:t xml:space="preserve">the </w:t>
      </w:r>
      <w:r w:rsidR="00163114" w:rsidRPr="008D1970">
        <w:rPr>
          <w:lang w:val="en-US"/>
        </w:rPr>
        <w:t>mutant sequence (</w:t>
      </w:r>
      <w:r w:rsidR="00EA79B9" w:rsidRPr="008D1970">
        <w:rPr>
          <w:lang w:val="en-US"/>
        </w:rPr>
        <w:t>221</w:t>
      </w:r>
      <w:r w:rsidR="00163114" w:rsidRPr="008D1970">
        <w:rPr>
          <w:lang w:val="en-US"/>
        </w:rPr>
        <w:t>GAC</w:t>
      </w:r>
      <w:r w:rsidR="00EA79B9" w:rsidRPr="008D1970">
        <w:rPr>
          <w:lang w:val="en-US"/>
        </w:rPr>
        <w:t>/</w:t>
      </w:r>
      <w:r w:rsidR="00163114" w:rsidRPr="008D1970">
        <w:rPr>
          <w:lang w:val="en-US"/>
        </w:rPr>
        <w:t>GAC</w:t>
      </w:r>
      <w:r w:rsidR="00EA79B9" w:rsidRPr="008D1970">
        <w:rPr>
          <w:lang w:val="en-US"/>
        </w:rPr>
        <w:t>226</w:t>
      </w:r>
      <w:r w:rsidR="00163114" w:rsidRPr="008D1970">
        <w:rPr>
          <w:lang w:val="en-US"/>
        </w:rPr>
        <w:t>)</w:t>
      </w:r>
      <w:r w:rsidR="005B33C2" w:rsidRPr="008D1970">
        <w:rPr>
          <w:lang w:val="en-US"/>
        </w:rPr>
        <w:t xml:space="preserve"> which </w:t>
      </w:r>
      <w:r w:rsidR="00A15871" w:rsidRPr="008D1970">
        <w:rPr>
          <w:lang w:val="en-US"/>
        </w:rPr>
        <w:t xml:space="preserve">may </w:t>
      </w:r>
      <w:r w:rsidR="00163114" w:rsidRPr="008D1970">
        <w:rPr>
          <w:lang w:val="en-US"/>
        </w:rPr>
        <w:t xml:space="preserve">facilitate </w:t>
      </w:r>
      <w:r w:rsidR="00A15871" w:rsidRPr="008D1970">
        <w:rPr>
          <w:lang w:val="en-US"/>
        </w:rPr>
        <w:t xml:space="preserve">the </w:t>
      </w:r>
      <w:r w:rsidR="00D7628F" w:rsidRPr="008D1970">
        <w:rPr>
          <w:lang w:val="en-US"/>
        </w:rPr>
        <w:t>simple deletion of one repetition</w:t>
      </w:r>
      <w:r w:rsidR="001A65EF"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&lt;EndNote&gt;&lt;Cite&gt;&lt;Author&gt;Gressel&lt;/Author&gt;&lt;Year&gt;2006&lt;/Year&gt;&lt;IDText&gt;Agriculture: the selector of improbable mutations&lt;/IDText&gt;&lt;DisplayText&gt;(Gressel and Levy, 2006)&lt;/DisplayText&gt;&lt;record&gt;&lt;dates&gt;&lt;pub-dates&gt;&lt;date&gt;Aug 15&lt;/date&gt;&lt;/pub-dates&gt;&lt;year&gt;2006&lt;/year&gt;&lt;/dates&gt;&lt;keywords&gt;&lt;keyword&gt;*Agriculture&lt;/keyword&gt;&lt;keyword&gt;Amino Acids/genetics&lt;/keyword&gt;&lt;keyword&gt;Codon&lt;/keyword&gt;&lt;keyword&gt;Crops, Agricultural/enzymology/*genetics&lt;/keyword&gt;&lt;keyword&gt;*Genes, Plant&lt;/keyword&gt;&lt;keyword&gt;Herbicides&lt;/keyword&gt;&lt;keyword&gt;Plants, Genetically Modified&lt;/keyword&gt;&lt;keyword&gt;*Point Mutation&lt;/keyword&gt;&lt;/keywords&gt;&lt;urls&gt;&lt;related-urls&gt;&lt;url&gt;https://www.ncbi.nlm.nih.gov/pubmed/16894157&lt;/url&gt;&lt;/related-urls&gt;&lt;/urls&gt;&lt;isbn&gt;0027-8424 (Print)&amp;#xD;0027-8424 (Linking)&lt;/isbn&gt;&lt;custom2&gt;PMC1832258&lt;/custom2&gt;&lt;titles&gt;&lt;title&gt;Agriculture: the selector of improbable mutations&lt;/title&gt;&lt;secondary-title&gt;Proc Natl Acad Sci U S A&lt;/secondary-title&gt;&lt;/titles&gt;&lt;pages&gt;12215-6&lt;/pages&gt;&lt;number&gt;33&lt;/number&gt;&lt;contributors&gt;&lt;authors&gt;&lt;author&gt;Gressel, J.&lt;/author&gt;&lt;author&gt;Levy, A. A.&lt;/author&gt;&lt;/authors&gt;&lt;/contributors&gt;&lt;added-date format="utc"&gt;1494415117&lt;/added-date&gt;&lt;ref-type name="Journal Article"&gt;17&lt;/ref-type&gt;&lt;auth-address&gt;Department of Plant Sciences, Weizmann Institute of Science, Rehovot 76100, Israel. jonathan.gressel@weizmann.ac.il&lt;/auth-address&gt;&lt;rec-number&gt;827&lt;/rec-number&gt;&lt;last-updated-date format="utc"&gt;1494415117&lt;/last-updated-date&gt;&lt;accession-num&gt;16894157&lt;/accession-num&gt;&lt;electronic-resource-num&gt;10.1073/pnas.0603666103&lt;/electronic-resource-num&gt;&lt;volume&gt;103&lt;/volume&gt;&lt;/record&gt;&lt;/Cite&gt;&lt;/EndNote&gt;</w:instrText>
      </w:r>
      <w:r w:rsidR="000C47D4" w:rsidRPr="008D1970">
        <w:rPr>
          <w:lang w:val="en-US"/>
        </w:rPr>
        <w:fldChar w:fldCharType="separate"/>
      </w:r>
      <w:r w:rsidR="002805B5" w:rsidRPr="008D1970">
        <w:rPr>
          <w:noProof/>
          <w:lang w:val="en-US"/>
        </w:rPr>
        <w:t>(Gressel and Levy, 2006)</w:t>
      </w:r>
      <w:r w:rsidR="000C47D4" w:rsidRPr="008D1970">
        <w:rPr>
          <w:lang w:val="en-US"/>
        </w:rPr>
        <w:fldChar w:fldCharType="end"/>
      </w:r>
      <w:r w:rsidR="00163114" w:rsidRPr="008D1970">
        <w:rPr>
          <w:lang w:val="en-US"/>
        </w:rPr>
        <w:t>. Moreover, b</w:t>
      </w:r>
      <w:r w:rsidR="00D670EE" w:rsidRPr="008D1970">
        <w:rPr>
          <w:lang w:val="en-US"/>
        </w:rPr>
        <w:t>ased on sequence similarity on the upper strand or on the presence of complementary sequences like the inverted nucleotide stretch 197</w:t>
      </w:r>
      <w:r w:rsidR="00EA79B9" w:rsidRPr="008D1970">
        <w:rPr>
          <w:lang w:val="en-US"/>
        </w:rPr>
        <w:t>GGGUGUCCU</w:t>
      </w:r>
      <w:r w:rsidR="00D670EE" w:rsidRPr="008D1970">
        <w:rPr>
          <w:lang w:val="en-US"/>
        </w:rPr>
        <w:t>205 and 219</w:t>
      </w:r>
      <w:r w:rsidR="00EA79B9" w:rsidRPr="008D1970">
        <w:rPr>
          <w:lang w:val="en-US"/>
        </w:rPr>
        <w:t>AGGACCACCC</w:t>
      </w:r>
      <w:r w:rsidR="00D670EE" w:rsidRPr="008D1970">
        <w:rPr>
          <w:lang w:val="en-US"/>
        </w:rPr>
        <w:t xml:space="preserve">228, a polymerase switch may enable </w:t>
      </w:r>
      <w:r w:rsidR="005247A0" w:rsidRPr="008D1970">
        <w:rPr>
          <w:lang w:val="en-US"/>
        </w:rPr>
        <w:t xml:space="preserve">removal </w:t>
      </w:r>
      <w:r w:rsidR="00D670EE" w:rsidRPr="008D1970">
        <w:rPr>
          <w:lang w:val="en-US"/>
        </w:rPr>
        <w:t>of the</w:t>
      </w:r>
      <w:r w:rsidR="00A15871" w:rsidRPr="008D1970">
        <w:rPr>
          <w:lang w:val="en-US"/>
        </w:rPr>
        <w:t>se</w:t>
      </w:r>
      <w:r w:rsidR="00D670EE" w:rsidRPr="008D1970">
        <w:rPr>
          <w:lang w:val="en-US"/>
        </w:rPr>
        <w:t xml:space="preserve"> three extra nucleotides</w:t>
      </w:r>
      <w:r w:rsidR="002152C9"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&lt;EndNote&gt;&lt;Cite&gt;&lt;Author&gt;Gressel&lt;/Author&gt;&lt;Year&gt;2006&lt;/Year&gt;&lt;IDText&gt;Agriculture: the selector of improbable mutations&lt;/IDText&gt;&lt;DisplayText&gt;(Gressel and Levy, 2006)&lt;/DisplayText&gt;&lt;record&gt;&lt;dates&gt;&lt;pub-dates&gt;&lt;date&gt;Aug 15&lt;/date&gt;&lt;/pub-dates&gt;&lt;year&gt;2006&lt;/year&gt;&lt;/dates&gt;&lt;keywords&gt;&lt;keyword&gt;*Agriculture&lt;/keyword&gt;&lt;keyword&gt;Amino Acids/genetics&lt;/keyword&gt;&lt;keyword&gt;Codon&lt;/keyword&gt;&lt;keyword&gt;Crops, Agricultural/enzymology/*genetics&lt;/keyword&gt;&lt;keyword&gt;*Genes, Plant&lt;/keyword&gt;&lt;keyword&gt;Herbicides&lt;/keyword&gt;&lt;keyword&gt;Plants, Genetically Modified&lt;/keyword&gt;&lt;keyword&gt;*Point Mutation&lt;/keyword&gt;&lt;/keywords&gt;&lt;urls&gt;&lt;related-urls&gt;&lt;url&gt;https://www.ncbi.nlm.nih.gov/pubmed/16894157&lt;/url&gt;&lt;/related-urls&gt;&lt;/urls&gt;&lt;isbn&gt;0027-8424 (Print)&amp;#xD;0027-8424 (Linking)&lt;/isbn&gt;&lt;custom2&gt;PMC1832258&lt;/custom2&gt;&lt;titles&gt;&lt;title&gt;Agriculture: the selector of improbable mutations&lt;/title&gt;&lt;secondary-title&gt;Proc Natl Acad Sci U S A&lt;/secondary-title&gt;&lt;/titles&gt;&lt;pages&gt;12215-6&lt;/pages&gt;&lt;number&gt;33&lt;/number&gt;&lt;contributors&gt;&lt;authors&gt;&lt;author&gt;Gressel, J.&lt;/author&gt;&lt;author&gt;Levy, A. A.&lt;/author&gt;&lt;/authors&gt;&lt;/contributors&gt;&lt;added-date format="utc"&gt;1494415117&lt;/added-date&gt;&lt;ref-type name="Journal Article"&gt;17&lt;/ref-type&gt;&lt;auth-address&gt;Department of Plant Sciences, Weizmann Institute of Science, Rehovot 76100, Israel. jonathan.gressel@weizmann.ac.il&lt;/auth-address&gt;&lt;rec-number&gt;827&lt;/rec-number&gt;&lt;last-updated-date format="utc"&gt;1494415117&lt;/last-updated-date&gt;&lt;accession-num&gt;16894157&lt;/accession-num&gt;&lt;electronic-resource-num&gt;10.1073/pnas.0603666103&lt;/electronic-resource-num&gt;&lt;volume&gt;103&lt;/volume&gt;&lt;/record&gt;&lt;/Cite&gt;&lt;/EndNote&gt;</w:instrText>
      </w:r>
      <w:r w:rsidR="000C47D4" w:rsidRPr="008D1970">
        <w:rPr>
          <w:lang w:val="en-US"/>
        </w:rPr>
        <w:fldChar w:fldCharType="separate"/>
      </w:r>
      <w:r w:rsidR="002805B5" w:rsidRPr="008D1970">
        <w:rPr>
          <w:noProof/>
          <w:lang w:val="en-US"/>
        </w:rPr>
        <w:t>(Gressel and Levy, 2006)</w:t>
      </w:r>
      <w:r w:rsidR="000C47D4" w:rsidRPr="008D1970">
        <w:rPr>
          <w:lang w:val="en-US"/>
        </w:rPr>
        <w:fldChar w:fldCharType="end"/>
      </w:r>
      <w:r w:rsidR="00D670EE" w:rsidRPr="008D1970">
        <w:rPr>
          <w:lang w:val="en-US"/>
        </w:rPr>
        <w:t>.</w:t>
      </w:r>
    </w:p>
    <w:p w:rsidR="00C85E6D" w:rsidRPr="008D1970" w:rsidRDefault="00C85E6D" w:rsidP="002805B5">
      <w:pPr>
        <w:spacing w:line="480" w:lineRule="auto"/>
        <w:rPr>
          <w:lang w:val="en-US"/>
        </w:rPr>
      </w:pPr>
      <w:r w:rsidRPr="008D1970">
        <w:rPr>
          <w:lang w:val="en-US"/>
        </w:rPr>
        <w:t>Leaves and roots differ in anatomical structures, cell composition, pattern of gene expression</w:t>
      </w:r>
      <w:r w:rsidR="007B145C" w:rsidRPr="008D1970">
        <w:rPr>
          <w:lang w:val="en-US"/>
        </w:rPr>
        <w:t xml:space="preserve"> and </w:t>
      </w:r>
      <w:r w:rsidRPr="008D1970">
        <w:rPr>
          <w:lang w:val="en-US"/>
        </w:rPr>
        <w:t>are expose</w:t>
      </w:r>
      <w:r w:rsidR="009509EA" w:rsidRPr="008D1970">
        <w:rPr>
          <w:lang w:val="en-US"/>
        </w:rPr>
        <w:t xml:space="preserve">d to different environmental condition </w:t>
      </w:r>
      <w:r w:rsidR="000C47D4" w:rsidRPr="008D1970">
        <w:rPr>
          <w:lang w:val="en-US"/>
        </w:rPr>
        <w:fldChar w:fldCharType="begin"/>
      </w:r>
      <w:r w:rsidR="002805B5" w:rsidRPr="008D1970">
        <w:rPr>
          <w:lang w:val="en-US"/>
        </w:rPr>
        <w:instrText xml:space="preserve"> ADDIN EN.CITE &lt;EndNote&gt;&lt;Cite&gt;&lt;Author&gt;Andika&lt;/Author&gt;&lt;Year&gt;2016&lt;/Year&gt;&lt;IDText&gt;Interplays between Soil-Borne Plant Viruses and RNA Silencing-Mediated Antiviral Defense in Roots&lt;/IDText&gt;&lt;DisplayText&gt;(Andika et al., 2016)&lt;/DisplayText&gt;&lt;record&gt;&lt;urls&gt;&lt;related-urls&gt;&lt;url&gt;https://www.ncbi.nlm.nih.gov/pubmed/27695446&lt;/url&gt;&lt;/related-urls&gt;&lt;/urls&gt;&lt;custom2&gt;PMC5023674&lt;/custom2&gt;&lt;titles&gt;&lt;title&gt;Interplays between Soil-Borne Plant Viruses and RNA Silencing-Mediated Antiviral Defense in Roots&lt;/title&gt;&lt;secondary-title&gt;Front Microbiol&lt;/secondary-title&gt;&lt;/titles&gt;&lt;pages&gt;1458&lt;/pages&gt;&lt;contributors&gt;&lt;authors&gt;&lt;author&gt;Andika, I. B.&lt;/author&gt;&lt;author&gt;Kondo, H.&lt;/author&gt;&lt;author&gt;Sun, L.&lt;/author&gt;&lt;/authors&gt;&lt;/contributors&gt;&lt;language&gt;ENG&lt;/language&gt;&lt;added-date format="utc"&gt;1478274623&lt;/added-date&gt;&lt;ref-type name="Journal Article"&gt;17&lt;/ref-type&gt;&lt;dates&gt;&lt;year&gt;2016&lt;/year&gt;&lt;/dates&gt;&lt;rec-number&gt;2730&lt;/rec-number&gt;&lt;last-updated-date format="utc"&gt;1478274623&lt;/last-updated-date&gt;&lt;accession-num&gt;27695446&lt;/accession-num&gt;&lt;electronic-resource-num&gt;10.3389/fmicb.2016.01458&lt;/electronic-resource-num&gt;&lt;volume&gt;7&lt;/volume&gt;&lt;/record&gt;&lt;/Cite&gt;&lt;/EndNote&gt;</w:instrText>
      </w:r>
      <w:r w:rsidR="000C47D4" w:rsidRPr="008D1970">
        <w:rPr>
          <w:lang w:val="en-US"/>
        </w:rPr>
        <w:fldChar w:fldCharType="separate"/>
      </w:r>
      <w:r w:rsidR="002805B5" w:rsidRPr="008D1970">
        <w:rPr>
          <w:noProof/>
          <w:lang w:val="en-US"/>
        </w:rPr>
        <w:t>(Andika et al., 2016)</w:t>
      </w:r>
      <w:r w:rsidR="000C47D4" w:rsidRPr="008D1970">
        <w:rPr>
          <w:lang w:val="en-US"/>
        </w:rPr>
        <w:fldChar w:fldCharType="end"/>
      </w:r>
      <w:r w:rsidRPr="008D1970">
        <w:rPr>
          <w:lang w:val="en-US"/>
        </w:rPr>
        <w:t>.</w:t>
      </w:r>
      <w:r w:rsidRPr="008D1970">
        <w:rPr>
          <w:noProof/>
          <w:lang w:val="en-US"/>
        </w:rPr>
        <w:t xml:space="preserve"> </w:t>
      </w:r>
      <w:r w:rsidR="000C0AA1" w:rsidRPr="008D1970">
        <w:rPr>
          <w:lang w:val="en-US"/>
        </w:rPr>
        <w:t>These differences</w:t>
      </w:r>
      <w:r w:rsidR="00CA2D29" w:rsidRPr="008D1970">
        <w:rPr>
          <w:lang w:val="en-US"/>
        </w:rPr>
        <w:t xml:space="preserve"> could potentially </w:t>
      </w:r>
      <w:r w:rsidRPr="008D1970">
        <w:rPr>
          <w:lang w:val="en-US"/>
        </w:rPr>
        <w:t>influence viroid population</w:t>
      </w:r>
      <w:r w:rsidR="00CA2D29" w:rsidRPr="008D1970">
        <w:rPr>
          <w:lang w:val="en-US"/>
        </w:rPr>
        <w:t>s</w:t>
      </w:r>
      <w:r w:rsidR="00FF2760" w:rsidRPr="008D1970">
        <w:rPr>
          <w:lang w:val="en-US"/>
        </w:rPr>
        <w:t xml:space="preserve"> but o</w:t>
      </w:r>
      <w:r w:rsidRPr="008D1970">
        <w:rPr>
          <w:lang w:val="en-US"/>
        </w:rPr>
        <w:t xml:space="preserve">n the other hand PSTVd moves systemically from source to sink and from roots to shoot apex </w:t>
      </w:r>
      <w:r w:rsidR="000C47D4" w:rsidRPr="008D1970">
        <w:rPr>
          <w:lang w:val="en-US"/>
        </w:rPr>
        <w:fldChar w:fldCharType="begin">
          <w:fldData xml:space="preserve">PEVuZE5vdGU+PENpdGU+PEF1dGhvcj5XYW5nPC9BdXRob3I+PFllYXI+MjAxMDwvWWVhcj48SURU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=
</w:fldData>
        </w:fldChar>
      </w:r>
      <w:r w:rsidR="002805B5" w:rsidRPr="008D1970">
        <w:rPr>
          <w:lang w:val="en-US"/>
        </w:rPr>
        <w:instrText xml:space="preserve"> ADDIN EN.CITE </w:instrText>
      </w:r>
      <w:r w:rsidR="000C47D4" w:rsidRPr="008D1970">
        <w:rPr>
          <w:lang w:val="en-US"/>
        </w:rPr>
        <w:fldChar w:fldCharType="begin">
          <w:fldData xml:space="preserve">PEVuZE5vdGU+PENpdGU+PEF1dGhvcj5XYW5nPC9BdXRob3I+PFllYXI+MjAxMDwvWWVhcj48SURU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=
</w:fldData>
        </w:fldChar>
      </w:r>
      <w:r w:rsidR="002805B5" w:rsidRPr="008D1970">
        <w:rPr>
          <w:lang w:val="en-US"/>
        </w:rPr>
        <w:instrText xml:space="preserve"> ADDIN EN.CITE.DATA </w:instrText>
      </w:r>
      <w:r w:rsidR="000C47D4" w:rsidRPr="008D1970">
        <w:rPr>
          <w:lang w:val="en-US"/>
        </w:rPr>
      </w:r>
      <w:r w:rsidR="000C47D4" w:rsidRPr="008D1970">
        <w:rPr>
          <w:lang w:val="en-US"/>
        </w:rPr>
        <w:fldChar w:fldCharType="end"/>
      </w:r>
      <w:r w:rsidR="000C47D4" w:rsidRPr="008D1970">
        <w:rPr>
          <w:lang w:val="en-US"/>
        </w:rPr>
      </w:r>
      <w:r w:rsidR="000C47D4" w:rsidRPr="008D1970">
        <w:rPr>
          <w:lang w:val="en-US"/>
        </w:rPr>
        <w:fldChar w:fldCharType="separate"/>
      </w:r>
      <w:r w:rsidR="002805B5" w:rsidRPr="008D1970">
        <w:rPr>
          <w:noProof/>
          <w:lang w:val="en-US"/>
        </w:rPr>
        <w:t>(Mehle et al., 2014; Wang and Ding, 2010)</w:t>
      </w:r>
      <w:r w:rsidR="000C47D4" w:rsidRPr="008D1970">
        <w:rPr>
          <w:lang w:val="en-US"/>
        </w:rPr>
        <w:fldChar w:fldCharType="end"/>
      </w:r>
      <w:r w:rsidR="00CA2D29" w:rsidRPr="008D1970">
        <w:rPr>
          <w:lang w:val="en-US"/>
        </w:rPr>
        <w:t xml:space="preserve">, which </w:t>
      </w:r>
      <w:r w:rsidRPr="008D1970">
        <w:rPr>
          <w:lang w:val="en-US"/>
        </w:rPr>
        <w:t xml:space="preserve">may result in mixing both population. In </w:t>
      </w:r>
      <w:r w:rsidR="00CA2D29" w:rsidRPr="008D1970">
        <w:rPr>
          <w:lang w:val="en-US"/>
        </w:rPr>
        <w:t xml:space="preserve">the </w:t>
      </w:r>
      <w:r w:rsidRPr="008D1970">
        <w:rPr>
          <w:lang w:val="en-US"/>
        </w:rPr>
        <w:t>experiment</w:t>
      </w:r>
      <w:r w:rsidR="00CA2D29" w:rsidRPr="008D1970">
        <w:rPr>
          <w:lang w:val="en-US"/>
        </w:rPr>
        <w:t xml:space="preserve"> reported here,</w:t>
      </w:r>
      <w:r w:rsidRPr="008D1970">
        <w:rPr>
          <w:lang w:val="en-US"/>
        </w:rPr>
        <w:t xml:space="preserve"> the composition of </w:t>
      </w:r>
      <w:r w:rsidR="00CA2D29" w:rsidRPr="008D1970">
        <w:rPr>
          <w:lang w:val="en-US"/>
        </w:rPr>
        <w:t xml:space="preserve">the </w:t>
      </w:r>
      <w:r w:rsidRPr="008D1970">
        <w:rPr>
          <w:lang w:val="en-US"/>
        </w:rPr>
        <w:t xml:space="preserve">viroid population in </w:t>
      </w:r>
      <w:r w:rsidR="009F056A" w:rsidRPr="008D1970">
        <w:rPr>
          <w:lang w:val="en-US"/>
        </w:rPr>
        <w:t xml:space="preserve">roots and </w:t>
      </w:r>
      <w:r w:rsidRPr="008D1970">
        <w:rPr>
          <w:lang w:val="en-US"/>
        </w:rPr>
        <w:t xml:space="preserve">leaves </w:t>
      </w:r>
      <w:r w:rsidR="009F056A" w:rsidRPr="008D1970">
        <w:rPr>
          <w:lang w:val="en-US"/>
        </w:rPr>
        <w:t xml:space="preserve">did not differ drastically </w:t>
      </w:r>
      <w:r w:rsidR="00E01149" w:rsidRPr="008D1970">
        <w:rPr>
          <w:lang w:val="en-US"/>
        </w:rPr>
        <w:t>(</w:t>
      </w:r>
      <w:r w:rsidR="00306902" w:rsidRPr="008D1970">
        <w:rPr>
          <w:lang w:val="en-US"/>
        </w:rPr>
        <w:t xml:space="preserve">Table </w:t>
      </w:r>
      <w:r w:rsidR="00993E9B" w:rsidRPr="008D1970">
        <w:rPr>
          <w:lang w:val="en-US"/>
        </w:rPr>
        <w:t>3</w:t>
      </w:r>
      <w:r w:rsidRPr="008D1970">
        <w:rPr>
          <w:lang w:val="en-US"/>
        </w:rPr>
        <w:t>)</w:t>
      </w:r>
      <w:r w:rsidR="00FE7A2A" w:rsidRPr="008D1970">
        <w:rPr>
          <w:lang w:val="en-US"/>
        </w:rPr>
        <w:t xml:space="preserve">. </w:t>
      </w:r>
      <w:r w:rsidR="00FC297D" w:rsidRPr="008D1970">
        <w:rPr>
          <w:lang w:val="en-US"/>
        </w:rPr>
        <w:t>However, t</w:t>
      </w:r>
      <w:r w:rsidR="00B616EF" w:rsidRPr="008D1970">
        <w:rPr>
          <w:lang w:val="en-US"/>
        </w:rPr>
        <w:t xml:space="preserve">he population observed in leaves was more diverse, </w:t>
      </w:r>
      <w:r w:rsidR="006D7B86" w:rsidRPr="008D1970">
        <w:rPr>
          <w:lang w:val="en-US"/>
        </w:rPr>
        <w:t xml:space="preserve">because </w:t>
      </w:r>
      <w:r w:rsidR="00B616EF" w:rsidRPr="008D1970">
        <w:rPr>
          <w:lang w:val="en-US"/>
        </w:rPr>
        <w:t xml:space="preserve">sequencing of 43 cDNA clones revealed 20 haplotypes </w:t>
      </w:r>
      <w:r w:rsidR="00FC297D" w:rsidRPr="008D1970">
        <w:rPr>
          <w:lang w:val="en-US"/>
        </w:rPr>
        <w:t xml:space="preserve">(0.46 haplotype/clone) </w:t>
      </w:r>
      <w:r w:rsidR="00B616EF" w:rsidRPr="008D1970">
        <w:rPr>
          <w:lang w:val="en-US"/>
        </w:rPr>
        <w:t xml:space="preserve">while 15 haplotypes/41 clones </w:t>
      </w:r>
      <w:r w:rsidR="00FC297D" w:rsidRPr="008D1970">
        <w:rPr>
          <w:lang w:val="en-US"/>
        </w:rPr>
        <w:t xml:space="preserve">(0.36/clone) </w:t>
      </w:r>
      <w:r w:rsidR="00B616EF" w:rsidRPr="008D1970">
        <w:rPr>
          <w:lang w:val="en-US"/>
        </w:rPr>
        <w:t xml:space="preserve">were observed in roots. </w:t>
      </w:r>
      <w:r w:rsidR="004227F4" w:rsidRPr="008D1970">
        <w:rPr>
          <w:lang w:val="en-US"/>
        </w:rPr>
        <w:t>As shown on Fig. 2</w:t>
      </w:r>
      <w:r w:rsidR="00B616EF" w:rsidRPr="008D1970">
        <w:rPr>
          <w:lang w:val="en-US"/>
        </w:rPr>
        <w:t xml:space="preserve"> </w:t>
      </w:r>
      <w:r w:rsidR="004227F4" w:rsidRPr="008D1970">
        <w:rPr>
          <w:lang w:val="en-US"/>
        </w:rPr>
        <w:t>six</w:t>
      </w:r>
      <w:r w:rsidR="009F056A" w:rsidRPr="008D1970">
        <w:rPr>
          <w:lang w:val="en-US"/>
        </w:rPr>
        <w:t xml:space="preserve"> </w:t>
      </w:r>
      <w:r w:rsidR="00B616EF" w:rsidRPr="008D1970">
        <w:rPr>
          <w:lang w:val="en-US"/>
        </w:rPr>
        <w:t xml:space="preserve">haplotypes were </w:t>
      </w:r>
      <w:r w:rsidR="009F056A" w:rsidRPr="008D1970">
        <w:rPr>
          <w:lang w:val="en-US"/>
        </w:rPr>
        <w:t xml:space="preserve">leaf-specific </w:t>
      </w:r>
      <w:r w:rsidR="00B616EF" w:rsidRPr="008D1970">
        <w:rPr>
          <w:lang w:val="en-US"/>
        </w:rPr>
        <w:t>but only one was specific</w:t>
      </w:r>
      <w:r w:rsidR="004227F4" w:rsidRPr="008D1970">
        <w:rPr>
          <w:lang w:val="en-US"/>
        </w:rPr>
        <w:t xml:space="preserve"> to roots</w:t>
      </w:r>
      <w:r w:rsidRPr="008D1970">
        <w:rPr>
          <w:lang w:val="en-US"/>
        </w:rPr>
        <w:t xml:space="preserve">. </w:t>
      </w:r>
    </w:p>
    <w:p w:rsidR="004227F4" w:rsidRPr="008D1970" w:rsidRDefault="008437F6" w:rsidP="00E16249">
      <w:pPr>
        <w:spacing w:line="480" w:lineRule="auto"/>
        <w:ind w:firstLine="708"/>
        <w:rPr>
          <w:lang w:val="en-US"/>
        </w:rPr>
      </w:pPr>
      <w:r w:rsidRPr="008D1970">
        <w:rPr>
          <w:lang w:val="en-US"/>
        </w:rPr>
        <w:t xml:space="preserve">In conclusion, </w:t>
      </w:r>
      <w:r w:rsidR="00A719CA" w:rsidRPr="008D1970">
        <w:rPr>
          <w:lang w:val="en-US"/>
        </w:rPr>
        <w:t>two of six create</w:t>
      </w:r>
      <w:r w:rsidR="00B20658" w:rsidRPr="008D1970">
        <w:rPr>
          <w:lang w:val="en-US"/>
        </w:rPr>
        <w:t xml:space="preserve">d </w:t>
      </w:r>
      <w:proofErr w:type="spellStart"/>
      <w:r w:rsidR="00B20658" w:rsidRPr="008D1970">
        <w:rPr>
          <w:lang w:val="en-US"/>
        </w:rPr>
        <w:t>indel</w:t>
      </w:r>
      <w:proofErr w:type="spellEnd"/>
      <w:r w:rsidR="00B20658" w:rsidRPr="008D1970">
        <w:rPr>
          <w:lang w:val="en-US"/>
        </w:rPr>
        <w:t xml:space="preserve"> mutants in loops of the</w:t>
      </w:r>
      <w:r w:rsidR="00A719CA" w:rsidRPr="008D1970">
        <w:rPr>
          <w:lang w:val="en-US"/>
        </w:rPr>
        <w:t xml:space="preserve"> </w:t>
      </w:r>
      <w:r w:rsidR="006D7B86" w:rsidRPr="008D1970">
        <w:rPr>
          <w:lang w:val="en-US"/>
        </w:rPr>
        <w:t xml:space="preserve">PSTVd </w:t>
      </w:r>
      <w:r w:rsidR="00A719CA" w:rsidRPr="008D1970">
        <w:rPr>
          <w:lang w:val="en-US"/>
        </w:rPr>
        <w:t xml:space="preserve">rod-like secondary structure were viable but genetically unstable. </w:t>
      </w:r>
      <w:r w:rsidR="00292B29" w:rsidRPr="008D1970">
        <w:rPr>
          <w:lang w:val="en-US"/>
        </w:rPr>
        <w:t xml:space="preserve">Observed repair of trinucleotide deletion or insertion was facilitated by occurrence of trinucleotide repeats in the region of mutations. </w:t>
      </w:r>
      <w:r w:rsidR="004E1093" w:rsidRPr="008D1970">
        <w:rPr>
          <w:lang w:val="en-US"/>
        </w:rPr>
        <w:t>Analysis of progeny</w:t>
      </w:r>
      <w:r w:rsidR="006704CA" w:rsidRPr="008D1970">
        <w:rPr>
          <w:lang w:val="en-US"/>
        </w:rPr>
        <w:t xml:space="preserve"> of</w:t>
      </w:r>
      <w:r w:rsidR="004E1093" w:rsidRPr="008D1970">
        <w:rPr>
          <w:lang w:val="en-US"/>
        </w:rPr>
        <w:t xml:space="preserve"> viable variants derived from the </w:t>
      </w:r>
      <w:r w:rsidR="006704CA" w:rsidRPr="008D1970">
        <w:rPr>
          <w:lang w:val="en-US"/>
        </w:rPr>
        <w:t xml:space="preserve">constructed </w:t>
      </w:r>
      <w:r w:rsidR="004E1093" w:rsidRPr="008D1970">
        <w:rPr>
          <w:lang w:val="en-US"/>
        </w:rPr>
        <w:t xml:space="preserve">PSTVd-Ava-del mutant indicated </w:t>
      </w:r>
      <w:r w:rsidR="00823E6F" w:rsidRPr="008D1970">
        <w:rPr>
          <w:lang w:val="en-US"/>
        </w:rPr>
        <w:t>more diverse population in leaves than roots. It should be stressed</w:t>
      </w:r>
      <w:r w:rsidR="006D7B86" w:rsidRPr="008D1970">
        <w:rPr>
          <w:lang w:val="en-US"/>
        </w:rPr>
        <w:t>,</w:t>
      </w:r>
      <w:r w:rsidR="00823E6F" w:rsidRPr="008D1970">
        <w:rPr>
          <w:lang w:val="en-US"/>
        </w:rPr>
        <w:t xml:space="preserve"> however</w:t>
      </w:r>
      <w:r w:rsidR="006D7B86" w:rsidRPr="008D1970">
        <w:rPr>
          <w:lang w:val="en-US"/>
        </w:rPr>
        <w:t>,</w:t>
      </w:r>
      <w:r w:rsidR="00823E6F" w:rsidRPr="008D1970">
        <w:rPr>
          <w:lang w:val="en-US"/>
        </w:rPr>
        <w:t xml:space="preserve"> that our analysis of PSTVd mutants progenies was directed towards the detection of sequences representing a significant proportion of the population (not deep population analysis), so that further studies will be needed to reach more firm conclusion</w:t>
      </w:r>
      <w:r w:rsidR="0037154A">
        <w:rPr>
          <w:lang w:val="en-US"/>
        </w:rPr>
        <w:t>s.</w:t>
      </w:r>
      <w:r w:rsidR="00766886" w:rsidRPr="008D1970">
        <w:rPr>
          <w:lang w:val="en-US"/>
        </w:rPr>
        <w:t xml:space="preserve">Finally, we </w:t>
      </w:r>
      <w:r w:rsidR="00766886" w:rsidRPr="008D1970">
        <w:rPr>
          <w:lang w:val="en-US"/>
        </w:rPr>
        <w:lastRenderedPageBreak/>
        <w:t xml:space="preserve">reconstructed network of all detected haplotypes </w:t>
      </w:r>
      <w:r w:rsidR="00823E6F" w:rsidRPr="008D1970">
        <w:rPr>
          <w:lang w:val="en-US"/>
        </w:rPr>
        <w:t>which allows</w:t>
      </w:r>
      <w:r w:rsidR="00766886" w:rsidRPr="008D1970">
        <w:rPr>
          <w:lang w:val="en-US"/>
        </w:rPr>
        <w:t xml:space="preserve"> to understand the observed mutation events and </w:t>
      </w:r>
      <w:r w:rsidR="00E16249" w:rsidRPr="008D1970">
        <w:rPr>
          <w:lang w:val="en-US"/>
        </w:rPr>
        <w:t xml:space="preserve">to clarify phylogenetic correlation between all detected sequence variants. </w:t>
      </w:r>
    </w:p>
    <w:p w:rsidR="00084934" w:rsidRPr="008D1970" w:rsidRDefault="00084934" w:rsidP="002805B5">
      <w:pPr>
        <w:spacing w:line="480" w:lineRule="auto"/>
        <w:rPr>
          <w:b/>
          <w:szCs w:val="28"/>
          <w:lang w:val="en-US"/>
        </w:rPr>
      </w:pPr>
    </w:p>
    <w:p w:rsidR="00C02C44" w:rsidRPr="008D1970" w:rsidRDefault="00C02C44" w:rsidP="002805B5">
      <w:pPr>
        <w:spacing w:line="480" w:lineRule="auto"/>
        <w:rPr>
          <w:b/>
          <w:szCs w:val="28"/>
          <w:lang w:val="en-US"/>
        </w:rPr>
      </w:pPr>
      <w:r w:rsidRPr="008D1970">
        <w:rPr>
          <w:b/>
          <w:szCs w:val="28"/>
          <w:lang w:val="en-US"/>
        </w:rPr>
        <w:t>A</w:t>
      </w:r>
      <w:r w:rsidR="00745FEC" w:rsidRPr="008D1970">
        <w:rPr>
          <w:b/>
          <w:szCs w:val="28"/>
          <w:lang w:val="en-US"/>
        </w:rPr>
        <w:t>cknowledgment</w:t>
      </w:r>
    </w:p>
    <w:p w:rsidR="00B167F1" w:rsidRPr="008D1970" w:rsidRDefault="00C02C44" w:rsidP="002805B5">
      <w:pPr>
        <w:spacing w:line="480" w:lineRule="auto"/>
        <w:rPr>
          <w:szCs w:val="28"/>
          <w:lang w:val="en-US"/>
        </w:rPr>
      </w:pPr>
      <w:r w:rsidRPr="008D1970">
        <w:rPr>
          <w:szCs w:val="28"/>
          <w:lang w:val="en-US"/>
        </w:rPr>
        <w:t xml:space="preserve">We thank </w:t>
      </w:r>
      <w:proofErr w:type="spellStart"/>
      <w:r w:rsidRPr="008D1970">
        <w:rPr>
          <w:szCs w:val="28"/>
          <w:lang w:val="en-US"/>
        </w:rPr>
        <w:t>Wojciech</w:t>
      </w:r>
      <w:proofErr w:type="spellEnd"/>
      <w:r w:rsidRPr="008D1970">
        <w:rPr>
          <w:szCs w:val="28"/>
          <w:lang w:val="en-US"/>
        </w:rPr>
        <w:t xml:space="preserve"> </w:t>
      </w:r>
      <w:proofErr w:type="spellStart"/>
      <w:r w:rsidRPr="008D1970">
        <w:rPr>
          <w:szCs w:val="28"/>
          <w:lang w:val="en-US"/>
        </w:rPr>
        <w:t>Podstolski</w:t>
      </w:r>
      <w:proofErr w:type="spellEnd"/>
      <w:r w:rsidRPr="008D1970">
        <w:rPr>
          <w:szCs w:val="28"/>
          <w:lang w:val="en-US"/>
        </w:rPr>
        <w:t xml:space="preserve"> for </w:t>
      </w:r>
      <w:r w:rsidR="0096426D" w:rsidRPr="008D1970">
        <w:rPr>
          <w:szCs w:val="28"/>
          <w:lang w:val="en-US"/>
        </w:rPr>
        <w:t xml:space="preserve">generation of some </w:t>
      </w:r>
      <w:r w:rsidRPr="008D1970">
        <w:rPr>
          <w:szCs w:val="28"/>
          <w:lang w:val="en-US"/>
        </w:rPr>
        <w:t xml:space="preserve">mutations in the PSTVd </w:t>
      </w:r>
      <w:proofErr w:type="spellStart"/>
      <w:r w:rsidRPr="008D1970">
        <w:rPr>
          <w:szCs w:val="28"/>
          <w:lang w:val="en-US"/>
        </w:rPr>
        <w:t>cDNA</w:t>
      </w:r>
      <w:proofErr w:type="spellEnd"/>
      <w:r w:rsidRPr="008D1970">
        <w:rPr>
          <w:szCs w:val="28"/>
          <w:lang w:val="en-US"/>
        </w:rPr>
        <w:t xml:space="preserve"> cloned in pUC9 vector, and</w:t>
      </w:r>
      <w:r w:rsidR="00B167F1" w:rsidRPr="008D1970">
        <w:rPr>
          <w:szCs w:val="28"/>
          <w:lang w:val="en-US"/>
        </w:rPr>
        <w:t xml:space="preserve"> </w:t>
      </w:r>
      <w:proofErr w:type="spellStart"/>
      <w:r w:rsidR="00B167F1" w:rsidRPr="008D1970">
        <w:rPr>
          <w:szCs w:val="28"/>
          <w:lang w:val="en-US"/>
        </w:rPr>
        <w:t>Sylwia</w:t>
      </w:r>
      <w:proofErr w:type="spellEnd"/>
      <w:r w:rsidR="00B167F1" w:rsidRPr="008D1970">
        <w:rPr>
          <w:szCs w:val="28"/>
          <w:lang w:val="en-US"/>
        </w:rPr>
        <w:t xml:space="preserve"> </w:t>
      </w:r>
      <w:proofErr w:type="spellStart"/>
      <w:r w:rsidR="00B167F1" w:rsidRPr="008D1970">
        <w:rPr>
          <w:szCs w:val="28"/>
          <w:lang w:val="en-US"/>
        </w:rPr>
        <w:t>Kacprzak</w:t>
      </w:r>
      <w:proofErr w:type="spellEnd"/>
      <w:r w:rsidR="00B167F1" w:rsidRPr="008D1970">
        <w:rPr>
          <w:szCs w:val="28"/>
          <w:lang w:val="en-US"/>
        </w:rPr>
        <w:t xml:space="preserve"> for technical assistance.</w:t>
      </w:r>
    </w:p>
    <w:p w:rsidR="00B3155B" w:rsidRPr="008D1970" w:rsidRDefault="00745FEC" w:rsidP="00340E7C">
      <w:pPr>
        <w:spacing w:line="480" w:lineRule="auto"/>
        <w:rPr>
          <w:b/>
          <w:lang w:val="en-US"/>
        </w:rPr>
      </w:pPr>
      <w:r w:rsidRPr="008D1970">
        <w:rPr>
          <w:b/>
          <w:lang w:val="en-US"/>
        </w:rPr>
        <w:t>Funding</w:t>
      </w:r>
    </w:p>
    <w:p w:rsidR="00745FEC" w:rsidRPr="008D1970" w:rsidRDefault="00745FEC" w:rsidP="00340E7C">
      <w:pPr>
        <w:spacing w:line="480" w:lineRule="auto"/>
        <w:rPr>
          <w:lang w:val="en-US"/>
        </w:rPr>
      </w:pPr>
      <w:r w:rsidRPr="008D1970">
        <w:rPr>
          <w:lang w:val="en-US"/>
        </w:rPr>
        <w:t>This research did not received any specific grant from funding agencies in the public, commercial, or not-for-profit sectors</w:t>
      </w:r>
    </w:p>
    <w:p w:rsidR="00745FEC" w:rsidRPr="008D1970" w:rsidRDefault="00745FEC" w:rsidP="00340E7C">
      <w:pPr>
        <w:spacing w:line="480" w:lineRule="auto"/>
        <w:rPr>
          <w:lang w:val="en-US"/>
        </w:rPr>
      </w:pPr>
    </w:p>
    <w:p w:rsidR="006F0ADE" w:rsidRPr="008D1970" w:rsidRDefault="00745FEC" w:rsidP="00340E7C">
      <w:pPr>
        <w:spacing w:line="480" w:lineRule="auto"/>
        <w:rPr>
          <w:b/>
          <w:lang w:val="en-US"/>
        </w:rPr>
      </w:pPr>
      <w:r w:rsidRPr="008D1970">
        <w:rPr>
          <w:b/>
          <w:lang w:val="en-US"/>
        </w:rPr>
        <w:t>References</w:t>
      </w:r>
    </w:p>
    <w:p w:rsidR="002805B5" w:rsidRPr="008D1970" w:rsidRDefault="000C47D4" w:rsidP="002805B5">
      <w:pPr>
        <w:pStyle w:val="EndNoteBibliography"/>
        <w:ind w:left="720" w:hanging="720"/>
      </w:pPr>
      <w:r w:rsidRPr="008D1970">
        <w:rPr>
          <w:lang w:val="en-US"/>
        </w:rPr>
        <w:fldChar w:fldCharType="begin"/>
      </w:r>
      <w:r w:rsidR="00CB7FBD" w:rsidRPr="008D1970">
        <w:rPr>
          <w:lang w:val="en-GB"/>
        </w:rPr>
        <w:instrText xml:space="preserve"> ADDIN EN.REFLIST </w:instrText>
      </w:r>
      <w:r w:rsidRPr="008D1970">
        <w:rPr>
          <w:lang w:val="en-US"/>
        </w:rPr>
        <w:fldChar w:fldCharType="separate"/>
      </w:r>
      <w:r w:rsidR="002805B5" w:rsidRPr="008D1970">
        <w:t>Acosta-Leal, R., Duffy, S., Xiong, Z., Hammond, R.W., Elena, S.F., 2011. Advances in plant virus evolution: translating evolutionary insights into better disease management. Phytopathology 101(10), 1136-1148.</w:t>
      </w:r>
    </w:p>
    <w:p w:rsidR="002805B5" w:rsidRPr="008D1970" w:rsidRDefault="002805B5" w:rsidP="002805B5">
      <w:pPr>
        <w:pStyle w:val="EndNoteBibliography"/>
        <w:ind w:left="720" w:hanging="720"/>
      </w:pPr>
      <w:r w:rsidRPr="008D1970">
        <w:t>Andika, I.B., Kondo, H., Sun, L., 2016. Interplays between Soil-Borne Plant Viruses and RNA Silencing-Mediated Antiviral Defense in Roots. Front Microbiol 7, 1458.</w:t>
      </w:r>
    </w:p>
    <w:p w:rsidR="002805B5" w:rsidRPr="008D1970" w:rsidRDefault="002805B5" w:rsidP="002805B5">
      <w:pPr>
        <w:pStyle w:val="EndNoteBibliography"/>
        <w:ind w:left="720" w:hanging="720"/>
      </w:pPr>
      <w:r w:rsidRPr="008D1970">
        <w:t>Bojic, T., Beeharry, Y., Zhang, D.J., Pelchat, M., 2012. Tomato RNA polymerase II interacts with the rod-like conformation of the left terminal domain of the potato spindle tuber viroid positive RNA genome. J Gen Virol.</w:t>
      </w:r>
    </w:p>
    <w:p w:rsidR="002805B5" w:rsidRPr="008D1970" w:rsidRDefault="002805B5" w:rsidP="002805B5">
      <w:pPr>
        <w:pStyle w:val="EndNoteBibliography"/>
        <w:ind w:left="720" w:hanging="720"/>
      </w:pPr>
      <w:r w:rsidRPr="008D1970">
        <w:t>Clement, M., Posada, D., Crandall, K.A., 2000. TCS: a computer program to estimate gene genealogies. Mol Ecol 9(10), 1657-1659.</w:t>
      </w:r>
    </w:p>
    <w:p w:rsidR="002805B5" w:rsidRPr="008D1970" w:rsidRDefault="002805B5" w:rsidP="002805B5">
      <w:pPr>
        <w:pStyle w:val="EndNoteBibliography"/>
        <w:ind w:left="720" w:hanging="720"/>
      </w:pPr>
      <w:r w:rsidRPr="008D1970">
        <w:t>Di Serio, F., Flores, R., Verhoeven, J.T., Li, S.F., Pallás, V., Randles, J.W., Sano, T., Vidalakis, G., Owens, R.A., 2014. Current status of viroid taxonomy. Arch Virol 159(12), 3467-3478.</w:t>
      </w:r>
    </w:p>
    <w:p w:rsidR="002805B5" w:rsidRPr="008D1970" w:rsidRDefault="002805B5" w:rsidP="002805B5">
      <w:pPr>
        <w:pStyle w:val="EndNoteBibliography"/>
        <w:ind w:left="720" w:hanging="720"/>
      </w:pPr>
      <w:r w:rsidRPr="008D1970">
        <w:t>Fadda, Z., Daròs, J.A., Flores, R., Duran-Vila, N., 2003. Identification in eggplant of a variant of citrus exocortis viroid (CEVd) with a 96 nucleotide duplication in the right terminal region of the rod-like secondary structure. Virus Res 97(2), 145-149.</w:t>
      </w:r>
    </w:p>
    <w:p w:rsidR="002805B5" w:rsidRPr="008D1970" w:rsidRDefault="002805B5" w:rsidP="002805B5">
      <w:pPr>
        <w:pStyle w:val="EndNoteBibliography"/>
        <w:ind w:left="720" w:hanging="720"/>
      </w:pPr>
      <w:r w:rsidRPr="008D1970">
        <w:t>Flores, R., Minoia, S., Carbonell, A., Gisel, A., Delgado, S., López-Carrasco, A., Navarro, B., Di Serio, F., 2015. Viroids, the simplest RNA replicons: How they manipulate their hosts for being propagated and how their hosts react for containing the infection. Virus Res 209, 136-145.</w:t>
      </w:r>
    </w:p>
    <w:p w:rsidR="002805B5" w:rsidRPr="008D1970" w:rsidRDefault="002805B5" w:rsidP="002805B5">
      <w:pPr>
        <w:pStyle w:val="EndNoteBibliography"/>
        <w:ind w:left="720" w:hanging="720"/>
      </w:pPr>
      <w:r w:rsidRPr="008D1970">
        <w:t>Gozmanova, M., Denti, M.A., Minkov, I.N., Tsagris, M., Tabler, M., 2003. Characterization of the RNA motif responsible for the specific interaction of potato spindle tuber viroid RNA (PSTVd) and the tomato protein Virp1. Nucleic Acids Res 31(19), 5534-5543.</w:t>
      </w:r>
    </w:p>
    <w:p w:rsidR="002805B5" w:rsidRPr="008D1970" w:rsidRDefault="002805B5" w:rsidP="002805B5">
      <w:pPr>
        <w:pStyle w:val="EndNoteBibliography"/>
        <w:ind w:left="720" w:hanging="720"/>
      </w:pPr>
      <w:r w:rsidRPr="008D1970">
        <w:t>Gressel, J., Levy, A.A., 2006. Agriculture: the selector of improbable mutations. Proc Natl Acad Sci U S A 103(33), 12215-12216.</w:t>
      </w:r>
    </w:p>
    <w:p w:rsidR="002805B5" w:rsidRPr="008D1970" w:rsidRDefault="002805B5" w:rsidP="002805B5">
      <w:pPr>
        <w:pStyle w:val="EndNoteBibliography"/>
        <w:ind w:left="720" w:hanging="720"/>
      </w:pPr>
      <w:r w:rsidRPr="008D1970">
        <w:lastRenderedPageBreak/>
        <w:t>Gross, H.J., Domdey, H., Lossow, C., Jank, P., Raba, M., Alberty, H., Sänger, H.L., 1978. Nucleotide sequence and secondary structure of potato spindle tuber viroid. Nature 273(5659), 203-208.</w:t>
      </w:r>
    </w:p>
    <w:p w:rsidR="002805B5" w:rsidRPr="008D1970" w:rsidRDefault="002805B5" w:rsidP="002805B5">
      <w:pPr>
        <w:pStyle w:val="EndNoteBibliography"/>
        <w:ind w:left="720" w:hanging="720"/>
      </w:pPr>
      <w:r w:rsidRPr="008D1970">
        <w:t>Gómez, G., Pallás, V., 2001. Identification of an in vitro ribonucleoprotein complex between a viroid RNA and a phloem protein from cucumber plants. Mol Plant Microbe Interact 14(7), 910-913.</w:t>
      </w:r>
    </w:p>
    <w:p w:rsidR="002805B5" w:rsidRPr="008D1970" w:rsidRDefault="002805B5" w:rsidP="002805B5">
      <w:pPr>
        <w:pStyle w:val="EndNoteBibliography"/>
        <w:ind w:left="720" w:hanging="720"/>
      </w:pPr>
      <w:r w:rsidRPr="008D1970">
        <w:t>Góra, A., Candresse, T., Zagórski, W., 1994. Analysis of the population structure of three phenotypically different PSTVd isolates. Arch Virol 138(3-4), 233-245.</w:t>
      </w:r>
    </w:p>
    <w:p w:rsidR="002805B5" w:rsidRPr="008D1970" w:rsidRDefault="002805B5" w:rsidP="002805B5">
      <w:pPr>
        <w:pStyle w:val="EndNoteBibliography"/>
        <w:ind w:left="720" w:hanging="720"/>
      </w:pPr>
      <w:r w:rsidRPr="008D1970">
        <w:t>Góra-Sochacka, A., Kierzek, A., Candresse, T., Zagórski, W., 1997. The genetic stability of potato spindle tuber viroid (PSTVd) molecular variants. RNA 3(1), 68-74.</w:t>
      </w:r>
    </w:p>
    <w:p w:rsidR="002805B5" w:rsidRPr="008D1970" w:rsidRDefault="002805B5" w:rsidP="002805B5">
      <w:pPr>
        <w:pStyle w:val="EndNoteBibliography"/>
        <w:ind w:left="720" w:hanging="720"/>
      </w:pPr>
      <w:r w:rsidRPr="008D1970">
        <w:t>Hammond, R.W., 1994. Agrobacterium-mediated inoculation of PSTVd cDNAs onto tomato reveals the biological effect of apparently lethal mutations. Virology 201(1), 36-45.</w:t>
      </w:r>
    </w:p>
    <w:p w:rsidR="002805B5" w:rsidRPr="008D1970" w:rsidRDefault="002805B5" w:rsidP="002805B5">
      <w:pPr>
        <w:pStyle w:val="EndNoteBibliography"/>
        <w:ind w:left="720" w:hanging="720"/>
      </w:pPr>
      <w:r w:rsidRPr="008D1970">
        <w:t>Hammond, R.W., Owens, R.A., 1987. Mutational analysis of potato spindle tuber viroid reveals complex relationships between structure and infectivity. Proc Natl Acad Sci U S A 84(12), 3967-3971.</w:t>
      </w:r>
    </w:p>
    <w:p w:rsidR="002805B5" w:rsidRPr="008D1970" w:rsidRDefault="002805B5" w:rsidP="002805B5">
      <w:pPr>
        <w:pStyle w:val="EndNoteBibliography"/>
        <w:ind w:left="720" w:hanging="720"/>
      </w:pPr>
      <w:r w:rsidRPr="008D1970">
        <w:t>Haseloff, J., Mohamed, N.A., Symons, R.H., 1982. Viroid Rnas of Cadang-Cadang Disease of Coconuts. Nature 299(5881), 316-321.</w:t>
      </w:r>
    </w:p>
    <w:p w:rsidR="002805B5" w:rsidRPr="008D1970" w:rsidRDefault="002805B5" w:rsidP="002805B5">
      <w:pPr>
        <w:pStyle w:val="EndNoteBibliography"/>
        <w:ind w:left="720" w:hanging="720"/>
      </w:pPr>
      <w:r w:rsidRPr="008D1970">
        <w:t>Hellens, R.P., Edwards, E.A., Leyland, N.R., Bean, S., Mullineaux, P.M., 2000. pGreen: a versatile and flexible binary Ti vector for Agrobacterium-mediated plant transformation. Plant Mol Biol 42(6), 819-832.</w:t>
      </w:r>
    </w:p>
    <w:p w:rsidR="002805B5" w:rsidRPr="008D1970" w:rsidRDefault="002805B5" w:rsidP="002805B5">
      <w:pPr>
        <w:pStyle w:val="EndNoteBibliography"/>
        <w:ind w:left="720" w:hanging="720"/>
      </w:pPr>
      <w:r w:rsidRPr="008D1970">
        <w:t>Hu, Y., Feldstein, P.A., Hammond, J., Hammond, R.W., Bottino, P.J., Owens, R.A., 1997. Destabilization of potato spindle tuber viroid by mutations in the left terminal loop. J Gen Virol 78 ( Pt 6), 1199-1206.</w:t>
      </w:r>
    </w:p>
    <w:p w:rsidR="002805B5" w:rsidRPr="008D1970" w:rsidRDefault="002805B5" w:rsidP="002805B5">
      <w:pPr>
        <w:pStyle w:val="EndNoteBibliography"/>
        <w:ind w:left="720" w:hanging="720"/>
      </w:pPr>
      <w:r w:rsidRPr="008D1970">
        <w:t>Kalantidis, K., Denti, M.A., Tzortzakaki, S., Marinou, E., Tabler, M., Tsagris, M., 2007. Virp1 is a host protein with a major role in Potato spindle tuber viroid infection in Nicotiana plants. J Virol 81(23), 12872-12880.</w:t>
      </w:r>
    </w:p>
    <w:p w:rsidR="002805B5" w:rsidRPr="008D1970" w:rsidRDefault="002805B5" w:rsidP="002805B5">
      <w:pPr>
        <w:pStyle w:val="EndNoteBibliography"/>
        <w:ind w:left="720" w:hanging="720"/>
      </w:pPr>
      <w:r w:rsidRPr="008D1970">
        <w:t>Keese, P., Symons, R.H., 1985. Domains in viroids: evidence of intermolecular RNA rearrangements and their contribution to viroid evolution. Proc Natl Acad Sci U S A 82(14), 4582-4586.</w:t>
      </w:r>
    </w:p>
    <w:p w:rsidR="002805B5" w:rsidRPr="008D1970" w:rsidRDefault="002805B5" w:rsidP="002805B5">
      <w:pPr>
        <w:pStyle w:val="EndNoteBibliography"/>
        <w:ind w:left="720" w:hanging="720"/>
      </w:pPr>
      <w:r w:rsidRPr="008D1970">
        <w:t>Kolonko, N., Bannach, O., Aschermann, K., Hu, K.H., Moors, M., Schmitz, M., Steger, G., Riesner, D., 2006. Transcription of potato spindle tuber viroid by RNA polymerase II starts in the left terminal loop. Virology 347(2), 392-404.</w:t>
      </w:r>
    </w:p>
    <w:p w:rsidR="002805B5" w:rsidRPr="008D1970" w:rsidRDefault="002805B5" w:rsidP="002805B5">
      <w:pPr>
        <w:pStyle w:val="EndNoteBibliography"/>
        <w:ind w:left="720" w:hanging="720"/>
      </w:pPr>
      <w:r w:rsidRPr="008D1970">
        <w:t>Lakshman, D.K., Tavantzis, S.M., 1992. RNA progeny of an infectious two-base deletion cDNA mutant of potato spindle tuber viroid (PSTV) acquire two nucleotides in Planta. Virology 187(2), 565-572.</w:t>
      </w:r>
    </w:p>
    <w:p w:rsidR="002805B5" w:rsidRPr="008D1970" w:rsidRDefault="002805B5" w:rsidP="002805B5">
      <w:pPr>
        <w:pStyle w:val="EndNoteBibliography"/>
        <w:ind w:left="720" w:hanging="720"/>
      </w:pPr>
      <w:r w:rsidRPr="008D1970">
        <w:t>López-Carrasco, A., Flores, R., 2016. Dissecting the secondary structure of the circular RNA of a nuclear viroid in vivo: A "naked" rod-like conformation similar but not identical to that observed in vitro. RNA Biol, 1-9.</w:t>
      </w:r>
    </w:p>
    <w:p w:rsidR="002805B5" w:rsidRPr="008D1970" w:rsidRDefault="002805B5" w:rsidP="002805B5">
      <w:pPr>
        <w:pStyle w:val="EndNoteBibliography"/>
        <w:ind w:left="720" w:hanging="720"/>
      </w:pPr>
      <w:r w:rsidRPr="008D1970">
        <w:t>Maniataki, E., Martinez de Alba, A.E., Sägesser, R., Tabler, M., Tsagris, M., 2003. Viroid RNA systemic spread may depend on the interaction of a 71-nucleotide bulged hairpin with the host protein VirP1. RNA 9(3), 346-354.</w:t>
      </w:r>
    </w:p>
    <w:p w:rsidR="002805B5" w:rsidRPr="008D1970" w:rsidRDefault="002805B5" w:rsidP="002805B5">
      <w:pPr>
        <w:pStyle w:val="EndNoteBibliography"/>
        <w:ind w:left="720" w:hanging="720"/>
      </w:pPr>
      <w:r w:rsidRPr="008D1970">
        <w:t>Mehle, N., Gutiérrez-Aguirre, I., Prezelj, N., Delic, D., Vidic, U., Ravnikar, M., 2014. Survival and transmission of potato virus Y, pepino mosaic virus, and potato spindle tuber viroid in water. Appl Environ Microbiol 80(4), 1455-1462.</w:t>
      </w:r>
    </w:p>
    <w:p w:rsidR="002805B5" w:rsidRPr="008D1970" w:rsidRDefault="002805B5" w:rsidP="002805B5">
      <w:pPr>
        <w:pStyle w:val="EndNoteBibliography"/>
        <w:ind w:left="720" w:hanging="720"/>
      </w:pPr>
      <w:r w:rsidRPr="008D1970">
        <w:t>Owens, R.A., Blackburn, M., Ding, B., 2001. Possible involvement of the phloem lectin in long-distance viroid movement. Mol Plant Microbe Interact 14(7), 905-909.</w:t>
      </w:r>
    </w:p>
    <w:p w:rsidR="002805B5" w:rsidRPr="008D1970" w:rsidRDefault="002805B5" w:rsidP="002805B5">
      <w:pPr>
        <w:pStyle w:val="EndNoteBibliography"/>
        <w:ind w:left="720" w:hanging="720"/>
      </w:pPr>
      <w:r w:rsidRPr="008D1970">
        <w:t>Owens, R.A., Thompson, S.M., Steger, G., 1991. Effects of random mutagenesis upon potato spindle tuber viroid replication and symptom expression. Virology 185(1), 18-31.</w:t>
      </w:r>
    </w:p>
    <w:p w:rsidR="002805B5" w:rsidRPr="008D1970" w:rsidRDefault="002805B5" w:rsidP="002805B5">
      <w:pPr>
        <w:pStyle w:val="EndNoteBibliography"/>
        <w:ind w:left="720" w:hanging="720"/>
      </w:pPr>
      <w:r w:rsidRPr="008D1970">
        <w:t>Palukaitis, P., 2014. What has been happening with viroids? Virus Genes 49(2), 175-184.</w:t>
      </w:r>
    </w:p>
    <w:p w:rsidR="002805B5" w:rsidRPr="008D1970" w:rsidRDefault="002805B5" w:rsidP="002805B5">
      <w:pPr>
        <w:pStyle w:val="EndNoteBibliography"/>
        <w:ind w:left="720" w:hanging="720"/>
      </w:pPr>
      <w:r w:rsidRPr="008D1970">
        <w:lastRenderedPageBreak/>
        <w:t>Qi, Y., Pélissier, T., Itaya, A., Hunt, E., Wassenegger, M., Ding, B., 2004. Direct role of a viroid RNA motif in mediating directional RNA trafficking across a specific cellular boundary. Plant Cell 16(7), 1741-1752.</w:t>
      </w:r>
    </w:p>
    <w:p w:rsidR="002805B5" w:rsidRPr="008D1970" w:rsidRDefault="002805B5" w:rsidP="002805B5">
      <w:pPr>
        <w:pStyle w:val="EndNoteBibliography"/>
        <w:ind w:left="720" w:hanging="720"/>
      </w:pPr>
      <w:r w:rsidRPr="008D1970">
        <w:t>Qin, L., Zhang, Z., Zhao, X., Wu, X., Chen, Y., Tan, Z., Li, S., 2014. Survey and analysis of simple sequence repeats (SSRs) present in the genomes of plant viroids. FEBS Open Bio 4, 185-189.</w:t>
      </w:r>
    </w:p>
    <w:p w:rsidR="002805B5" w:rsidRPr="008D1970" w:rsidRDefault="002805B5" w:rsidP="002805B5">
      <w:pPr>
        <w:pStyle w:val="EndNoteBibliography"/>
        <w:ind w:left="720" w:hanging="720"/>
      </w:pPr>
      <w:r w:rsidRPr="008D1970">
        <w:t>Qu, F., Heinrich, C., Loss, P., Steger, G., Tien, P., Riesner, D., 1993. Multiple pathways of reversion in viroids for conservation of structural elements. EMBO J 12(5), 2129-2139.</w:t>
      </w:r>
    </w:p>
    <w:p w:rsidR="002805B5" w:rsidRPr="008D1970" w:rsidRDefault="002805B5" w:rsidP="002805B5">
      <w:pPr>
        <w:pStyle w:val="EndNoteBibliography"/>
        <w:ind w:left="720" w:hanging="720"/>
      </w:pPr>
      <w:r w:rsidRPr="008D1970">
        <w:t>Semancik, J.S., Szychowski, J.A., Rakowski, A.G., Symons, R.H., 1994. A stable 463 nucleotide variant of citrus exocortis viroid produced by terminal repeats. J Gen Virol 75 ( Pt 4), 727-732.</w:t>
      </w:r>
    </w:p>
    <w:p w:rsidR="002805B5" w:rsidRPr="008D1970" w:rsidRDefault="002805B5" w:rsidP="002805B5">
      <w:pPr>
        <w:pStyle w:val="EndNoteBibliography"/>
        <w:ind w:left="720" w:hanging="720"/>
      </w:pPr>
      <w:r w:rsidRPr="008D1970">
        <w:t>Takeda, R., Petrov, A.I., Leontis, N.B., Ding, B., 2011. A three-dimensional RNA motif in Potato spindle tuber viroid mediates trafficking from palisade mesophyll to spongy mesophyll in Nicotiana benthamiana. Plant Cell 23(1), 258-272.</w:t>
      </w:r>
    </w:p>
    <w:p w:rsidR="002805B5" w:rsidRPr="008D1970" w:rsidRDefault="002805B5" w:rsidP="002805B5">
      <w:pPr>
        <w:pStyle w:val="EndNoteBibliography"/>
        <w:ind w:left="720" w:hanging="720"/>
      </w:pPr>
      <w:r w:rsidRPr="008D1970">
        <w:t>Taylor, M.S., Ponting, C.P., Copley, R.R., 2004. Occurrence and consequences of coding sequence insertions and deletions in Mammalian genomes. Genome Res 14(4), 555-566.</w:t>
      </w:r>
    </w:p>
    <w:p w:rsidR="002805B5" w:rsidRPr="008D1970" w:rsidRDefault="002805B5" w:rsidP="002805B5">
      <w:pPr>
        <w:pStyle w:val="EndNoteBibliography"/>
        <w:ind w:left="720" w:hanging="720"/>
      </w:pPr>
      <w:r w:rsidRPr="008D1970">
        <w:t>Tsagris, E.M., Martínez de Alba, A.E., Gozmanova, M., Kalantidis, K., 2008. Viroids. Cell Microbiol 10(11), 2168-2179.</w:t>
      </w:r>
    </w:p>
    <w:p w:rsidR="002805B5" w:rsidRPr="008D1970" w:rsidRDefault="002805B5" w:rsidP="002805B5">
      <w:pPr>
        <w:pStyle w:val="EndNoteBibliography"/>
        <w:ind w:left="720" w:hanging="720"/>
      </w:pPr>
      <w:r w:rsidRPr="008D1970">
        <w:t>Wang, Y., Ding, B., 2010. Viroids: Small Probes for Exploring the Vast Universe of RNA Trafficking in Plants. Journal of Integrative Plant Biology 52(1), 28-39.</w:t>
      </w:r>
    </w:p>
    <w:p w:rsidR="002805B5" w:rsidRPr="008D1970" w:rsidRDefault="002805B5" w:rsidP="002805B5">
      <w:pPr>
        <w:pStyle w:val="EndNoteBibliography"/>
        <w:ind w:left="720" w:hanging="720"/>
      </w:pPr>
      <w:r w:rsidRPr="008D1970">
        <w:t>Wang, Y., Qu, J., Ji, S., Wallace, A.J., Wu, J., Li, Y., Gopalan, V., Ding, B., 2016. A Land Plant-Specific Transcription Factor Directly Enhances Transcription of a Pathogenic Noncoding RNA Template by DNA-Dependent RNA Polymerase II. Plant Cell 28(5), 1094-1107.</w:t>
      </w:r>
    </w:p>
    <w:p w:rsidR="002805B5" w:rsidRPr="008D1970" w:rsidRDefault="002805B5" w:rsidP="002805B5">
      <w:pPr>
        <w:pStyle w:val="EndNoteBibliography"/>
        <w:ind w:left="720" w:hanging="720"/>
      </w:pPr>
      <w:r w:rsidRPr="008D1970">
        <w:t>Wassenegger, M., Heimes, S., Sänger, H.L., 1994. An infectious viroid RNA replicon evolved from an in vitro-generated non-infectious viroid deletion mutant via a complementary deletion in vivo. EMBO J 13(24), 6172-6177.</w:t>
      </w:r>
    </w:p>
    <w:p w:rsidR="002805B5" w:rsidRPr="008D1970" w:rsidRDefault="002805B5" w:rsidP="002805B5">
      <w:pPr>
        <w:pStyle w:val="EndNoteBibliography"/>
        <w:ind w:left="720" w:hanging="720"/>
      </w:pPr>
      <w:r w:rsidRPr="008D1970">
        <w:t>Więsyk, A., Candresse, T., Zagórski, W., Góra-Sochacka, A., 2011. Use of randomly mutagenized genomic cDNA banks of potato spindle tuber viroid to screen for viable versions of the viroid genome. J Gen Virol 92(Pt 2), 457-466.</w:t>
      </w:r>
    </w:p>
    <w:p w:rsidR="002805B5" w:rsidRPr="008D1970" w:rsidRDefault="002805B5" w:rsidP="002805B5">
      <w:pPr>
        <w:pStyle w:val="EndNoteBibliography"/>
        <w:ind w:left="720" w:hanging="720"/>
      </w:pPr>
      <w:r w:rsidRPr="008D1970">
        <w:t>Zhong, X.H., Archual, A.J., Amin, A.A., Ding, B., 2008. A genomic map of viroid RNA motifs critical for replication and systemic trafficking. Plant Cell 20(1), 35-47.</w:t>
      </w:r>
    </w:p>
    <w:p w:rsidR="002805B5" w:rsidRPr="008D1970" w:rsidRDefault="002805B5" w:rsidP="002805B5">
      <w:pPr>
        <w:pStyle w:val="EndNoteBibliography"/>
        <w:ind w:left="720" w:hanging="720"/>
      </w:pPr>
      <w:r w:rsidRPr="008D1970">
        <w:t>Zhong, X.H., Tao, X.R., Stombaugh, J., Leontis, N., Ding, B., 2007. Tertiary structure and function of an RNA motif required for plant vascular entry to initiate sy</w:t>
      </w:r>
      <w:r w:rsidR="00A30257" w:rsidRPr="008D1970">
        <w:t>stemic trafficking. EMBO J</w:t>
      </w:r>
      <w:r w:rsidRPr="008D1970">
        <w:t xml:space="preserve"> 26(16), 3836-3846.</w:t>
      </w:r>
    </w:p>
    <w:p w:rsidR="002805B5" w:rsidRPr="008D1970" w:rsidRDefault="002805B5" w:rsidP="002805B5">
      <w:pPr>
        <w:pStyle w:val="EndNoteBibliography"/>
        <w:ind w:left="720" w:hanging="720"/>
      </w:pPr>
      <w:r w:rsidRPr="008D1970">
        <w:t>Zuker, M., 2003. Mfold web server for nucleic acid folding and hybridization prediction. Nucleic Acids Res 31(13), 3406-3415.</w:t>
      </w:r>
    </w:p>
    <w:p w:rsidR="00A0337F" w:rsidRPr="008D1970" w:rsidRDefault="000C47D4" w:rsidP="00C570B0">
      <w:pPr>
        <w:spacing w:line="360" w:lineRule="auto"/>
        <w:rPr>
          <w:lang w:val="en-US"/>
        </w:rPr>
      </w:pPr>
      <w:r w:rsidRPr="008D1970">
        <w:rPr>
          <w:lang w:val="en-US"/>
        </w:rPr>
        <w:fldChar w:fldCharType="end"/>
      </w:r>
    </w:p>
    <w:p w:rsidR="00DB5468" w:rsidRPr="008D1970" w:rsidRDefault="00DB5468" w:rsidP="00340E7C">
      <w:pPr>
        <w:spacing w:line="480" w:lineRule="auto"/>
        <w:rPr>
          <w:lang w:val="en-US"/>
        </w:rPr>
      </w:pPr>
    </w:p>
    <w:p w:rsidR="002050D5" w:rsidRPr="008D1970" w:rsidRDefault="002050D5" w:rsidP="002050D5">
      <w:pPr>
        <w:spacing w:line="480" w:lineRule="auto"/>
        <w:rPr>
          <w:b/>
          <w:sz w:val="28"/>
          <w:lang w:val="en-US"/>
        </w:rPr>
      </w:pPr>
    </w:p>
    <w:p w:rsidR="002050D5" w:rsidRPr="008D1970" w:rsidRDefault="00ED1F70" w:rsidP="002050D5">
      <w:pPr>
        <w:spacing w:line="480" w:lineRule="auto"/>
        <w:rPr>
          <w:b/>
          <w:sz w:val="28"/>
          <w:lang w:val="en-US"/>
        </w:rPr>
      </w:pPr>
      <w:r>
        <w:rPr>
          <w:b/>
          <w:sz w:val="28"/>
          <w:lang w:val="en-US"/>
        </w:rPr>
        <w:t>Figures and Tables</w:t>
      </w:r>
    </w:p>
    <w:p w:rsidR="002050D5" w:rsidRPr="008D1970" w:rsidRDefault="002050D5" w:rsidP="002050D5">
      <w:pPr>
        <w:spacing w:line="480" w:lineRule="auto"/>
        <w:jc w:val="both"/>
        <w:rPr>
          <w:color w:val="000000" w:themeColor="text1"/>
          <w:lang w:val="en-US"/>
        </w:rPr>
      </w:pPr>
      <w:r w:rsidRPr="008D1970">
        <w:rPr>
          <w:b/>
          <w:lang w:val="en-US"/>
        </w:rPr>
        <w:t>Fig. 1.</w:t>
      </w:r>
      <w:r w:rsidRPr="008D1970">
        <w:rPr>
          <w:lang w:val="en-US"/>
        </w:rPr>
        <w:t xml:space="preserve"> Predicted secondary structure of the PSTVd RNA. (a) Secondary structure of the full-length PSTVd-S23 genome, 358nt. TL, P, C, V and TR – structural domai</w:t>
      </w:r>
      <w:r w:rsidR="00592C4C" w:rsidRPr="008D1970">
        <w:rPr>
          <w:lang w:val="en-US"/>
        </w:rPr>
        <w:t xml:space="preserve">ns: Terminal left, </w:t>
      </w:r>
      <w:r w:rsidR="00592C4C" w:rsidRPr="008D1970">
        <w:rPr>
          <w:lang w:val="en-US"/>
        </w:rPr>
        <w:lastRenderedPageBreak/>
        <w:t>Pathogenic</w:t>
      </w:r>
      <w:r w:rsidRPr="008D1970">
        <w:rPr>
          <w:lang w:val="en-US"/>
        </w:rPr>
        <w:t>, Central, Variable and Terminal right, respectively.</w:t>
      </w:r>
      <w:r w:rsidRPr="008D1970">
        <w:rPr>
          <w:color w:val="000000" w:themeColor="text1"/>
          <w:lang w:val="en-US"/>
        </w:rPr>
        <w:t xml:space="preserve"> </w:t>
      </w:r>
      <w:r w:rsidRPr="008D1970">
        <w:rPr>
          <w:lang w:val="en-US"/>
        </w:rPr>
        <w:t xml:space="preserve">Nucleotides in orange, red and blue display the </w:t>
      </w:r>
      <w:proofErr w:type="spellStart"/>
      <w:r w:rsidRPr="008D1970">
        <w:rPr>
          <w:i/>
          <w:lang w:val="en-US"/>
        </w:rPr>
        <w:t>Sty</w:t>
      </w:r>
      <w:r w:rsidRPr="008D1970">
        <w:rPr>
          <w:lang w:val="en-US"/>
        </w:rPr>
        <w:t>I</w:t>
      </w:r>
      <w:proofErr w:type="spellEnd"/>
      <w:r w:rsidRPr="008D1970">
        <w:rPr>
          <w:lang w:val="en-US"/>
        </w:rPr>
        <w:t xml:space="preserve">, </w:t>
      </w:r>
      <w:proofErr w:type="spellStart"/>
      <w:r w:rsidRPr="008D1970">
        <w:rPr>
          <w:i/>
          <w:lang w:val="en-US"/>
        </w:rPr>
        <w:t>Ava</w:t>
      </w:r>
      <w:r w:rsidRPr="008D1970">
        <w:rPr>
          <w:lang w:val="en-US"/>
        </w:rPr>
        <w:t>II</w:t>
      </w:r>
      <w:proofErr w:type="spellEnd"/>
      <w:r w:rsidRPr="008D1970">
        <w:rPr>
          <w:lang w:val="en-US"/>
        </w:rPr>
        <w:t xml:space="preserve"> and </w:t>
      </w:r>
      <w:proofErr w:type="spellStart"/>
      <w:r w:rsidRPr="008D1970">
        <w:rPr>
          <w:i/>
          <w:lang w:val="en-US"/>
        </w:rPr>
        <w:t>Eag</w:t>
      </w:r>
      <w:r w:rsidRPr="008D1970">
        <w:rPr>
          <w:lang w:val="en-US"/>
        </w:rPr>
        <w:t>I</w:t>
      </w:r>
      <w:proofErr w:type="spellEnd"/>
      <w:r w:rsidRPr="008D1970">
        <w:rPr>
          <w:lang w:val="en-US"/>
        </w:rPr>
        <w:t xml:space="preserve"> restriction sites, respectively. Loops are numbered according to </w:t>
      </w:r>
      <w:proofErr w:type="spellStart"/>
      <w:r w:rsidRPr="008D1970">
        <w:rPr>
          <w:lang w:val="en-US"/>
        </w:rPr>
        <w:t>Zhong</w:t>
      </w:r>
      <w:proofErr w:type="spellEnd"/>
      <w:r w:rsidRPr="008D1970">
        <w:rPr>
          <w:lang w:val="en-US"/>
        </w:rPr>
        <w:t xml:space="preserve"> </w:t>
      </w:r>
      <w:r w:rsidRPr="008D1970">
        <w:rPr>
          <w:i/>
          <w:lang w:val="en-US"/>
        </w:rPr>
        <w:t>et al.</w:t>
      </w:r>
      <w:r w:rsidRPr="008D1970">
        <w:rPr>
          <w:lang w:val="en-US"/>
        </w:rPr>
        <w:t xml:space="preserve"> </w:t>
      </w:r>
      <w:r w:rsidR="000C47D4" w:rsidRPr="008D1970">
        <w:rPr>
          <w:lang w:val="en-US"/>
        </w:rPr>
        <w:fldChar w:fldCharType="begin"/>
      </w:r>
      <w:r w:rsidR="002805B5" w:rsidRPr="008D1970">
        <w:rPr>
          <w:lang w:val="en-US"/>
        </w:rPr>
        <w:instrText xml:space="preserve"> ADDIN EN.CITE &lt;EndNote&gt;&lt;Cite&gt;&lt;Author&gt;Zhong&lt;/Author&gt;&lt;Year&gt;2008&lt;/Year&gt;&lt;IDText&gt;A genomic map of viroid RNA motifs critical for replication and systemic trafficking&lt;/IDText&gt;&lt;DisplayText&gt;(Zhong et al., 2008)&lt;/DisplayText&gt;&lt;record&gt;&lt;urls&gt;&lt;related-urls&gt;&lt;url&gt;&amp;lt;Go to ISI&amp;gt;://WOS:000256414400005&lt;/url&gt;&lt;/related-urls&gt;&lt;/urls&gt;&lt;isbn&gt;1040-4651&lt;/isbn&gt;&lt;titles&gt;&lt;title&gt;A genomic map of viroid RNA motifs critical for replication and systemic trafficking&lt;/title&gt;&lt;secondary-title&gt;Plant Cell&lt;/secondary-title&gt;&lt;/titles&gt;&lt;pages&gt;35-47&lt;/pages&gt;&lt;number&gt;1&lt;/number&gt;&lt;contributors&gt;&lt;authors&gt;&lt;author&gt;Zhong, X. H.&lt;/author&gt;&lt;author&gt;Archual, A. J.&lt;/author&gt;&lt;author&gt;Amin, A. A.&lt;/author&gt;&lt;author&gt;Ding, B.&lt;/author&gt;&lt;/authors&gt;&lt;/contributors&gt;&lt;added-date format="utc"&gt;1290784414&lt;/added-date&gt;&lt;ref-type name="Journal Article"&gt;17&lt;/ref-type&gt;&lt;dates&gt;&lt;year&gt;2008&lt;/year&gt;&lt;/dates&gt;&lt;rec-number&gt;855&lt;/rec-number&gt;&lt;last-updated-date format="utc"&gt;1290784414&lt;/last-updated-date&gt;&lt;accession-num&gt;WOS:000256414400005&lt;/accession-num&gt;&lt;electronic-resource-num&gt;10.1105/tpc.107.056606&lt;/electronic-resource-num&gt;&lt;volume&gt;20&lt;/volume&gt;&lt;/record&gt;&lt;/Cite&gt;&lt;/EndNote&gt;</w:instrText>
      </w:r>
      <w:r w:rsidR="000C47D4" w:rsidRPr="008D1970">
        <w:rPr>
          <w:lang w:val="en-US"/>
        </w:rPr>
        <w:fldChar w:fldCharType="separate"/>
      </w:r>
      <w:r w:rsidR="002805B5" w:rsidRPr="008D1970">
        <w:rPr>
          <w:noProof/>
          <w:lang w:val="en-US"/>
        </w:rPr>
        <w:t>(Zhong et al., 2008)</w:t>
      </w:r>
      <w:r w:rsidR="000C47D4" w:rsidRPr="008D1970">
        <w:rPr>
          <w:lang w:val="en-US"/>
        </w:rPr>
        <w:fldChar w:fldCharType="end"/>
      </w:r>
      <w:r w:rsidRPr="008D1970">
        <w:rPr>
          <w:lang w:val="en-US"/>
        </w:rPr>
        <w:t xml:space="preserve">. Loop 16 in the PSTVd-S23 variant is split into 16a and 16b. (b) Local (around mutated sites) secondary structure of the six engineered PSTVd mutants. Inserted nucleotides are underlined. (c) Local secondary structure of the 10 progeny variants observed in plant after PSTVd-Ava-del inoculation. Additional mutations (outside </w:t>
      </w:r>
      <w:proofErr w:type="spellStart"/>
      <w:r w:rsidRPr="008D1970">
        <w:rPr>
          <w:i/>
          <w:lang w:val="en-US"/>
        </w:rPr>
        <w:t>Ava</w:t>
      </w:r>
      <w:r w:rsidRPr="008D1970">
        <w:rPr>
          <w:lang w:val="en-US"/>
        </w:rPr>
        <w:t>II</w:t>
      </w:r>
      <w:proofErr w:type="spellEnd"/>
      <w:r w:rsidRPr="008D1970">
        <w:rPr>
          <w:lang w:val="en-US"/>
        </w:rPr>
        <w:t xml:space="preserve"> site) are indicated in green.</w:t>
      </w:r>
      <w:r w:rsidR="00B74CAD" w:rsidRPr="008D1970">
        <w:rPr>
          <w:lang w:val="en-US"/>
        </w:rPr>
        <w:t xml:space="preserve"> </w:t>
      </w:r>
      <w:r w:rsidR="00C276AA" w:rsidRPr="008D1970">
        <w:rPr>
          <w:color w:val="000000" w:themeColor="text1"/>
          <w:lang w:val="en-US"/>
        </w:rPr>
        <w:t xml:space="preserve">*Symptoms observed at 5 </w:t>
      </w:r>
      <w:proofErr w:type="spellStart"/>
      <w:r w:rsidR="00C276AA" w:rsidRPr="008D1970">
        <w:rPr>
          <w:color w:val="000000" w:themeColor="text1"/>
          <w:lang w:val="en-US"/>
        </w:rPr>
        <w:t>wpi</w:t>
      </w:r>
      <w:proofErr w:type="spellEnd"/>
      <w:r w:rsidR="00C276AA" w:rsidRPr="008D1970">
        <w:rPr>
          <w:color w:val="000000" w:themeColor="text1"/>
          <w:lang w:val="en-US"/>
        </w:rPr>
        <w:t xml:space="preserve">. </w:t>
      </w:r>
      <w:r w:rsidR="00C276AA" w:rsidRPr="008D1970">
        <w:rPr>
          <w:color w:val="000000" w:themeColor="text1"/>
          <w:vertAlign w:val="superscript"/>
          <w:lang w:val="en-US"/>
        </w:rPr>
        <w:t>#</w:t>
      </w:r>
      <w:r w:rsidR="00B74CAD" w:rsidRPr="008D1970">
        <w:rPr>
          <w:color w:val="000000" w:themeColor="text1"/>
          <w:lang w:val="en-US"/>
        </w:rPr>
        <w:t xml:space="preserve">Number of infected over </w:t>
      </w:r>
      <w:r w:rsidR="001E6B42" w:rsidRPr="008D1970">
        <w:rPr>
          <w:color w:val="000000" w:themeColor="text1"/>
          <w:lang w:val="en-US"/>
        </w:rPr>
        <w:t xml:space="preserve">number of </w:t>
      </w:r>
      <w:bookmarkStart w:id="0" w:name="_GoBack"/>
      <w:bookmarkEnd w:id="0"/>
      <w:r w:rsidR="00B74CAD" w:rsidRPr="008D1970">
        <w:rPr>
          <w:color w:val="000000" w:themeColor="text1"/>
          <w:lang w:val="en-US"/>
        </w:rPr>
        <w:t>inoculated plants.</w:t>
      </w:r>
    </w:p>
    <w:p w:rsidR="002050D5" w:rsidRDefault="00ED1F70" w:rsidP="002050D5">
      <w:pPr>
        <w:spacing w:line="480" w:lineRule="auto"/>
        <w:rPr>
          <w:lang w:val="en-US"/>
        </w:rPr>
      </w:pPr>
      <w:r>
        <w:rPr>
          <w:noProof/>
        </w:rPr>
        <w:drawing>
          <wp:inline distT="0" distB="0" distL="0" distR="0">
            <wp:extent cx="5759450" cy="5469716"/>
            <wp:effectExtent l="19050" t="0" r="0" b="0"/>
            <wp:docPr id="2" name="Obraz 2" descr="D:\dysk D\moje publikacje\wiroid indel\Virus Research revised\wyslane\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ysk D\moje publikacje\wiroid indel\Virus Research revised\wyslane\Fig.1.jpg"/>
                    <pic:cNvPicPr>
                      <a:picLocks noChangeAspect="1" noChangeArrowheads="1"/>
                    </pic:cNvPicPr>
                  </pic:nvPicPr>
                  <pic:blipFill>
                    <a:blip r:embed="rId10" cstate="print"/>
                    <a:srcRect/>
                    <a:stretch>
                      <a:fillRect/>
                    </a:stretch>
                  </pic:blipFill>
                  <pic:spPr bwMode="auto">
                    <a:xfrm>
                      <a:off x="0" y="0"/>
                      <a:ext cx="5759450" cy="5469716"/>
                    </a:xfrm>
                    <a:prstGeom prst="rect">
                      <a:avLst/>
                    </a:prstGeom>
                    <a:noFill/>
                    <a:ln w="9525">
                      <a:noFill/>
                      <a:miter lim="800000"/>
                      <a:headEnd/>
                      <a:tailEnd/>
                    </a:ln>
                  </pic:spPr>
                </pic:pic>
              </a:graphicData>
            </a:graphic>
          </wp:inline>
        </w:drawing>
      </w:r>
    </w:p>
    <w:p w:rsidR="00ED1F70" w:rsidRPr="008D1970" w:rsidRDefault="00ED1F70" w:rsidP="002050D5">
      <w:pPr>
        <w:spacing w:line="480" w:lineRule="auto"/>
        <w:rPr>
          <w:lang w:val="en-US"/>
        </w:rPr>
      </w:pPr>
    </w:p>
    <w:p w:rsidR="002050D5" w:rsidRPr="008D1970" w:rsidRDefault="002050D5" w:rsidP="006866D9">
      <w:pPr>
        <w:spacing w:line="480" w:lineRule="auto"/>
        <w:rPr>
          <w:color w:val="000000" w:themeColor="text1"/>
          <w:lang w:val="en-US"/>
        </w:rPr>
      </w:pPr>
      <w:r w:rsidRPr="008D1970">
        <w:rPr>
          <w:b/>
          <w:bCs/>
          <w:color w:val="000000" w:themeColor="text1"/>
          <w:lang w:val="en-US"/>
        </w:rPr>
        <w:lastRenderedPageBreak/>
        <w:t xml:space="preserve">Fig. 2. </w:t>
      </w:r>
      <w:r w:rsidRPr="008D1970">
        <w:rPr>
          <w:bCs/>
          <w:color w:val="000000" w:themeColor="text1"/>
          <w:lang w:val="en-US"/>
        </w:rPr>
        <w:t>Network of haplotypes observed during the study.</w:t>
      </w:r>
      <w:r w:rsidRPr="008D1970">
        <w:rPr>
          <w:color w:val="000000" w:themeColor="text1"/>
          <w:lang w:val="en-US"/>
        </w:rPr>
        <w:t xml:space="preserve"> The network was reconstructed using the TCS program and all identified haplotypes, excluding PSTVd-S23. It was then simplified according to experimental data. In italics variants observed in the progeny of Ava-del variants. Sequences observed only in leaves are shaded, root-specific sequence is marked by asterisk.</w:t>
      </w:r>
    </w:p>
    <w:p w:rsidR="002050D5" w:rsidRPr="008D1970" w:rsidRDefault="00ED1F70" w:rsidP="006866D9">
      <w:pPr>
        <w:spacing w:line="480" w:lineRule="auto"/>
        <w:rPr>
          <w:lang w:val="en-US"/>
        </w:rPr>
      </w:pPr>
      <w:r w:rsidRPr="00ED1F70">
        <w:rPr>
          <w:noProof/>
        </w:rPr>
        <w:drawing>
          <wp:inline distT="0" distB="0" distL="0" distR="0">
            <wp:extent cx="5759450" cy="3880250"/>
            <wp:effectExtent l="0" t="0" r="0" b="0"/>
            <wp:docPr id="3" name="Obi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01282" cy="4178384"/>
                      <a:chOff x="188640" y="393616"/>
                      <a:chExt cx="6201282" cy="4178384"/>
                    </a:xfrm>
                  </a:grpSpPr>
                  <a:grpSp>
                    <a:nvGrpSpPr>
                      <a:cNvPr id="2" name="Grupa 1"/>
                      <a:cNvGrpSpPr/>
                    </a:nvGrpSpPr>
                    <a:grpSpPr>
                      <a:xfrm>
                        <a:off x="188640" y="393616"/>
                        <a:ext cx="6201282" cy="4178384"/>
                        <a:chOff x="49682" y="72355"/>
                        <a:chExt cx="6201282" cy="4178384"/>
                      </a:xfrm>
                    </a:grpSpPr>
                    <a:sp>
                      <a:nvSpPr>
                        <a:cNvPr id="3" name="ZoneTexte 5"/>
                        <a:cNvSpPr txBox="1"/>
                      </a:nvSpPr>
                      <a:spPr>
                        <a:xfrm>
                          <a:off x="5559749" y="1027515"/>
                          <a:ext cx="691215"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-del-10</a:t>
                            </a:r>
                            <a:endParaRPr lang="fr-FR" sz="900" dirty="0">
                              <a:cs typeface="Times New Roman" pitchFamily="18" charset="0"/>
                            </a:endParaRPr>
                          </a:p>
                        </a:txBody>
                        <a:useSpRect/>
                      </a:txSp>
                    </a:sp>
                    <a:sp>
                      <a:nvSpPr>
                        <a:cNvPr id="4" name="ZoneTexte 5"/>
                        <a:cNvSpPr txBox="1"/>
                      </a:nvSpPr>
                      <a:spPr>
                        <a:xfrm>
                          <a:off x="49682" y="1025115"/>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-5.1</a:t>
                            </a:r>
                            <a:endParaRPr lang="fr-FR" sz="900" i="1" dirty="0">
                              <a:cs typeface="Times New Roman" pitchFamily="18" charset="0"/>
                            </a:endParaRPr>
                          </a:p>
                        </a:txBody>
                        <a:useSpRect/>
                      </a:txSp>
                    </a:sp>
                    <a:sp>
                      <a:nvSpPr>
                        <a:cNvPr id="5" name="Prostokąt 4"/>
                        <a:cNvSpPr/>
                      </a:nvSpPr>
                      <a:spPr>
                        <a:xfrm>
                          <a:off x="112447" y="1074129"/>
                          <a:ext cx="468000" cy="144000"/>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Prostokąt 5"/>
                        <a:cNvSpPr/>
                      </a:nvSpPr>
                      <a:spPr>
                        <a:xfrm>
                          <a:off x="5627537" y="1074148"/>
                          <a:ext cx="551581"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Prostokąt 6"/>
                        <a:cNvSpPr/>
                      </a:nvSpPr>
                      <a:spPr>
                        <a:xfrm>
                          <a:off x="3647586" y="4068921"/>
                          <a:ext cx="468000" cy="144000"/>
                        </a:xfrm>
                        <a:prstGeom prst="rect">
                          <a:avLst/>
                        </a:prstGeom>
                        <a:solidFill>
                          <a:schemeClr val="bg1">
                            <a:lumMod val="85000"/>
                          </a:schemeClr>
                        </a:solid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ZoneTexte 5"/>
                        <a:cNvSpPr txBox="1"/>
                      </a:nvSpPr>
                      <a:spPr>
                        <a:xfrm>
                          <a:off x="3584821" y="4019907"/>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-8.2</a:t>
                            </a:r>
                            <a:endParaRPr lang="fr-FR" sz="900" i="1" dirty="0">
                              <a:cs typeface="Times New Roman" pitchFamily="18" charset="0"/>
                            </a:endParaRPr>
                          </a:p>
                        </a:txBody>
                        <a:useSpRect/>
                      </a:txSp>
                    </a:sp>
                    <a:sp>
                      <a:nvSpPr>
                        <a:cNvPr id="9" name="ZoneTexte 3"/>
                        <a:cNvSpPr txBox="1"/>
                      </a:nvSpPr>
                      <a:spPr>
                        <a:xfrm>
                          <a:off x="2855776" y="72355"/>
                          <a:ext cx="565542" cy="216613"/>
                        </a:xfrm>
                        <a:prstGeom prst="rect">
                          <a:avLst/>
                        </a:prstGeom>
                        <a:noFill/>
                        <a:ln>
                          <a:noFill/>
                        </a:ln>
                      </a:spPr>
                      <a:txSp>
                        <a:txBody>
                          <a:bodyPr wrap="squar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b="1" dirty="0" smtClean="0">
                                <a:cs typeface="Times New Roman" pitchFamily="18" charset="0"/>
                              </a:rPr>
                              <a:t>Ava-</a:t>
                            </a:r>
                            <a:r>
                              <a:rPr lang="fr-FR" sz="900" b="1" dirty="0" err="1" smtClean="0">
                                <a:cs typeface="Times New Roman" pitchFamily="18" charset="0"/>
                              </a:rPr>
                              <a:t>del</a:t>
                            </a:r>
                            <a:endParaRPr lang="fr-FR" sz="900" b="1" dirty="0">
                              <a:cs typeface="Times New Roman" pitchFamily="18" charset="0"/>
                            </a:endParaRPr>
                          </a:p>
                        </a:txBody>
                        <a:useSpRect/>
                      </a:txSp>
                    </a:sp>
                    <a:sp>
                      <a:nvSpPr>
                        <a:cNvPr id="10" name="ZoneTexte 77"/>
                        <a:cNvSpPr txBox="1"/>
                      </a:nvSpPr>
                      <a:spPr>
                        <a:xfrm rot="452527">
                          <a:off x="4046963" y="138246"/>
                          <a:ext cx="431943" cy="201224"/>
                        </a:xfrm>
                        <a:prstGeom prst="rect">
                          <a:avLst/>
                        </a:prstGeom>
                        <a:noFill/>
                      </a:spPr>
                      <a:txSp>
                        <a:txBody>
                          <a:bodyPr wrap="non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cs typeface="Times New Roman" pitchFamily="18" charset="0"/>
                              </a:rPr>
                              <a:t>C129U</a:t>
                            </a:r>
                            <a:endParaRPr lang="fr-FR" sz="800" dirty="0">
                              <a:cs typeface="Times New Roman" pitchFamily="18" charset="0"/>
                            </a:endParaRPr>
                          </a:p>
                        </a:txBody>
                        <a:useSpRect/>
                      </a:txSp>
                    </a:sp>
                    <a:cxnSp>
                      <a:nvCxnSpPr>
                        <a:cNvPr id="11" name="Connecteur droit avec flèche 16"/>
                        <a:cNvCxnSpPr>
                          <a:stCxn id="16" idx="2"/>
                          <a:endCxn id="118" idx="0"/>
                        </a:cNvCxnSpPr>
                      </a:nvCxnSpPr>
                      <a:spPr>
                        <a:xfrm>
                          <a:off x="3121775" y="264354"/>
                          <a:ext cx="2554" cy="676447"/>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12" name="Connecteur droit avec flèche 16"/>
                        <a:cNvCxnSpPr>
                          <a:stCxn id="16" idx="1"/>
                          <a:endCxn id="130" idx="3"/>
                        </a:cNvCxnSpPr>
                      </a:nvCxnSpPr>
                      <a:spPr>
                        <a:xfrm flipH="1">
                          <a:off x="1140103" y="178630"/>
                          <a:ext cx="1748798" cy="248381"/>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13" name="Connecteur droit avec flèche 16"/>
                        <a:cNvCxnSpPr>
                          <a:stCxn id="16" idx="3"/>
                          <a:endCxn id="126" idx="1"/>
                        </a:cNvCxnSpPr>
                      </a:nvCxnSpPr>
                      <a:spPr>
                        <a:xfrm>
                          <a:off x="3354649" y="178630"/>
                          <a:ext cx="1762937" cy="248381"/>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sp>
                      <a:nvSpPr>
                        <a:cNvPr id="14" name="ZoneTexte 82"/>
                        <a:cNvSpPr txBox="1"/>
                      </a:nvSpPr>
                      <a:spPr>
                        <a:xfrm rot="21159848">
                          <a:off x="1833462" y="125685"/>
                          <a:ext cx="516890" cy="201224"/>
                        </a:xfrm>
                        <a:prstGeom prst="rect">
                          <a:avLst/>
                        </a:prstGeom>
                        <a:noFill/>
                      </a:spPr>
                      <a:txSp>
                        <a:txBody>
                          <a:bodyPr wrap="squar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cs typeface="Times New Roman" pitchFamily="18" charset="0"/>
                              </a:rPr>
                              <a:t>A225G</a:t>
                            </a:r>
                            <a:endParaRPr lang="fr-FR" sz="800" dirty="0">
                              <a:cs typeface="Times New Roman" pitchFamily="18" charset="0"/>
                            </a:endParaRPr>
                          </a:p>
                        </a:txBody>
                        <a:useSpRect/>
                      </a:txSp>
                    </a:sp>
                    <a:sp>
                      <a:nvSpPr>
                        <a:cNvPr id="15" name="ZoneTexte 81"/>
                        <a:cNvSpPr txBox="1"/>
                      </a:nvSpPr>
                      <a:spPr>
                        <a:xfrm>
                          <a:off x="3067544" y="464634"/>
                          <a:ext cx="433547" cy="201224"/>
                        </a:xfrm>
                        <a:prstGeom prst="rect">
                          <a:avLst/>
                        </a:prstGeom>
                        <a:noFill/>
                      </a:spPr>
                      <a:txSp>
                        <a:txBody>
                          <a:bodyPr wrap="non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cs typeface="Times New Roman" pitchFamily="18" charset="0"/>
                              </a:rPr>
                              <a:t>G137A</a:t>
                            </a:r>
                            <a:endParaRPr lang="fr-FR" sz="800" dirty="0">
                              <a:cs typeface="Times New Roman" pitchFamily="18" charset="0"/>
                            </a:endParaRPr>
                          </a:p>
                        </a:txBody>
                        <a:useSpRect/>
                      </a:txSp>
                    </a:sp>
                    <a:sp>
                      <a:nvSpPr>
                        <a:cNvPr id="16" name="Prostokąt 15"/>
                        <a:cNvSpPr/>
                      </a:nvSpPr>
                      <a:spPr>
                        <a:xfrm>
                          <a:off x="2888901" y="92905"/>
                          <a:ext cx="465748" cy="171449"/>
                        </a:xfrm>
                        <a:prstGeom prst="rect">
                          <a:avLst/>
                        </a:prstGeom>
                        <a:noFill/>
                        <a:ln w="19050">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ZoneTexte 79"/>
                        <a:cNvSpPr txBox="1"/>
                      </a:nvSpPr>
                      <a:spPr>
                        <a:xfrm>
                          <a:off x="5551343" y="598149"/>
                          <a:ext cx="467738" cy="201224"/>
                        </a:xfrm>
                        <a:prstGeom prst="rect">
                          <a:avLst/>
                        </a:prstGeom>
                        <a:noFill/>
                      </a:spPr>
                      <a:txSp>
                        <a:txBody>
                          <a:bodyPr wrap="squar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cs typeface="Times New Roman" pitchFamily="18" charset="0"/>
                              </a:rPr>
                              <a:t>C337A</a:t>
                            </a:r>
                            <a:endParaRPr lang="fr-FR" sz="800" dirty="0">
                              <a:cs typeface="Times New Roman" pitchFamily="18" charset="0"/>
                            </a:endParaRPr>
                          </a:p>
                        </a:txBody>
                        <a:useSpRect/>
                      </a:txSp>
                    </a:sp>
                    <a:sp>
                      <a:nvSpPr>
                        <a:cNvPr id="18" name="ZoneTexte 80"/>
                        <a:cNvSpPr txBox="1"/>
                      </a:nvSpPr>
                      <a:spPr>
                        <a:xfrm>
                          <a:off x="4626046" y="548961"/>
                          <a:ext cx="540683" cy="324335"/>
                        </a:xfrm>
                        <a:prstGeom prst="rect">
                          <a:avLst/>
                        </a:prstGeom>
                        <a:noFill/>
                      </a:spPr>
                      <a:txSp>
                        <a:txBody>
                          <a:bodyPr wrap="squar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r>
                              <a:rPr lang="fr-FR" sz="800" dirty="0" smtClean="0">
                                <a:cs typeface="Times New Roman" pitchFamily="18" charset="0"/>
                              </a:rPr>
                              <a:t>A30G</a:t>
                            </a:r>
                          </a:p>
                          <a:p>
                            <a:pPr algn="r"/>
                            <a:r>
                              <a:rPr lang="fr-FR" sz="800" dirty="0" smtClean="0">
                                <a:cs typeface="Times New Roman" pitchFamily="18" charset="0"/>
                              </a:rPr>
                              <a:t>C138U</a:t>
                            </a:r>
                            <a:endParaRPr lang="fr-FR" sz="800" dirty="0">
                              <a:cs typeface="Times New Roman" pitchFamily="18" charset="0"/>
                            </a:endParaRPr>
                          </a:p>
                        </a:txBody>
                        <a:useSpRect/>
                      </a:txSp>
                    </a:sp>
                    <a:cxnSp>
                      <a:nvCxnSpPr>
                        <a:cNvPr id="19" name="Connecteur droit avec flèche 23"/>
                        <a:cNvCxnSpPr>
                          <a:stCxn id="130" idx="2"/>
                          <a:endCxn id="128" idx="0"/>
                        </a:cNvCxnSpPr>
                      </a:nvCxnSpPr>
                      <a:spPr>
                        <a:xfrm flipH="1">
                          <a:off x="783324" y="499011"/>
                          <a:ext cx="111937" cy="948895"/>
                        </a:xfrm>
                        <a:prstGeom prst="straightConnector1">
                          <a:avLst/>
                        </a:prstGeom>
                        <a:ln w="19050">
                          <a:solidFill>
                            <a:schemeClr val="tx1"/>
                          </a:solidFill>
                          <a:headEnd w="sm" len="lg"/>
                          <a:tailEnd type="stealth" w="med" len="lg"/>
                        </a:ln>
                      </a:spPr>
                      <a:style>
                        <a:lnRef idx="1">
                          <a:schemeClr val="accent1"/>
                        </a:lnRef>
                        <a:fillRef idx="0">
                          <a:schemeClr val="accent1"/>
                        </a:fillRef>
                        <a:effectRef idx="0">
                          <a:schemeClr val="accent1"/>
                        </a:effectRef>
                        <a:fontRef idx="minor">
                          <a:schemeClr val="tx1"/>
                        </a:fontRef>
                      </a:style>
                    </a:cxnSp>
                    <a:cxnSp>
                      <a:nvCxnSpPr>
                        <a:cNvPr id="20" name="Connecteur droit avec flèche 113"/>
                        <a:cNvCxnSpPr>
                          <a:stCxn id="128" idx="0"/>
                          <a:endCxn id="130" idx="2"/>
                        </a:cNvCxnSpPr>
                      </a:nvCxnSpPr>
                      <a:spPr>
                        <a:xfrm flipV="1">
                          <a:off x="783324" y="499011"/>
                          <a:ext cx="111937" cy="948895"/>
                        </a:xfrm>
                        <a:prstGeom prst="straightConnector1">
                          <a:avLst/>
                        </a:prstGeom>
                        <a:ln w="19050">
                          <a:solidFill>
                            <a:schemeClr val="tx1"/>
                          </a:solidFill>
                          <a:prstDash val="sysDot"/>
                          <a:tailEnd type="stealth" w="med" len="lg"/>
                        </a:ln>
                      </a:spPr>
                      <a:style>
                        <a:lnRef idx="1">
                          <a:schemeClr val="accent1"/>
                        </a:lnRef>
                        <a:fillRef idx="0">
                          <a:schemeClr val="accent1"/>
                        </a:fillRef>
                        <a:effectRef idx="0">
                          <a:schemeClr val="accent1"/>
                        </a:effectRef>
                        <a:fontRef idx="minor">
                          <a:schemeClr val="tx1"/>
                        </a:fontRef>
                      </a:style>
                    </a:cxnSp>
                    <a:cxnSp>
                      <a:nvCxnSpPr>
                        <a:cNvPr id="21" name="Connecteur droit avec flèche 16"/>
                        <a:cNvCxnSpPr>
                          <a:stCxn id="126" idx="2"/>
                          <a:endCxn id="124" idx="0"/>
                        </a:cNvCxnSpPr>
                      </a:nvCxnSpPr>
                      <a:spPr>
                        <a:xfrm flipH="1">
                          <a:off x="4860057" y="499011"/>
                          <a:ext cx="502372" cy="575138"/>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22" name="Connecteur droit avec flèche 16"/>
                        <a:cNvCxnSpPr>
                          <a:stCxn id="126" idx="2"/>
                          <a:endCxn id="6" idx="0"/>
                        </a:cNvCxnSpPr>
                      </a:nvCxnSpPr>
                      <a:spPr>
                        <a:xfrm>
                          <a:off x="5362429" y="499011"/>
                          <a:ext cx="540899" cy="575137"/>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23" name="Connecteur droit avec flèche 16"/>
                        <a:cNvCxnSpPr>
                          <a:stCxn id="130" idx="2"/>
                          <a:endCxn id="5" idx="0"/>
                        </a:cNvCxnSpPr>
                      </a:nvCxnSpPr>
                      <a:spPr>
                        <a:xfrm flipH="1">
                          <a:off x="346447" y="499011"/>
                          <a:ext cx="548814" cy="575118"/>
                        </a:xfrm>
                        <a:prstGeom prst="straightConnector1">
                          <a:avLst/>
                        </a:prstGeom>
                        <a:ln w="19050">
                          <a:solidFill>
                            <a:schemeClr val="tx1"/>
                          </a:solidFill>
                          <a:headEnd w="med" len="lg"/>
                          <a:tailEnd type="stealth" w="med" len="lg"/>
                        </a:ln>
                      </a:spPr>
                      <a:style>
                        <a:lnRef idx="1">
                          <a:schemeClr val="accent1"/>
                        </a:lnRef>
                        <a:fillRef idx="0">
                          <a:schemeClr val="accent1"/>
                        </a:fillRef>
                        <a:effectRef idx="0">
                          <a:schemeClr val="accent1"/>
                        </a:effectRef>
                        <a:fontRef idx="minor">
                          <a:schemeClr val="tx1"/>
                        </a:fontRef>
                      </a:style>
                    </a:cxnSp>
                    <a:cxnSp>
                      <a:nvCxnSpPr>
                        <a:cNvPr id="24" name="Connecteur droit avec flèche 16"/>
                        <a:cNvCxnSpPr>
                          <a:stCxn id="130" idx="2"/>
                          <a:endCxn id="134" idx="0"/>
                        </a:cNvCxnSpPr>
                      </a:nvCxnSpPr>
                      <a:spPr>
                        <a:xfrm>
                          <a:off x="895261" y="499011"/>
                          <a:ext cx="565391" cy="575137"/>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grpSp>
                      <a:nvGrpSpPr>
                        <a:cNvPr id="25" name="Grupa 112"/>
                        <a:cNvGrpSpPr/>
                      </a:nvGrpSpPr>
                      <a:grpSpPr>
                        <a:xfrm>
                          <a:off x="1163887" y="1025134"/>
                          <a:ext cx="601447" cy="230832"/>
                          <a:chOff x="4260906" y="1584716"/>
                          <a:chExt cx="601447" cy="230832"/>
                        </a:xfrm>
                      </a:grpSpPr>
                      <a:sp>
                        <a:nvSpPr>
                          <a:cNvPr id="133"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-6.2</a:t>
                              </a:r>
                              <a:endParaRPr lang="fr-FR" sz="900" i="1" dirty="0">
                                <a:cs typeface="Times New Roman" pitchFamily="18" charset="0"/>
                              </a:endParaRPr>
                            </a:p>
                          </a:txBody>
                          <a:useSpRect/>
                        </a:txSp>
                      </a:sp>
                      <a:sp>
                        <a:nvSpPr>
                          <a:cNvPr id="134" name="Prostokąt 133"/>
                          <a:cNvSpPr/>
                        </a:nvSpPr>
                        <a:spPr>
                          <a:xfrm>
                            <a:off x="4323671" y="1633730"/>
                            <a:ext cx="468000" cy="144000"/>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6" name="Grupa 115"/>
                        <a:cNvGrpSpPr/>
                      </a:nvGrpSpPr>
                      <a:grpSpPr>
                        <a:xfrm>
                          <a:off x="261442" y="2108615"/>
                          <a:ext cx="601447" cy="230832"/>
                          <a:chOff x="4260906" y="1584716"/>
                          <a:chExt cx="601447" cy="230832"/>
                        </a:xfrm>
                      </a:grpSpPr>
                      <a:sp>
                        <a:nvSpPr>
                          <a:cNvPr id="131"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-6.1</a:t>
                              </a:r>
                              <a:endParaRPr lang="fr-FR" sz="900" i="1" dirty="0">
                                <a:cs typeface="Times New Roman" pitchFamily="18" charset="0"/>
                              </a:endParaRPr>
                            </a:p>
                          </a:txBody>
                          <a:useSpRect/>
                        </a:txSp>
                      </a:sp>
                      <a:sp>
                        <a:nvSpPr>
                          <a:cNvPr id="132" name="Prostokąt 131"/>
                          <a:cNvSpPr/>
                        </a:nvSpPr>
                        <a:spPr>
                          <a:xfrm>
                            <a:off x="4323671" y="1633730"/>
                            <a:ext cx="468000" cy="144000"/>
                          </a:xfrm>
                          <a:prstGeom prst="rect">
                            <a:avLst/>
                          </a:prstGeom>
                          <a:noFill/>
                          <a:ln w="9525">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7" name="Grupa 129"/>
                        <a:cNvGrpSpPr/>
                      </a:nvGrpSpPr>
                      <a:grpSpPr>
                        <a:xfrm>
                          <a:off x="587654" y="308378"/>
                          <a:ext cx="631904" cy="230832"/>
                          <a:chOff x="4260906" y="1584716"/>
                          <a:chExt cx="631904" cy="230832"/>
                        </a:xfrm>
                      </a:grpSpPr>
                      <a:sp>
                        <a:nvSpPr>
                          <a:cNvPr id="129" name="ZoneTexte 5"/>
                          <a:cNvSpPr txBox="1"/>
                        </a:nvSpPr>
                        <a:spPr>
                          <a:xfrm>
                            <a:off x="4260906" y="1584716"/>
                            <a:ext cx="631904"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-del-5</a:t>
                              </a:r>
                              <a:endParaRPr lang="fr-FR" sz="900" dirty="0">
                                <a:cs typeface="Times New Roman" pitchFamily="18" charset="0"/>
                              </a:endParaRPr>
                            </a:p>
                          </a:txBody>
                          <a:useSpRect/>
                        </a:txSp>
                      </a:sp>
                      <a:sp>
                        <a:nvSpPr>
                          <a:cNvPr id="130" name="Prostokąt 129"/>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8" name="Grupa 135"/>
                        <a:cNvGrpSpPr/>
                      </a:nvGrpSpPr>
                      <a:grpSpPr>
                        <a:xfrm>
                          <a:off x="475717" y="1401273"/>
                          <a:ext cx="633507" cy="230832"/>
                          <a:chOff x="4260906" y="1584716"/>
                          <a:chExt cx="633507" cy="230832"/>
                        </a:xfrm>
                      </a:grpSpPr>
                      <a:sp>
                        <a:nvSpPr>
                          <a:cNvPr id="127"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-del-6</a:t>
                              </a:r>
                              <a:endParaRPr lang="fr-FR" sz="900" dirty="0">
                                <a:cs typeface="Times New Roman" pitchFamily="18" charset="0"/>
                              </a:endParaRPr>
                            </a:p>
                          </a:txBody>
                          <a:useSpRect/>
                        </a:txSp>
                      </a:sp>
                      <a:sp>
                        <a:nvSpPr>
                          <a:cNvPr id="128" name="Prostokąt 127"/>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9" name="Connecteur droit avec flèche 16"/>
                        <a:cNvCxnSpPr>
                          <a:stCxn id="128" idx="2"/>
                          <a:endCxn id="132" idx="0"/>
                        </a:cNvCxnSpPr>
                      </a:nvCxnSpPr>
                      <a:spPr>
                        <a:xfrm flipH="1">
                          <a:off x="558207" y="1591906"/>
                          <a:ext cx="225117" cy="565723"/>
                        </a:xfrm>
                        <a:prstGeom prst="straightConnector1">
                          <a:avLst/>
                        </a:prstGeom>
                        <a:ln w="19050">
                          <a:solidFill>
                            <a:schemeClr val="tx1"/>
                          </a:solidFill>
                          <a:headEnd w="med" len="lg"/>
                          <a:tailEnd type="stealth" w="med" len="lg"/>
                        </a:ln>
                      </a:spPr>
                      <a:style>
                        <a:lnRef idx="1">
                          <a:schemeClr val="accent1"/>
                        </a:lnRef>
                        <a:fillRef idx="0">
                          <a:schemeClr val="accent1"/>
                        </a:fillRef>
                        <a:effectRef idx="0">
                          <a:schemeClr val="accent1"/>
                        </a:effectRef>
                        <a:fontRef idx="minor">
                          <a:schemeClr val="tx1"/>
                        </a:fontRef>
                      </a:style>
                    </a:cxnSp>
                    <a:sp>
                      <a:nvSpPr>
                        <a:cNvPr id="30" name="Prostokąt 29"/>
                        <a:cNvSpPr/>
                      </a:nvSpPr>
                      <a:spPr>
                        <a:xfrm>
                          <a:off x="1140692" y="593464"/>
                          <a:ext cx="582612" cy="298993"/>
                        </a:xfrm>
                        <a:prstGeom prst="rect">
                          <a:avLst/>
                        </a:prstGeom>
                      </a:spPr>
                      <a:txSp>
                        <a:txBody>
                          <a:bodyPr wrap="squar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800"/>
                              </a:lnSpc>
                            </a:pPr>
                            <a:r>
                              <a:rPr lang="fr-FR" sz="800" dirty="0" smtClean="0"/>
                              <a:t>+C</a:t>
                            </a:r>
                          </a:p>
                          <a:p>
                            <a:pPr>
                              <a:lnSpc>
                                <a:spcPts val="800"/>
                              </a:lnSpc>
                            </a:pPr>
                            <a:r>
                              <a:rPr lang="fr-FR" sz="800" dirty="0" smtClean="0"/>
                              <a:t>229-230</a:t>
                            </a:r>
                            <a:endParaRPr lang="fr-FR" sz="800" dirty="0"/>
                          </a:p>
                        </a:txBody>
                        <a:useSpRect/>
                      </a:txSp>
                    </a:sp>
                    <a:sp>
                      <a:nvSpPr>
                        <a:cNvPr id="31" name="ZoneTexte 111"/>
                        <a:cNvSpPr txBox="1"/>
                      </a:nvSpPr>
                      <a:spPr>
                        <a:xfrm>
                          <a:off x="105453" y="601772"/>
                          <a:ext cx="496064" cy="284773"/>
                        </a:xfrm>
                        <a:prstGeom prst="rect">
                          <a:avLst/>
                        </a:prstGeom>
                        <a:noFill/>
                      </a:spPr>
                      <a:txSp>
                        <a:txBody>
                          <a:bodyPr wrap="non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lnSpc>
                                <a:spcPts val="800"/>
                              </a:lnSpc>
                            </a:pPr>
                            <a:r>
                              <a:rPr lang="fr-FR" sz="800" dirty="0" smtClean="0"/>
                              <a:t>+CAG</a:t>
                            </a:r>
                          </a:p>
                          <a:p>
                            <a:pPr algn="r">
                              <a:lnSpc>
                                <a:spcPts val="800"/>
                              </a:lnSpc>
                            </a:pPr>
                            <a:r>
                              <a:rPr lang="fr-FR" sz="800" dirty="0" smtClean="0"/>
                              <a:t>221-223</a:t>
                            </a:r>
                            <a:endParaRPr lang="fr-FR" sz="800" dirty="0"/>
                          </a:p>
                        </a:txBody>
                        <a:useSpRect/>
                      </a:txSp>
                    </a:sp>
                    <a:sp>
                      <a:nvSpPr>
                        <a:cNvPr id="32" name="ZoneTexte 86"/>
                        <a:cNvSpPr txBox="1"/>
                      </a:nvSpPr>
                      <a:spPr>
                        <a:xfrm>
                          <a:off x="767094" y="936464"/>
                          <a:ext cx="431943" cy="201224"/>
                        </a:xfrm>
                        <a:prstGeom prst="rect">
                          <a:avLst/>
                        </a:prstGeom>
                        <a:noFill/>
                      </a:spPr>
                      <a:txSp>
                        <a:txBody>
                          <a:bodyPr wrap="non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t>U246C</a:t>
                            </a:r>
                            <a:endParaRPr lang="fr-FR" sz="800" dirty="0"/>
                          </a:p>
                        </a:txBody>
                        <a:useSpRect/>
                      </a:txSp>
                    </a:sp>
                    <a:sp>
                      <a:nvSpPr>
                        <a:cNvPr id="33" name="Prostokąt 32"/>
                        <a:cNvSpPr/>
                      </a:nvSpPr>
                      <a:spPr>
                        <a:xfrm>
                          <a:off x="155011" y="1688842"/>
                          <a:ext cx="582612" cy="298993"/>
                        </a:xfrm>
                        <a:prstGeom prst="rect">
                          <a:avLst/>
                        </a:prstGeom>
                      </a:spPr>
                      <a:txSp>
                        <a:txBody>
                          <a:bodyPr wrap="squar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lnSpc>
                                <a:spcPts val="800"/>
                              </a:lnSpc>
                            </a:pPr>
                            <a:r>
                              <a:rPr lang="fr-FR" sz="800" dirty="0" smtClean="0"/>
                              <a:t>+C</a:t>
                            </a:r>
                          </a:p>
                          <a:p>
                            <a:pPr algn="r">
                              <a:lnSpc>
                                <a:spcPts val="800"/>
                              </a:lnSpc>
                            </a:pPr>
                            <a:r>
                              <a:rPr lang="fr-FR" sz="800" dirty="0" smtClean="0"/>
                              <a:t>229-230</a:t>
                            </a:r>
                            <a:endParaRPr lang="fr-FR" sz="800" dirty="0"/>
                          </a:p>
                        </a:txBody>
                        <a:useSpRect/>
                      </a:txSp>
                    </a:sp>
                    <a:grpSp>
                      <a:nvGrpSpPr>
                        <a:cNvPr id="34" name="Grupa 182"/>
                        <a:cNvGrpSpPr/>
                      </a:nvGrpSpPr>
                      <a:grpSpPr>
                        <a:xfrm>
                          <a:off x="5054822" y="308378"/>
                          <a:ext cx="633507" cy="230832"/>
                          <a:chOff x="4260906" y="1584716"/>
                          <a:chExt cx="633507" cy="230832"/>
                        </a:xfrm>
                      </a:grpSpPr>
                      <a:sp>
                        <a:nvSpPr>
                          <a:cNvPr id="125"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-del-3</a:t>
                              </a:r>
                              <a:endParaRPr lang="fr-FR" sz="900" dirty="0">
                                <a:cs typeface="Times New Roman" pitchFamily="18" charset="0"/>
                              </a:endParaRPr>
                            </a:p>
                          </a:txBody>
                          <a:useSpRect/>
                        </a:txSp>
                      </a:sp>
                      <a:sp>
                        <a:nvSpPr>
                          <a:cNvPr id="126" name="Prostokąt 125"/>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5" name="Grupa 188"/>
                        <a:cNvGrpSpPr/>
                      </a:nvGrpSpPr>
                      <a:grpSpPr>
                        <a:xfrm>
                          <a:off x="4552450" y="1027516"/>
                          <a:ext cx="633507" cy="230832"/>
                          <a:chOff x="4260906" y="1584716"/>
                          <a:chExt cx="633507" cy="230832"/>
                        </a:xfrm>
                      </a:grpSpPr>
                      <a:sp>
                        <a:nvSpPr>
                          <a:cNvPr id="123"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-del-4</a:t>
                              </a:r>
                              <a:endParaRPr lang="fr-FR" sz="900" dirty="0">
                                <a:cs typeface="Times New Roman" pitchFamily="18" charset="0"/>
                              </a:endParaRPr>
                            </a:p>
                          </a:txBody>
                          <a:useSpRect/>
                        </a:txSp>
                      </a:sp>
                      <a:sp>
                        <a:nvSpPr>
                          <a:cNvPr id="124" name="Prostokąt 123"/>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6" name="Grupa 200"/>
                        <a:cNvGrpSpPr/>
                      </a:nvGrpSpPr>
                      <a:grpSpPr>
                        <a:xfrm>
                          <a:off x="5259682" y="1608531"/>
                          <a:ext cx="659155" cy="369332"/>
                          <a:chOff x="4260906" y="1584716"/>
                          <a:chExt cx="659155" cy="369332"/>
                        </a:xfrm>
                      </a:grpSpPr>
                      <a:sp>
                        <a:nvSpPr>
                          <a:cNvPr id="121" name="ZoneTexte 5"/>
                          <a:cNvSpPr txBox="1"/>
                        </a:nvSpPr>
                        <a:spPr>
                          <a:xfrm>
                            <a:off x="4260906" y="1584716"/>
                            <a:ext cx="659155" cy="3693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-4.1</a:t>
                              </a:r>
                            </a:p>
                            <a:p>
                              <a:pPr algn="ctr"/>
                              <a:r>
                                <a:rPr lang="pl-PL" sz="900" i="1" dirty="0" smtClean="0">
                                  <a:cs typeface="Times New Roman" pitchFamily="18" charset="0"/>
                                </a:rPr>
                                <a:t>=pAva-3.1</a:t>
                              </a:r>
                              <a:endParaRPr lang="fr-FR" sz="900" i="1" dirty="0">
                                <a:cs typeface="Times New Roman" pitchFamily="18" charset="0"/>
                              </a:endParaRPr>
                            </a:p>
                          </a:txBody>
                          <a:useSpRect/>
                        </a:txSp>
                      </a:sp>
                      <a:sp>
                        <a:nvSpPr>
                          <a:cNvPr id="122" name="Prostokąt 121"/>
                          <a:cNvSpPr/>
                        </a:nvSpPr>
                        <a:spPr>
                          <a:xfrm>
                            <a:off x="4323670" y="1633730"/>
                            <a:ext cx="515875" cy="287962"/>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7" name="Grupa 212"/>
                        <a:cNvGrpSpPr/>
                      </a:nvGrpSpPr>
                      <a:grpSpPr>
                        <a:xfrm>
                          <a:off x="1749518" y="1444198"/>
                          <a:ext cx="601447" cy="230832"/>
                          <a:chOff x="4260906" y="1584716"/>
                          <a:chExt cx="601447" cy="230832"/>
                        </a:xfrm>
                      </a:grpSpPr>
                      <a:sp>
                        <a:nvSpPr>
                          <a:cNvPr id="119"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-2.1</a:t>
                              </a:r>
                              <a:endParaRPr lang="fr-FR" sz="900" i="1" dirty="0">
                                <a:cs typeface="Times New Roman" pitchFamily="18" charset="0"/>
                              </a:endParaRPr>
                            </a:p>
                          </a:txBody>
                          <a:useSpRect/>
                        </a:txSp>
                      </a:sp>
                      <a:sp>
                        <a:nvSpPr>
                          <a:cNvPr id="120" name="Prostokąt 119"/>
                          <a:cNvSpPr/>
                        </a:nvSpPr>
                        <a:spPr>
                          <a:xfrm>
                            <a:off x="4323671" y="1633730"/>
                            <a:ext cx="468000" cy="144000"/>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38" name="Connecteur droit avec flèche 16"/>
                        <a:cNvCxnSpPr>
                          <a:stCxn id="126" idx="2"/>
                          <a:endCxn id="122" idx="0"/>
                        </a:cNvCxnSpPr>
                      </a:nvCxnSpPr>
                      <a:spPr>
                        <a:xfrm>
                          <a:off x="5362429" y="499011"/>
                          <a:ext cx="217955" cy="1158534"/>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39" name="Connecteur droit avec flèche 16"/>
                        <a:cNvCxnSpPr>
                          <a:stCxn id="124" idx="2"/>
                          <a:endCxn id="122" idx="0"/>
                        </a:cNvCxnSpPr>
                      </a:nvCxnSpPr>
                      <a:spPr>
                        <a:xfrm>
                          <a:off x="4860057" y="1218149"/>
                          <a:ext cx="720327" cy="439396"/>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sp>
                      <a:nvSpPr>
                        <a:cNvPr id="40" name="Prostokąt 39"/>
                        <a:cNvSpPr/>
                      </a:nvSpPr>
                      <a:spPr>
                        <a:xfrm>
                          <a:off x="5074124" y="873703"/>
                          <a:ext cx="458780"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t>C138U</a:t>
                            </a:r>
                            <a:endParaRPr lang="fr-FR" sz="800" dirty="0"/>
                          </a:p>
                        </a:txBody>
                        <a:useSpRect/>
                      </a:txSp>
                    </a:sp>
                    <a:sp>
                      <a:nvSpPr>
                        <a:cNvPr id="41" name="Prostokąt 40"/>
                        <a:cNvSpPr/>
                      </a:nvSpPr>
                      <a:spPr>
                        <a:xfrm>
                          <a:off x="4812637" y="1330970"/>
                          <a:ext cx="415498"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t>G30A</a:t>
                            </a:r>
                            <a:endParaRPr lang="fr-FR" sz="800" dirty="0"/>
                          </a:p>
                        </a:txBody>
                        <a:useSpRect/>
                      </a:txSp>
                    </a:sp>
                    <a:grpSp>
                      <a:nvGrpSpPr>
                        <a:cNvPr id="42" name="Grupa 351"/>
                        <a:cNvGrpSpPr/>
                      </a:nvGrpSpPr>
                      <a:grpSpPr>
                        <a:xfrm>
                          <a:off x="2816722" y="894168"/>
                          <a:ext cx="633507" cy="230832"/>
                          <a:chOff x="4260906" y="1584716"/>
                          <a:chExt cx="633507" cy="230832"/>
                        </a:xfrm>
                      </a:grpSpPr>
                      <a:sp>
                        <a:nvSpPr>
                          <a:cNvPr id="117"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-del-2</a:t>
                              </a:r>
                              <a:endParaRPr lang="fr-FR" sz="900" dirty="0">
                                <a:cs typeface="Times New Roman" pitchFamily="18" charset="0"/>
                              </a:endParaRPr>
                            </a:p>
                          </a:txBody>
                          <a:useSpRect/>
                        </a:txSp>
                      </a:sp>
                      <a:sp>
                        <a:nvSpPr>
                          <a:cNvPr id="118" name="Prostokąt 117"/>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3" name="Grupa 357"/>
                        <a:cNvGrpSpPr/>
                      </a:nvGrpSpPr>
                      <a:grpSpPr>
                        <a:xfrm>
                          <a:off x="3843005" y="1356113"/>
                          <a:ext cx="633507" cy="230832"/>
                          <a:chOff x="4260906" y="1584716"/>
                          <a:chExt cx="633507" cy="230832"/>
                        </a:xfrm>
                      </a:grpSpPr>
                      <a:sp>
                        <a:nvSpPr>
                          <a:cNvPr id="115"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-del-7</a:t>
                              </a:r>
                              <a:endParaRPr lang="fr-FR" sz="900" dirty="0">
                                <a:cs typeface="Times New Roman" pitchFamily="18" charset="0"/>
                              </a:endParaRPr>
                            </a:p>
                          </a:txBody>
                          <a:useSpRect/>
                        </a:txSp>
                      </a:sp>
                      <a:sp>
                        <a:nvSpPr>
                          <a:cNvPr id="116" name="Prostokąt 115"/>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4" name="Grupa 360"/>
                        <a:cNvGrpSpPr/>
                      </a:nvGrpSpPr>
                      <a:grpSpPr>
                        <a:xfrm>
                          <a:off x="2816796" y="1634678"/>
                          <a:ext cx="633507" cy="230832"/>
                          <a:chOff x="4260906" y="1584716"/>
                          <a:chExt cx="633507" cy="230832"/>
                        </a:xfrm>
                      </a:grpSpPr>
                      <a:sp>
                        <a:nvSpPr>
                          <a:cNvPr id="113"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-del-1</a:t>
                              </a:r>
                              <a:endParaRPr lang="fr-FR" sz="900" dirty="0">
                                <a:cs typeface="Times New Roman" pitchFamily="18" charset="0"/>
                              </a:endParaRPr>
                            </a:p>
                          </a:txBody>
                          <a:useSpRect/>
                        </a:txSp>
                      </a:sp>
                      <a:sp>
                        <a:nvSpPr>
                          <a:cNvPr id="114" name="Prostokąt 113"/>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5" name="Connecteur droit avec flèche 16"/>
                        <a:cNvCxnSpPr>
                          <a:stCxn id="118" idx="2"/>
                          <a:endCxn id="114" idx="0"/>
                        </a:cNvCxnSpPr>
                      </a:nvCxnSpPr>
                      <a:spPr>
                        <a:xfrm>
                          <a:off x="3124329" y="1084801"/>
                          <a:ext cx="74" cy="596510"/>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46" name="Connecteur droit avec flèche 16"/>
                        <a:cNvCxnSpPr>
                          <a:stCxn id="118" idx="2"/>
                          <a:endCxn id="116" idx="0"/>
                        </a:cNvCxnSpPr>
                      </a:nvCxnSpPr>
                      <a:spPr>
                        <a:xfrm>
                          <a:off x="3124329" y="1084801"/>
                          <a:ext cx="1026283" cy="317945"/>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47" name="Connecteur droit avec flèche 16"/>
                        <a:cNvCxnSpPr>
                          <a:stCxn id="118" idx="2"/>
                          <a:endCxn id="120" idx="0"/>
                        </a:cNvCxnSpPr>
                      </a:nvCxnSpPr>
                      <a:spPr>
                        <a:xfrm flipH="1">
                          <a:off x="2046283" y="1084801"/>
                          <a:ext cx="1078046" cy="408411"/>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sp>
                      <a:nvSpPr>
                        <a:cNvPr id="48" name="ZoneTexte 78"/>
                        <a:cNvSpPr txBox="1"/>
                      </a:nvSpPr>
                      <a:spPr>
                        <a:xfrm>
                          <a:off x="3072618" y="1245431"/>
                          <a:ext cx="684468" cy="324335"/>
                        </a:xfrm>
                        <a:prstGeom prst="rect">
                          <a:avLst/>
                        </a:prstGeom>
                        <a:noFill/>
                      </a:spPr>
                      <a:txSp>
                        <a:txBody>
                          <a:bodyPr wrap="squar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sz="800" dirty="0" smtClean="0"/>
                              <a:t>Δ</a:t>
                            </a:r>
                            <a:r>
                              <a:rPr lang="fr-FR" sz="800" dirty="0" smtClean="0"/>
                              <a:t>UA</a:t>
                            </a:r>
                            <a:endParaRPr lang="pl-PL" sz="800" dirty="0" smtClean="0"/>
                          </a:p>
                          <a:p>
                            <a:r>
                              <a:rPr lang="fr-FR" sz="800" dirty="0" smtClean="0"/>
                              <a:t>141-142</a:t>
                            </a:r>
                            <a:endParaRPr lang="fr-FR" sz="800" dirty="0"/>
                          </a:p>
                        </a:txBody>
                        <a:useSpRect/>
                      </a:txSp>
                    </a:sp>
                    <a:grpSp>
                      <a:nvGrpSpPr>
                        <a:cNvPr id="49" name="Grupa 374"/>
                        <a:cNvGrpSpPr/>
                      </a:nvGrpSpPr>
                      <a:grpSpPr>
                        <a:xfrm>
                          <a:off x="2159120" y="2101476"/>
                          <a:ext cx="601447" cy="230832"/>
                          <a:chOff x="4260906" y="1584716"/>
                          <a:chExt cx="601447" cy="230832"/>
                        </a:xfrm>
                      </a:grpSpPr>
                      <a:sp>
                        <a:nvSpPr>
                          <a:cNvPr id="111" name="Prostokąt 110"/>
                          <a:cNvSpPr/>
                        </a:nvSpPr>
                        <a:spPr>
                          <a:xfrm>
                            <a:off x="4323671" y="1633730"/>
                            <a:ext cx="468000" cy="144000"/>
                          </a:xfrm>
                          <a:prstGeom prst="rect">
                            <a:avLst/>
                          </a:prstGeom>
                          <a:solidFill>
                            <a:schemeClr val="bg1">
                              <a:lumMod val="85000"/>
                            </a:schemeClr>
                          </a:solid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-2.2</a:t>
                              </a:r>
                              <a:endParaRPr lang="fr-FR" sz="900" i="1" dirty="0">
                                <a:cs typeface="Times New Roman" pitchFamily="18" charset="0"/>
                              </a:endParaRPr>
                            </a:p>
                          </a:txBody>
                          <a:useSpRect/>
                        </a:txSp>
                      </a:sp>
                    </a:grpSp>
                    <a:grpSp>
                      <a:nvGrpSpPr>
                        <a:cNvPr id="50" name="Grupa 377"/>
                        <a:cNvGrpSpPr/>
                      </a:nvGrpSpPr>
                      <a:grpSpPr>
                        <a:xfrm>
                          <a:off x="1254134" y="2101460"/>
                          <a:ext cx="659155" cy="230832"/>
                          <a:chOff x="4260906" y="1584716"/>
                          <a:chExt cx="659155" cy="230832"/>
                        </a:xfrm>
                      </a:grpSpPr>
                      <a:sp>
                        <a:nvSpPr>
                          <a:cNvPr id="109" name="ZoneTexte 5"/>
                          <a:cNvSpPr txBox="1"/>
                        </a:nvSpPr>
                        <a:spPr>
                          <a:xfrm>
                            <a:off x="4260906" y="1584716"/>
                            <a:ext cx="659155"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-2.3</a:t>
                              </a:r>
                              <a:r>
                                <a:rPr lang="pl-PL" sz="900" i="1" dirty="0" smtClean="0">
                                  <a:latin typeface="Times New Roman"/>
                                  <a:cs typeface="Times New Roman"/>
                                </a:rPr>
                                <a:t>*</a:t>
                              </a:r>
                              <a:endParaRPr lang="fr-FR" sz="900" i="1" dirty="0">
                                <a:cs typeface="Times New Roman" pitchFamily="18" charset="0"/>
                              </a:endParaRPr>
                            </a:p>
                          </a:txBody>
                          <a:useSpRect/>
                        </a:txSp>
                      </a:sp>
                      <a:sp>
                        <a:nvSpPr>
                          <a:cNvPr id="110" name="Prostokąt 109"/>
                          <a:cNvSpPr/>
                        </a:nvSpPr>
                        <a:spPr>
                          <a:xfrm>
                            <a:off x="4323670" y="1633730"/>
                            <a:ext cx="542907" cy="144000"/>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1" name="Connecteur droit avec flèche 16"/>
                        <a:cNvCxnSpPr>
                          <a:stCxn id="120" idx="2"/>
                          <a:endCxn id="111" idx="0"/>
                        </a:cNvCxnSpPr>
                      </a:nvCxnSpPr>
                      <a:spPr>
                        <a:xfrm>
                          <a:off x="2046283" y="1637212"/>
                          <a:ext cx="409602" cy="513278"/>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52" name="Connecteur droit avec flèche 16"/>
                        <a:cNvCxnSpPr>
                          <a:stCxn id="120" idx="2"/>
                          <a:endCxn id="110" idx="0"/>
                        </a:cNvCxnSpPr>
                      </a:nvCxnSpPr>
                      <a:spPr>
                        <a:xfrm flipH="1">
                          <a:off x="1588352" y="1637212"/>
                          <a:ext cx="457931" cy="513262"/>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grpSp>
                      <a:nvGrpSpPr>
                        <a:cNvPr id="53" name="Grupa 387"/>
                        <a:cNvGrpSpPr/>
                      </a:nvGrpSpPr>
                      <a:grpSpPr>
                        <a:xfrm>
                          <a:off x="1258877" y="2801675"/>
                          <a:ext cx="601447" cy="230832"/>
                          <a:chOff x="4260906" y="1584716"/>
                          <a:chExt cx="601447" cy="230832"/>
                        </a:xfrm>
                      </a:grpSpPr>
                      <a:sp>
                        <a:nvSpPr>
                          <a:cNvPr id="107" name="Prostokąt 106"/>
                          <a:cNvSpPr/>
                        </a:nvSpPr>
                        <a:spPr>
                          <a:xfrm>
                            <a:off x="4323671" y="1633730"/>
                            <a:ext cx="468000" cy="144000"/>
                          </a:xfrm>
                          <a:prstGeom prst="rect">
                            <a:avLst/>
                          </a:prstGeom>
                          <a:solidFill>
                            <a:schemeClr val="bg1">
                              <a:lumMod val="85000"/>
                            </a:schemeClr>
                          </a:solid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-2.4</a:t>
                              </a:r>
                              <a:endParaRPr lang="fr-FR" sz="900" i="1" dirty="0">
                                <a:cs typeface="Times New Roman" pitchFamily="18" charset="0"/>
                              </a:endParaRPr>
                            </a:p>
                          </a:txBody>
                          <a:useSpRect/>
                        </a:txSp>
                      </a:sp>
                    </a:grpSp>
                    <a:cxnSp>
                      <a:nvCxnSpPr>
                        <a:cNvPr id="54" name="Connecteur droit avec flèche 16"/>
                        <a:cNvCxnSpPr>
                          <a:stCxn id="110" idx="2"/>
                          <a:endCxn id="107" idx="0"/>
                        </a:cNvCxnSpPr>
                      </a:nvCxnSpPr>
                      <a:spPr>
                        <a:xfrm flipH="1">
                          <a:off x="1555642" y="2294474"/>
                          <a:ext cx="32710" cy="556215"/>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sp>
                      <a:nvSpPr>
                        <a:cNvPr id="55" name="ZoneTexte 217"/>
                        <a:cNvSpPr txBox="1"/>
                      </a:nvSpPr>
                      <a:spPr>
                        <a:xfrm>
                          <a:off x="2294739" y="997354"/>
                          <a:ext cx="431943" cy="324335"/>
                        </a:xfrm>
                        <a:prstGeom prst="rect">
                          <a:avLst/>
                        </a:prstGeom>
                        <a:noFill/>
                      </a:spPr>
                      <a:txSp>
                        <a:txBody>
                          <a:bodyPr wrap="non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r>
                              <a:rPr lang="fr-FR" sz="800" dirty="0" smtClean="0"/>
                              <a:t>C164A</a:t>
                            </a:r>
                          </a:p>
                          <a:p>
                            <a:pPr algn="r"/>
                            <a:r>
                              <a:rPr lang="fr-FR" sz="800" dirty="0" smtClean="0"/>
                              <a:t>C166U</a:t>
                            </a:r>
                            <a:endParaRPr lang="fr-FR" sz="800" dirty="0"/>
                          </a:p>
                        </a:txBody>
                        <a:useSpRect/>
                      </a:txSp>
                    </a:sp>
                    <a:sp>
                      <a:nvSpPr>
                        <a:cNvPr id="56" name="ZoneTexte 78"/>
                        <a:cNvSpPr txBox="1"/>
                      </a:nvSpPr>
                      <a:spPr>
                        <a:xfrm>
                          <a:off x="2243950" y="1693109"/>
                          <a:ext cx="684468" cy="324335"/>
                        </a:xfrm>
                        <a:prstGeom prst="rect">
                          <a:avLst/>
                        </a:prstGeom>
                        <a:noFill/>
                      </a:spPr>
                      <a:txSp>
                        <a:txBody>
                          <a:bodyPr wrap="squar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sz="800" dirty="0" smtClean="0"/>
                              <a:t>Δ</a:t>
                            </a:r>
                            <a:r>
                              <a:rPr lang="fr-FR" sz="800" dirty="0" smtClean="0"/>
                              <a:t>UA</a:t>
                            </a:r>
                            <a:endParaRPr lang="pl-PL" sz="800" dirty="0" smtClean="0"/>
                          </a:p>
                          <a:p>
                            <a:r>
                              <a:rPr lang="fr-FR" sz="800" dirty="0" smtClean="0"/>
                              <a:t>141-142</a:t>
                            </a:r>
                            <a:endParaRPr lang="fr-FR" sz="800" dirty="0"/>
                          </a:p>
                        </a:txBody>
                        <a:useSpRect/>
                      </a:txSp>
                    </a:sp>
                    <a:sp>
                      <a:nvSpPr>
                        <a:cNvPr id="57" name="ZoneTexte 227"/>
                        <a:cNvSpPr txBox="1"/>
                      </a:nvSpPr>
                      <a:spPr>
                        <a:xfrm>
                          <a:off x="1305330" y="1696200"/>
                          <a:ext cx="496064" cy="324335"/>
                        </a:xfrm>
                        <a:prstGeom prst="rect">
                          <a:avLst/>
                        </a:prstGeom>
                        <a:noFill/>
                      </a:spPr>
                      <a:txSp>
                        <a:txBody>
                          <a:bodyPr wrap="non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r>
                              <a:rPr lang="fr-FR" sz="800" dirty="0" smtClean="0"/>
                              <a:t>+CAG</a:t>
                            </a:r>
                          </a:p>
                          <a:p>
                            <a:pPr algn="r"/>
                            <a:r>
                              <a:rPr lang="fr-FR" sz="800" dirty="0" smtClean="0"/>
                              <a:t>221-223</a:t>
                            </a:r>
                            <a:endParaRPr lang="fr-FR" sz="800" dirty="0"/>
                          </a:p>
                        </a:txBody>
                        <a:useSpRect/>
                      </a:txSp>
                    </a:sp>
                    <a:sp>
                      <a:nvSpPr>
                        <a:cNvPr id="58" name="ZoneTexte 227"/>
                        <a:cNvSpPr txBox="1"/>
                      </a:nvSpPr>
                      <a:spPr>
                        <a:xfrm>
                          <a:off x="3653257" y="991361"/>
                          <a:ext cx="496064" cy="324335"/>
                        </a:xfrm>
                        <a:prstGeom prst="rect">
                          <a:avLst/>
                        </a:prstGeom>
                        <a:noFill/>
                      </a:spPr>
                      <a:txSp>
                        <a:txBody>
                          <a:bodyPr wrap="none" lIns="77358" tIns="38679" rIns="77358" bIns="38679"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t>+CAG</a:t>
                            </a:r>
                          </a:p>
                          <a:p>
                            <a:r>
                              <a:rPr lang="fr-FR" sz="800" dirty="0" smtClean="0"/>
                              <a:t>221-223</a:t>
                            </a:r>
                            <a:endParaRPr lang="fr-FR" sz="800" dirty="0"/>
                          </a:p>
                        </a:txBody>
                        <a:useSpRect/>
                      </a:txSp>
                    </a:sp>
                    <a:grpSp>
                      <a:nvGrpSpPr>
                        <a:cNvPr id="59" name="Grupa 118"/>
                        <a:cNvGrpSpPr/>
                      </a:nvGrpSpPr>
                      <a:grpSpPr>
                        <a:xfrm>
                          <a:off x="4695492" y="2041913"/>
                          <a:ext cx="633507" cy="230832"/>
                          <a:chOff x="4260906" y="1584716"/>
                          <a:chExt cx="633507" cy="230832"/>
                        </a:xfrm>
                      </a:grpSpPr>
                      <a:sp>
                        <a:nvSpPr>
                          <a:cNvPr id="105"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-del-9</a:t>
                              </a:r>
                              <a:endParaRPr lang="fr-FR" sz="900" dirty="0">
                                <a:cs typeface="Times New Roman" pitchFamily="18" charset="0"/>
                              </a:endParaRPr>
                            </a:p>
                          </a:txBody>
                          <a:useSpRect/>
                        </a:txSp>
                      </a:sp>
                      <a:sp>
                        <a:nvSpPr>
                          <a:cNvPr id="106" name="Prostokąt 105"/>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0" name="Grupa 122"/>
                        <a:cNvGrpSpPr/>
                      </a:nvGrpSpPr>
                      <a:grpSpPr>
                        <a:xfrm>
                          <a:off x="3890596" y="2118122"/>
                          <a:ext cx="633507" cy="230832"/>
                          <a:chOff x="4260906" y="1584716"/>
                          <a:chExt cx="633507" cy="230832"/>
                        </a:xfrm>
                      </a:grpSpPr>
                      <a:sp>
                        <a:nvSpPr>
                          <a:cNvPr id="103" name="ZoneTexte 5"/>
                          <a:cNvSpPr txBox="1"/>
                        </a:nvSpPr>
                        <a:spPr>
                          <a:xfrm>
                            <a:off x="4260906" y="1584716"/>
                            <a:ext cx="63350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900" dirty="0" smtClean="0">
                                  <a:cs typeface="Times New Roman" pitchFamily="18" charset="0"/>
                                </a:rPr>
                                <a:t>Ava</a:t>
                              </a:r>
                              <a:r>
                                <a:rPr lang="pl-PL" sz="900" dirty="0" smtClean="0">
                                  <a:cs typeface="Times New Roman" pitchFamily="18" charset="0"/>
                                </a:rPr>
                                <a:t>-del-8</a:t>
                              </a:r>
                              <a:endParaRPr lang="fr-FR" sz="900" dirty="0">
                                <a:cs typeface="Times New Roman" pitchFamily="18" charset="0"/>
                              </a:endParaRPr>
                            </a:p>
                          </a:txBody>
                          <a:useSpRect/>
                        </a:txSp>
                      </a:sp>
                      <a:sp>
                        <a:nvSpPr>
                          <a:cNvPr id="104" name="Prostokąt 103"/>
                          <a:cNvSpPr/>
                        </a:nvSpPr>
                        <a:spPr>
                          <a:xfrm>
                            <a:off x="4323670" y="1631349"/>
                            <a:ext cx="489685" cy="144000"/>
                          </a:xfrm>
                          <a:prstGeom prst="rect">
                            <a:avLst/>
                          </a:prstGeom>
                          <a:noFill/>
                          <a:ln w="9525" cmpd="sng">
                            <a:solidFill>
                              <a:schemeClr val="tx1"/>
                            </a:solidFill>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1" name="Connecteur droit avec flèche 16"/>
                        <a:cNvCxnSpPr>
                          <a:stCxn id="116" idx="2"/>
                          <a:endCxn id="104" idx="0"/>
                        </a:cNvCxnSpPr>
                      </a:nvCxnSpPr>
                      <a:spPr>
                        <a:xfrm>
                          <a:off x="4150612" y="1546746"/>
                          <a:ext cx="47591" cy="618009"/>
                        </a:xfrm>
                        <a:prstGeom prst="straightConnector1">
                          <a:avLst/>
                        </a:prstGeom>
                        <a:ln w="19050">
                          <a:solidFill>
                            <a:schemeClr val="tx1"/>
                          </a:solidFill>
                          <a:headEnd type="stealth" w="med" len="lg"/>
                          <a:tailEnd type="stealth" w="med" len="lg"/>
                        </a:ln>
                      </a:spPr>
                      <a:style>
                        <a:lnRef idx="1">
                          <a:schemeClr val="accent1"/>
                        </a:lnRef>
                        <a:fillRef idx="0">
                          <a:schemeClr val="accent1"/>
                        </a:fillRef>
                        <a:effectRef idx="0">
                          <a:schemeClr val="accent1"/>
                        </a:effectRef>
                        <a:fontRef idx="minor">
                          <a:schemeClr val="tx1"/>
                        </a:fontRef>
                      </a:style>
                    </a:cxnSp>
                    <a:grpSp>
                      <a:nvGrpSpPr>
                        <a:cNvPr id="62" name="Grupa 133"/>
                        <a:cNvGrpSpPr/>
                      </a:nvGrpSpPr>
                      <a:grpSpPr>
                        <a:xfrm>
                          <a:off x="3044843" y="2144350"/>
                          <a:ext cx="601447" cy="230832"/>
                          <a:chOff x="4260906" y="1584716"/>
                          <a:chExt cx="601447" cy="230832"/>
                        </a:xfrm>
                      </a:grpSpPr>
                      <a:sp>
                        <a:nvSpPr>
                          <a:cNvPr id="101"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-8.3</a:t>
                              </a:r>
                              <a:endParaRPr lang="fr-FR" sz="900" i="1" dirty="0">
                                <a:cs typeface="Times New Roman" pitchFamily="18" charset="0"/>
                              </a:endParaRPr>
                            </a:p>
                          </a:txBody>
                          <a:useSpRect/>
                        </a:txSp>
                      </a:sp>
                      <a:sp>
                        <a:nvSpPr>
                          <a:cNvPr id="102" name="Prostokąt 101"/>
                          <a:cNvSpPr/>
                        </a:nvSpPr>
                        <a:spPr>
                          <a:xfrm>
                            <a:off x="4323671" y="1633730"/>
                            <a:ext cx="468000" cy="144000"/>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3" name="Connecteur droit avec flèche 16"/>
                        <a:cNvCxnSpPr>
                          <a:stCxn id="116" idx="2"/>
                          <a:endCxn id="102" idx="0"/>
                        </a:cNvCxnSpPr>
                      </a:nvCxnSpPr>
                      <a:spPr>
                        <a:xfrm flipH="1">
                          <a:off x="3341608" y="1546746"/>
                          <a:ext cx="809004" cy="646618"/>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64" name="Connecteur droit avec flèche 16"/>
                        <a:cNvCxnSpPr>
                          <a:stCxn id="116" idx="2"/>
                          <a:endCxn id="106" idx="0"/>
                        </a:cNvCxnSpPr>
                      </a:nvCxnSpPr>
                      <a:spPr>
                        <a:xfrm>
                          <a:off x="4150612" y="1546746"/>
                          <a:ext cx="852487" cy="541800"/>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grpSp>
                      <a:nvGrpSpPr>
                        <a:cNvPr id="65" name="Grupa 148"/>
                        <a:cNvGrpSpPr/>
                      </a:nvGrpSpPr>
                      <a:grpSpPr>
                        <a:xfrm>
                          <a:off x="2582816" y="2749235"/>
                          <a:ext cx="601447" cy="230832"/>
                          <a:chOff x="4260906" y="1584716"/>
                          <a:chExt cx="601447" cy="230832"/>
                        </a:xfrm>
                      </a:grpSpPr>
                      <a:sp>
                        <a:nvSpPr>
                          <a:cNvPr id="99" name="Prostokąt 98"/>
                          <a:cNvSpPr/>
                        </a:nvSpPr>
                        <a:spPr>
                          <a:xfrm>
                            <a:off x="4323671" y="1633730"/>
                            <a:ext cx="468000" cy="144000"/>
                          </a:xfrm>
                          <a:prstGeom prst="rect">
                            <a:avLst/>
                          </a:prstGeom>
                          <a:solidFill>
                            <a:schemeClr val="bg1">
                              <a:lumMod val="85000"/>
                            </a:schemeClr>
                          </a:solid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100"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-7.1</a:t>
                              </a:r>
                              <a:endParaRPr lang="fr-FR" sz="900" i="1" dirty="0">
                                <a:cs typeface="Times New Roman" pitchFamily="18" charset="0"/>
                              </a:endParaRPr>
                            </a:p>
                          </a:txBody>
                          <a:useSpRect/>
                        </a:txSp>
                      </a:sp>
                    </a:grpSp>
                    <a:cxnSp>
                      <a:nvCxnSpPr>
                        <a:cNvPr id="66" name="Connecteur droit avec flèche 16"/>
                        <a:cNvCxnSpPr>
                          <a:stCxn id="102" idx="2"/>
                          <a:endCxn id="99" idx="0"/>
                        </a:cNvCxnSpPr>
                      </a:nvCxnSpPr>
                      <a:spPr>
                        <a:xfrm flipH="1">
                          <a:off x="2879581" y="2337364"/>
                          <a:ext cx="462027" cy="460885"/>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grpSp>
                      <a:nvGrpSpPr>
                        <a:cNvPr id="67" name="Grupa 155"/>
                        <a:cNvGrpSpPr/>
                      </a:nvGrpSpPr>
                      <a:grpSpPr>
                        <a:xfrm>
                          <a:off x="3554775" y="2751537"/>
                          <a:ext cx="659155" cy="369332"/>
                          <a:chOff x="4260906" y="1584716"/>
                          <a:chExt cx="659155" cy="369332"/>
                        </a:xfrm>
                      </a:grpSpPr>
                      <a:sp>
                        <a:nvSpPr>
                          <a:cNvPr id="97" name="ZoneTexte 5"/>
                          <a:cNvSpPr txBox="1"/>
                        </a:nvSpPr>
                        <a:spPr>
                          <a:xfrm>
                            <a:off x="4260906" y="1584716"/>
                            <a:ext cx="659155" cy="3693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-8.4</a:t>
                              </a:r>
                            </a:p>
                            <a:p>
                              <a:pPr algn="ctr"/>
                              <a:r>
                                <a:rPr lang="pl-PL" sz="900" i="1" dirty="0" smtClean="0">
                                  <a:cs typeface="Times New Roman" pitchFamily="18" charset="0"/>
                                </a:rPr>
                                <a:t>=pAva-7.2</a:t>
                              </a:r>
                              <a:endParaRPr lang="fr-FR" sz="900" i="1" dirty="0">
                                <a:cs typeface="Times New Roman" pitchFamily="18" charset="0"/>
                              </a:endParaRPr>
                            </a:p>
                          </a:txBody>
                          <a:useSpRect/>
                        </a:txSp>
                      </a:sp>
                      <a:sp>
                        <a:nvSpPr>
                          <a:cNvPr id="98" name="Prostokąt 97"/>
                          <a:cNvSpPr/>
                        </a:nvSpPr>
                        <a:spPr>
                          <a:xfrm>
                            <a:off x="4323670" y="1633730"/>
                            <a:ext cx="515875" cy="287962"/>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8" name="Connecteur droit avec flèche 16"/>
                        <a:cNvCxnSpPr>
                          <a:stCxn id="102" idx="2"/>
                          <a:endCxn id="98" idx="0"/>
                        </a:cNvCxnSpPr>
                      </a:nvCxnSpPr>
                      <a:spPr>
                        <a:xfrm>
                          <a:off x="3341608" y="2337364"/>
                          <a:ext cx="533869" cy="463187"/>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grpSp>
                      <a:nvGrpSpPr>
                        <a:cNvPr id="69" name="Grupa 161"/>
                        <a:cNvGrpSpPr/>
                      </a:nvGrpSpPr>
                      <a:grpSpPr>
                        <a:xfrm>
                          <a:off x="4721171" y="2582544"/>
                          <a:ext cx="601447" cy="230832"/>
                          <a:chOff x="4260906" y="1584716"/>
                          <a:chExt cx="601447" cy="230832"/>
                        </a:xfrm>
                      </a:grpSpPr>
                      <a:sp>
                        <a:nvSpPr>
                          <a:cNvPr id="95"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-9.1</a:t>
                              </a:r>
                              <a:endParaRPr lang="fr-FR" sz="900" i="1" dirty="0">
                                <a:cs typeface="Times New Roman" pitchFamily="18" charset="0"/>
                              </a:endParaRPr>
                            </a:p>
                          </a:txBody>
                          <a:useSpRect/>
                        </a:txSp>
                      </a:sp>
                      <a:sp>
                        <a:nvSpPr>
                          <a:cNvPr id="96" name="Prostokąt 95"/>
                          <a:cNvSpPr/>
                        </a:nvSpPr>
                        <a:spPr>
                          <a:xfrm>
                            <a:off x="4323671" y="1633730"/>
                            <a:ext cx="468000" cy="144000"/>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0" name="Grupa 164"/>
                        <a:cNvGrpSpPr/>
                      </a:nvGrpSpPr>
                      <a:grpSpPr>
                        <a:xfrm>
                          <a:off x="4730694" y="3104518"/>
                          <a:ext cx="601447" cy="230832"/>
                          <a:chOff x="4260906" y="1584716"/>
                          <a:chExt cx="601447" cy="230832"/>
                        </a:xfrm>
                      </a:grpSpPr>
                      <a:sp>
                        <a:nvSpPr>
                          <a:cNvPr id="93"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-9.2</a:t>
                              </a:r>
                              <a:endParaRPr lang="fr-FR" sz="900" i="1" dirty="0">
                                <a:cs typeface="Times New Roman" pitchFamily="18" charset="0"/>
                              </a:endParaRPr>
                            </a:p>
                          </a:txBody>
                          <a:useSpRect/>
                        </a:txSp>
                      </a:sp>
                      <a:sp>
                        <a:nvSpPr>
                          <a:cNvPr id="94" name="Prostokąt 93"/>
                          <a:cNvSpPr/>
                        </a:nvSpPr>
                        <a:spPr>
                          <a:xfrm>
                            <a:off x="4323671" y="1633730"/>
                            <a:ext cx="468000" cy="144000"/>
                          </a:xfrm>
                          <a:prstGeom prst="rect">
                            <a:avLst/>
                          </a:prstGeom>
                          <a:no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1" name="Grupa 172"/>
                        <a:cNvGrpSpPr/>
                      </a:nvGrpSpPr>
                      <a:grpSpPr>
                        <a:xfrm>
                          <a:off x="4735441" y="3604615"/>
                          <a:ext cx="601447" cy="230832"/>
                          <a:chOff x="4260906" y="1589479"/>
                          <a:chExt cx="601447" cy="230832"/>
                        </a:xfrm>
                      </a:grpSpPr>
                      <a:sp>
                        <a:nvSpPr>
                          <a:cNvPr id="91" name="Prostokąt 90"/>
                          <a:cNvSpPr/>
                        </a:nvSpPr>
                        <a:spPr>
                          <a:xfrm>
                            <a:off x="4323671" y="1633730"/>
                            <a:ext cx="468000" cy="144000"/>
                          </a:xfrm>
                          <a:prstGeom prst="rect">
                            <a:avLst/>
                          </a:prstGeom>
                          <a:solidFill>
                            <a:schemeClr val="bg1">
                              <a:lumMod val="85000"/>
                            </a:schemeClr>
                          </a:solid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ZoneTexte 5"/>
                          <a:cNvSpPr txBox="1"/>
                        </a:nvSpPr>
                        <a:spPr>
                          <a:xfrm>
                            <a:off x="4260906" y="1589479"/>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-9.3</a:t>
                              </a:r>
                              <a:endParaRPr lang="fr-FR" sz="900" i="1" dirty="0">
                                <a:cs typeface="Times New Roman" pitchFamily="18" charset="0"/>
                              </a:endParaRPr>
                            </a:p>
                          </a:txBody>
                          <a:useSpRect/>
                        </a:txSp>
                      </a:sp>
                    </a:grpSp>
                    <a:cxnSp>
                      <a:nvCxnSpPr>
                        <a:cNvPr id="72" name="Connecteur droit avec flèche 16"/>
                        <a:cNvCxnSpPr>
                          <a:stCxn id="106" idx="2"/>
                          <a:endCxn id="96" idx="0"/>
                        </a:cNvCxnSpPr>
                      </a:nvCxnSpPr>
                      <a:spPr>
                        <a:xfrm>
                          <a:off x="5003099" y="2232546"/>
                          <a:ext cx="14837" cy="399012"/>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73" name="Connecteur droit avec flèche 16"/>
                        <a:cNvCxnSpPr>
                          <a:stCxn id="96" idx="2"/>
                          <a:endCxn id="94" idx="0"/>
                        </a:cNvCxnSpPr>
                      </a:nvCxnSpPr>
                      <a:spPr>
                        <a:xfrm>
                          <a:off x="5017936" y="2775558"/>
                          <a:ext cx="9523" cy="377974"/>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74" name="Connecteur droit avec flèche 16"/>
                        <a:cNvCxnSpPr>
                          <a:stCxn id="94" idx="2"/>
                          <a:endCxn id="91" idx="0"/>
                        </a:cNvCxnSpPr>
                      </a:nvCxnSpPr>
                      <a:spPr>
                        <a:xfrm>
                          <a:off x="5027459" y="3297532"/>
                          <a:ext cx="4747" cy="351334"/>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sp>
                      <a:nvSpPr>
                        <a:cNvPr id="75" name="Prostokąt 74"/>
                        <a:cNvSpPr/>
                      </a:nvSpPr>
                      <a:spPr>
                        <a:xfrm>
                          <a:off x="4100248" y="1804814"/>
                          <a:ext cx="455574"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t>C216A</a:t>
                            </a:r>
                            <a:endParaRPr lang="fr-FR" sz="800" dirty="0"/>
                          </a:p>
                        </a:txBody>
                        <a:useSpRect/>
                      </a:txSp>
                    </a:sp>
                    <a:sp>
                      <a:nvSpPr>
                        <a:cNvPr id="76" name="Prostokąt 75"/>
                        <a:cNvSpPr/>
                      </a:nvSpPr>
                      <a:spPr>
                        <a:xfrm rot="19170374">
                          <a:off x="3439838" y="1742912"/>
                          <a:ext cx="457176"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800" dirty="0" smtClean="0"/>
                              <a:t>C221G</a:t>
                            </a:r>
                            <a:endParaRPr lang="fr-FR" sz="800" dirty="0"/>
                          </a:p>
                        </a:txBody>
                        <a:useSpRect/>
                      </a:txSp>
                    </a:sp>
                    <a:sp>
                      <a:nvSpPr>
                        <a:cNvPr id="77" name="Prostokąt 76"/>
                        <a:cNvSpPr/>
                      </a:nvSpPr>
                      <a:spPr>
                        <a:xfrm>
                          <a:off x="1163642" y="2417746"/>
                          <a:ext cx="468398"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G</a:t>
                            </a:r>
                            <a:r>
                              <a:rPr lang="fr-FR" sz="800" dirty="0" smtClean="0"/>
                              <a:t>2</a:t>
                            </a:r>
                            <a:r>
                              <a:rPr lang="pl-PL" sz="800" dirty="0" smtClean="0"/>
                              <a:t>01</a:t>
                            </a:r>
                            <a:r>
                              <a:rPr lang="fr-FR" sz="800" dirty="0" smtClean="0"/>
                              <a:t>U</a:t>
                            </a:r>
                            <a:endParaRPr lang="fr-FR" sz="800" dirty="0"/>
                          </a:p>
                        </a:txBody>
                        <a:useSpRect/>
                      </a:txSp>
                    </a:sp>
                    <a:sp>
                      <a:nvSpPr>
                        <a:cNvPr id="78" name="Prostokąt 77"/>
                        <a:cNvSpPr/>
                      </a:nvSpPr>
                      <a:spPr>
                        <a:xfrm>
                          <a:off x="2711453" y="2421556"/>
                          <a:ext cx="463588"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U136A</a:t>
                            </a:r>
                            <a:endParaRPr lang="fr-FR" sz="800" dirty="0"/>
                          </a:p>
                        </a:txBody>
                        <a:useSpRect/>
                      </a:txSp>
                    </a:sp>
                    <a:sp>
                      <a:nvSpPr>
                        <a:cNvPr id="79" name="Prostokąt 78"/>
                        <a:cNvSpPr/>
                      </a:nvSpPr>
                      <a:spPr>
                        <a:xfrm>
                          <a:off x="3522032" y="2425366"/>
                          <a:ext cx="461986"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G223A</a:t>
                            </a:r>
                            <a:endParaRPr lang="fr-FR" sz="800" dirty="0"/>
                          </a:p>
                        </a:txBody>
                        <a:useSpRect/>
                      </a:txSp>
                    </a:sp>
                    <a:sp>
                      <a:nvSpPr>
                        <a:cNvPr id="80" name="Prostokąt 79"/>
                        <a:cNvSpPr/>
                      </a:nvSpPr>
                      <a:spPr>
                        <a:xfrm>
                          <a:off x="4935542" y="2292016"/>
                          <a:ext cx="458780"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C148U</a:t>
                            </a:r>
                            <a:endParaRPr lang="fr-FR" sz="800" dirty="0"/>
                          </a:p>
                        </a:txBody>
                        <a:useSpRect/>
                      </a:txSp>
                    </a:sp>
                    <a:sp>
                      <a:nvSpPr>
                        <a:cNvPr id="81" name="Prostokąt 80"/>
                        <a:cNvSpPr/>
                      </a:nvSpPr>
                      <a:spPr>
                        <a:xfrm>
                          <a:off x="4943162" y="2818747"/>
                          <a:ext cx="457176"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C221G</a:t>
                            </a:r>
                            <a:endParaRPr lang="fr-FR" sz="800" dirty="0"/>
                          </a:p>
                        </a:txBody>
                        <a:useSpRect/>
                      </a:txSp>
                    </a:sp>
                    <a:sp>
                      <a:nvSpPr>
                        <a:cNvPr id="82" name="Prostokąt 81"/>
                        <a:cNvSpPr/>
                      </a:nvSpPr>
                      <a:spPr>
                        <a:xfrm>
                          <a:off x="4954592" y="3312141"/>
                          <a:ext cx="461986"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G223A</a:t>
                            </a:r>
                            <a:endParaRPr lang="fr-FR" sz="800" dirty="0"/>
                          </a:p>
                        </a:txBody>
                        <a:useSpRect/>
                      </a:txSp>
                    </a:sp>
                    <a:grpSp>
                      <a:nvGrpSpPr>
                        <a:cNvPr id="83" name="Grupa 144"/>
                        <a:cNvGrpSpPr/>
                      </a:nvGrpSpPr>
                      <a:grpSpPr>
                        <a:xfrm>
                          <a:off x="3580074" y="3458850"/>
                          <a:ext cx="601447" cy="230832"/>
                          <a:chOff x="4260906" y="1584716"/>
                          <a:chExt cx="601447" cy="230832"/>
                        </a:xfrm>
                      </a:grpSpPr>
                      <a:sp>
                        <a:nvSpPr>
                          <a:cNvPr id="89" name="Prostokąt 88"/>
                          <a:cNvSpPr/>
                        </a:nvSpPr>
                        <a:spPr>
                          <a:xfrm>
                            <a:off x="4323671" y="1633730"/>
                            <a:ext cx="468000" cy="144000"/>
                          </a:xfrm>
                          <a:prstGeom prst="rect">
                            <a:avLst/>
                          </a:prstGeom>
                          <a:solidFill>
                            <a:schemeClr val="bg1">
                              <a:lumMod val="85000"/>
                            </a:schemeClr>
                          </a:solidFill>
                          <a:ln w="9525" cmpd="sng">
                            <a:solidFill>
                              <a:schemeClr val="tx1"/>
                            </a:solidFill>
                            <a:prstDash val="sysDash"/>
                          </a:ln>
                        </a:spPr>
                        <a:txSp>
                          <a:txBody>
                            <a:bodyPr lIns="77358" tIns="38679" rIns="77358" bIns="38679" rtlCol="0" anchor="ctr"/>
                            <a:lstStyle>
                              <a:defPPr>
                                <a:defRPr lang="pl-P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pl-PL"/>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ZoneTexte 5"/>
                          <a:cNvSpPr txBox="1"/>
                        </a:nvSpPr>
                        <a:spPr>
                          <a:xfrm>
                            <a:off x="4260906" y="1584716"/>
                            <a:ext cx="601447" cy="230832"/>
                          </a:xfrm>
                          <a:prstGeom prst="rect">
                            <a:avLst/>
                          </a:prstGeom>
                          <a:noFill/>
                          <a:ln>
                            <a:noFill/>
                          </a:ln>
                        </a:spPr>
                        <a:txSp>
                          <a:txBody>
                            <a:bodyPr wrap="none" rtlCol="0">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900" i="1" dirty="0" smtClean="0">
                                  <a:cs typeface="Times New Roman" pitchFamily="18" charset="0"/>
                                </a:rPr>
                                <a:t>p</a:t>
                              </a:r>
                              <a:r>
                                <a:rPr lang="fr-FR" sz="900" i="1" dirty="0" smtClean="0">
                                  <a:cs typeface="Times New Roman" pitchFamily="18" charset="0"/>
                                </a:rPr>
                                <a:t>Ava</a:t>
                              </a:r>
                              <a:r>
                                <a:rPr lang="pl-PL" sz="900" i="1" dirty="0" smtClean="0">
                                  <a:cs typeface="Times New Roman" pitchFamily="18" charset="0"/>
                                </a:rPr>
                                <a:t>-8.1</a:t>
                              </a:r>
                              <a:endParaRPr lang="fr-FR" sz="900" i="1" dirty="0">
                                <a:cs typeface="Times New Roman" pitchFamily="18" charset="0"/>
                              </a:endParaRPr>
                            </a:p>
                          </a:txBody>
                          <a:useSpRect/>
                        </a:txSp>
                      </a:sp>
                    </a:grpSp>
                    <a:cxnSp>
                      <a:nvCxnSpPr>
                        <a:cNvPr id="84" name="Connecteur droit avec flèche 16"/>
                        <a:cNvCxnSpPr>
                          <a:stCxn id="98" idx="2"/>
                          <a:endCxn id="89" idx="0"/>
                        </a:cNvCxnSpPr>
                      </a:nvCxnSpPr>
                      <a:spPr>
                        <a:xfrm>
                          <a:off x="3875477" y="3088513"/>
                          <a:ext cx="1362" cy="419351"/>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cxnSp>
                      <a:nvCxnSpPr>
                        <a:cNvPr id="85" name="Connecteur droit avec flèche 16"/>
                        <a:cNvCxnSpPr>
                          <a:stCxn id="89" idx="2"/>
                          <a:endCxn id="7" idx="0"/>
                        </a:cNvCxnSpPr>
                      </a:nvCxnSpPr>
                      <a:spPr>
                        <a:xfrm>
                          <a:off x="3876839" y="3651864"/>
                          <a:ext cx="4747" cy="417057"/>
                        </a:xfrm>
                        <a:prstGeom prst="straightConnector1">
                          <a:avLst/>
                        </a:prstGeom>
                        <a:ln w="19050">
                          <a:solidFill>
                            <a:schemeClr val="tx1"/>
                          </a:solidFill>
                          <a:tailEnd type="stealth" w="med" len="lg"/>
                        </a:ln>
                      </a:spPr>
                      <a:style>
                        <a:lnRef idx="1">
                          <a:schemeClr val="accent1"/>
                        </a:lnRef>
                        <a:fillRef idx="0">
                          <a:schemeClr val="accent1"/>
                        </a:fillRef>
                        <a:effectRef idx="0">
                          <a:schemeClr val="accent1"/>
                        </a:effectRef>
                        <a:fontRef idx="minor">
                          <a:schemeClr val="tx1"/>
                        </a:fontRef>
                      </a:style>
                    </a:cxnSp>
                    <a:sp>
                      <a:nvSpPr>
                        <a:cNvPr id="86" name="Prostokąt 85"/>
                        <a:cNvSpPr/>
                      </a:nvSpPr>
                      <a:spPr>
                        <a:xfrm>
                          <a:off x="3806827" y="3082590"/>
                          <a:ext cx="468398" cy="33855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G201U</a:t>
                            </a:r>
                          </a:p>
                          <a:p>
                            <a:r>
                              <a:rPr lang="pl-PL" sz="800" dirty="0" smtClean="0"/>
                              <a:t>C216A</a:t>
                            </a:r>
                            <a:endParaRPr lang="fr-FR" sz="800" dirty="0"/>
                          </a:p>
                        </a:txBody>
                        <a:useSpRect/>
                      </a:txSp>
                    </a:sp>
                    <a:sp>
                      <a:nvSpPr>
                        <a:cNvPr id="87" name="Prostokąt 86"/>
                        <a:cNvSpPr/>
                      </a:nvSpPr>
                      <a:spPr>
                        <a:xfrm>
                          <a:off x="3803972" y="3720770"/>
                          <a:ext cx="468398" cy="215444"/>
                        </a:xfrm>
                        <a:prstGeom prst="rect">
                          <a:avLst/>
                        </a:prstGeom>
                      </a:spPr>
                      <a:txSp>
                        <a:txBody>
                          <a:bodyPr wrap="non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G223U</a:t>
                            </a:r>
                            <a:endParaRPr lang="fr-FR" sz="800" dirty="0"/>
                          </a:p>
                        </a:txBody>
                        <a:useSpRect/>
                      </a:txSp>
                    </a:sp>
                    <a:sp>
                      <a:nvSpPr>
                        <a:cNvPr id="88" name="Prostokąt 87"/>
                        <a:cNvSpPr/>
                      </a:nvSpPr>
                      <a:spPr>
                        <a:xfrm rot="2091520">
                          <a:off x="4399978" y="1692848"/>
                          <a:ext cx="519517" cy="215444"/>
                        </a:xfrm>
                        <a:prstGeom prst="rect">
                          <a:avLst/>
                        </a:prstGeom>
                      </a:spPr>
                      <a:txSp>
                        <a:txBody>
                          <a:bodyPr wrap="square">
                            <a:spAutoFit/>
                          </a:bodyPr>
                          <a:lstStyle>
                            <a:defPPr>
                              <a:defRPr lang="pl-P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l-PL" sz="800" dirty="0" smtClean="0"/>
                              <a:t>G</a:t>
                            </a:r>
                            <a:r>
                              <a:rPr lang="fr-FR" sz="800" dirty="0" smtClean="0"/>
                              <a:t>2</a:t>
                            </a:r>
                            <a:r>
                              <a:rPr lang="pl-PL" sz="800" dirty="0" smtClean="0"/>
                              <a:t>1</a:t>
                            </a:r>
                            <a:r>
                              <a:rPr lang="fr-FR" sz="800" dirty="0" smtClean="0"/>
                              <a:t>1</a:t>
                            </a:r>
                            <a:r>
                              <a:rPr lang="pl-PL" sz="800" dirty="0" smtClean="0"/>
                              <a:t>A</a:t>
                            </a:r>
                            <a:endParaRPr lang="fr-FR" sz="800" dirty="0"/>
                          </a:p>
                        </a:txBody>
                        <a:useSpRect/>
                      </a:txSp>
                    </a:sp>
                  </a:grpSp>
                </lc:lockedCanvas>
              </a:graphicData>
            </a:graphic>
          </wp:inline>
        </w:drawing>
      </w:r>
    </w:p>
    <w:p w:rsidR="00882592" w:rsidRDefault="002050D5" w:rsidP="006866D9">
      <w:pPr>
        <w:spacing w:line="480" w:lineRule="auto"/>
        <w:rPr>
          <w:lang w:val="en-US"/>
        </w:rPr>
      </w:pPr>
      <w:r w:rsidRPr="008D1970">
        <w:rPr>
          <w:b/>
          <w:lang w:val="en-US"/>
        </w:rPr>
        <w:t>Fig. 3.</w:t>
      </w:r>
      <w:r w:rsidRPr="008D1970">
        <w:rPr>
          <w:lang w:val="en-US"/>
        </w:rPr>
        <w:t xml:space="preserve"> Proposed mechanism of CAG insertion. Nucleotides of the </w:t>
      </w:r>
      <w:proofErr w:type="spellStart"/>
      <w:r w:rsidRPr="008D1970">
        <w:rPr>
          <w:i/>
          <w:lang w:val="en-US"/>
        </w:rPr>
        <w:t>Ava</w:t>
      </w:r>
      <w:r w:rsidRPr="008D1970">
        <w:rPr>
          <w:lang w:val="en-US"/>
        </w:rPr>
        <w:t>II</w:t>
      </w:r>
      <w:proofErr w:type="spellEnd"/>
      <w:r w:rsidRPr="008D1970">
        <w:rPr>
          <w:lang w:val="en-US"/>
        </w:rPr>
        <w:t xml:space="preserve"> restriction site are bolded. Three nucleotides GCA repetition are boxed.</w:t>
      </w:r>
    </w:p>
    <w:p w:rsidR="00ED1F70" w:rsidRPr="00EE18F5" w:rsidRDefault="000C47D4" w:rsidP="00ED1F70">
      <w:pPr>
        <w:rPr>
          <w:lang w:val="en-US"/>
        </w:rPr>
      </w:pPr>
      <w:r w:rsidRPr="000C47D4">
        <w:rPr>
          <w:rFonts w:asciiTheme="minorHAnsi" w:hAnsiTheme="minorHAnsi" w:cstheme="minorBidi"/>
          <w:noProof/>
          <w:sz w:val="22"/>
          <w:szCs w:val="22"/>
          <w:lang w:val="fr-FR" w:eastAsia="fr-FR"/>
        </w:rPr>
        <w:pict>
          <v:rect id="Rectangle 5" o:spid="_x0000_s1031" style="position:absolute;margin-left:100.4pt;margin-top:25.25pt;width:71.95pt;height:1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tdgIAAPo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" filled="f"/>
        </w:pict>
      </w:r>
      <w:r w:rsidRPr="000C47D4">
        <w:rPr>
          <w:rFonts w:asciiTheme="minorHAnsi" w:hAnsiTheme="minorHAnsi" w:cstheme="minorBidi"/>
          <w:noProof/>
          <w:sz w:val="22"/>
          <w:szCs w:val="22"/>
          <w:lang w:val="fr-FR" w:eastAsia="fr-FR"/>
        </w:rPr>
        <w:pict>
          <v:rect id="Rectangle 4" o:spid="_x0000_s1032" style="position:absolute;margin-left:66.2pt;margin-top:25.25pt;width:34.2pt;height:1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e9dwIAAPo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" filled="f"/>
        </w:pict>
      </w:r>
      <w:r w:rsidR="00ED1F70" w:rsidRPr="004A25F8">
        <w:rPr>
          <w:vertAlign w:val="subscript"/>
          <w:lang w:val="en-US"/>
        </w:rPr>
        <w:t>212</w:t>
      </w:r>
      <w:r w:rsidR="00ED1F70" w:rsidRPr="004A25F8">
        <w:rPr>
          <w:lang w:val="en-US"/>
        </w:rPr>
        <w:t xml:space="preserve">C G C </w:t>
      </w:r>
      <w:proofErr w:type="spellStart"/>
      <w:r w:rsidR="00ED1F70" w:rsidRPr="004A25F8">
        <w:rPr>
          <w:lang w:val="en-US"/>
        </w:rPr>
        <w:t>C</w:t>
      </w:r>
      <w:proofErr w:type="spellEnd"/>
      <w:r w:rsidR="00ED1F70" w:rsidRPr="004A25F8">
        <w:rPr>
          <w:lang w:val="en-US"/>
        </w:rPr>
        <w:t xml:space="preserve"> </w:t>
      </w:r>
      <w:proofErr w:type="spellStart"/>
      <w:r w:rsidR="00ED1F70" w:rsidRPr="004A25F8">
        <w:rPr>
          <w:lang w:val="en-US"/>
        </w:rPr>
        <w:t>C</w:t>
      </w:r>
      <w:proofErr w:type="spellEnd"/>
      <w:r w:rsidR="00ED1F70" w:rsidRPr="004A25F8">
        <w:rPr>
          <w:lang w:val="en-US"/>
        </w:rPr>
        <w:t xml:space="preserve"> G C A </w:t>
      </w:r>
      <w:r w:rsidR="00ED1F70" w:rsidRPr="004A25F8">
        <w:rPr>
          <w:b/>
          <w:color w:val="000000" w:themeColor="text1"/>
          <w:lang w:val="en-US"/>
        </w:rPr>
        <w:t xml:space="preserve">G </w:t>
      </w:r>
      <w:proofErr w:type="spellStart"/>
      <w:r w:rsidR="00ED1F70" w:rsidRPr="004A25F8">
        <w:rPr>
          <w:b/>
          <w:color w:val="000000" w:themeColor="text1"/>
          <w:lang w:val="en-US"/>
        </w:rPr>
        <w:t>G</w:t>
      </w:r>
      <w:proofErr w:type="spellEnd"/>
      <w:r w:rsidR="00ED1F70" w:rsidRPr="004A25F8">
        <w:rPr>
          <w:b/>
          <w:color w:val="000000" w:themeColor="text1"/>
          <w:lang w:val="en-US"/>
        </w:rPr>
        <w:t xml:space="preserve"> A C </w:t>
      </w:r>
      <w:proofErr w:type="spellStart"/>
      <w:r w:rsidR="00ED1F70" w:rsidRPr="004A25F8">
        <w:rPr>
          <w:b/>
          <w:color w:val="000000" w:themeColor="text1"/>
          <w:lang w:val="en-US"/>
        </w:rPr>
        <w:t>C</w:t>
      </w:r>
      <w:proofErr w:type="spellEnd"/>
      <w:r w:rsidR="00ED1F70" w:rsidRPr="004A25F8">
        <w:rPr>
          <w:lang w:val="en-US"/>
        </w:rPr>
        <w:t xml:space="preserve"> A C </w:t>
      </w:r>
      <w:proofErr w:type="spellStart"/>
      <w:r w:rsidR="00ED1F70" w:rsidRPr="004A25F8">
        <w:rPr>
          <w:lang w:val="en-US"/>
        </w:rPr>
        <w:t>C</w:t>
      </w:r>
      <w:proofErr w:type="spellEnd"/>
      <w:r w:rsidR="00ED1F70" w:rsidRPr="004A25F8">
        <w:rPr>
          <w:lang w:val="en-US"/>
        </w:rPr>
        <w:t xml:space="preserve"> </w:t>
      </w:r>
      <w:proofErr w:type="spellStart"/>
      <w:r w:rsidR="00ED1F70" w:rsidRPr="004A25F8">
        <w:rPr>
          <w:lang w:val="en-US"/>
        </w:rPr>
        <w:t>C</w:t>
      </w:r>
      <w:proofErr w:type="spellEnd"/>
      <w:r w:rsidR="00ED1F70" w:rsidRPr="004A25F8">
        <w:rPr>
          <w:lang w:val="en-US"/>
        </w:rPr>
        <w:t xml:space="preserve"> </w:t>
      </w:r>
      <w:proofErr w:type="spellStart"/>
      <w:r w:rsidR="00ED1F70">
        <w:rPr>
          <w:lang w:val="en-US"/>
        </w:rPr>
        <w:t>C</w:t>
      </w:r>
      <w:proofErr w:type="spellEnd"/>
      <w:r w:rsidR="00ED1F70">
        <w:rPr>
          <w:lang w:val="en-US"/>
        </w:rPr>
        <w:t xml:space="preserve"> </w:t>
      </w:r>
      <w:r w:rsidR="00ED1F70" w:rsidRPr="004A25F8">
        <w:rPr>
          <w:lang w:val="en-US"/>
        </w:rPr>
        <w:t>U C G C</w:t>
      </w:r>
      <w:r w:rsidR="00ED1F70" w:rsidRPr="004A25F8">
        <w:rPr>
          <w:vertAlign w:val="subscript"/>
          <w:lang w:val="en-US"/>
        </w:rPr>
        <w:t>23</w:t>
      </w:r>
      <w:r w:rsidR="00ED1F70">
        <w:rPr>
          <w:vertAlign w:val="subscript"/>
          <w:lang w:val="en-US"/>
        </w:rPr>
        <w:t>3</w:t>
      </w:r>
      <w:r w:rsidR="00ED1F70">
        <w:rPr>
          <w:b/>
          <w:vertAlign w:val="subscript"/>
          <w:lang w:val="en-US"/>
        </w:rPr>
        <w:t xml:space="preserve"> </w:t>
      </w:r>
      <w:r w:rsidR="00ED1F70">
        <w:rPr>
          <w:b/>
          <w:lang w:val="en-US"/>
        </w:rPr>
        <w:t xml:space="preserve">  </w:t>
      </w:r>
      <w:r w:rsidR="00ED1F70">
        <w:rPr>
          <w:lang w:val="en-US"/>
        </w:rPr>
        <w:t>PSTVd-S23, wild type</w:t>
      </w:r>
    </w:p>
    <w:p w:rsidR="00ED1F70" w:rsidRPr="00EE18F5" w:rsidRDefault="00ED1F70" w:rsidP="00ED1F70">
      <w:pPr>
        <w:rPr>
          <w:lang w:val="en-US"/>
        </w:rPr>
      </w:pPr>
      <w:r w:rsidRPr="004A25F8">
        <w:rPr>
          <w:vertAlign w:val="subscript"/>
          <w:lang w:val="en-US"/>
        </w:rPr>
        <w:t>212</w:t>
      </w:r>
      <w:r w:rsidRPr="004A25F8">
        <w:rPr>
          <w:lang w:val="en-US"/>
        </w:rPr>
        <w:t xml:space="preserve">C G C </w:t>
      </w:r>
      <w:proofErr w:type="spellStart"/>
      <w:r w:rsidRPr="004A25F8">
        <w:rPr>
          <w:lang w:val="en-US"/>
        </w:rPr>
        <w:t>C</w:t>
      </w:r>
      <w:proofErr w:type="spellEnd"/>
      <w:r w:rsidRPr="004A25F8">
        <w:rPr>
          <w:lang w:val="en-US"/>
        </w:rPr>
        <w:t xml:space="preserve"> </w:t>
      </w:r>
      <w:proofErr w:type="spellStart"/>
      <w:r w:rsidRPr="004A25F8">
        <w:rPr>
          <w:lang w:val="en-US"/>
        </w:rPr>
        <w:t>C</w:t>
      </w:r>
      <w:proofErr w:type="spellEnd"/>
      <w:r w:rsidRPr="004A25F8">
        <w:rPr>
          <w:lang w:val="en-US"/>
        </w:rPr>
        <w:t xml:space="preserve"> G C A </w:t>
      </w:r>
      <w:r w:rsidRPr="004A25F8">
        <w:rPr>
          <w:b/>
          <w:color w:val="000000" w:themeColor="text1"/>
          <w:lang w:val="en-US"/>
        </w:rPr>
        <w:t>G  _  _  _ C</w:t>
      </w:r>
      <w:r w:rsidRPr="004A25F8">
        <w:rPr>
          <w:lang w:val="en-US"/>
        </w:rPr>
        <w:t xml:space="preserve"> A C </w:t>
      </w:r>
      <w:proofErr w:type="spellStart"/>
      <w:r w:rsidRPr="004A25F8">
        <w:rPr>
          <w:lang w:val="en-US"/>
        </w:rPr>
        <w:t>C</w:t>
      </w:r>
      <w:proofErr w:type="spellEnd"/>
      <w:r w:rsidRPr="004A25F8">
        <w:rPr>
          <w:lang w:val="en-US"/>
        </w:rPr>
        <w:t xml:space="preserve"> </w:t>
      </w:r>
      <w:proofErr w:type="spellStart"/>
      <w:r w:rsidRPr="004A25F8">
        <w:rPr>
          <w:lang w:val="en-US"/>
        </w:rPr>
        <w:t>C</w:t>
      </w:r>
      <w:proofErr w:type="spellEnd"/>
      <w:r w:rsidRPr="004A25F8">
        <w:rPr>
          <w:lang w:val="en-US"/>
        </w:rPr>
        <w:t xml:space="preserve"> </w:t>
      </w:r>
      <w:proofErr w:type="spellStart"/>
      <w:r>
        <w:rPr>
          <w:lang w:val="en-US"/>
        </w:rPr>
        <w:t>C</w:t>
      </w:r>
      <w:proofErr w:type="spellEnd"/>
      <w:r>
        <w:rPr>
          <w:lang w:val="en-US"/>
        </w:rPr>
        <w:t xml:space="preserve"> </w:t>
      </w:r>
      <w:r w:rsidRPr="004A25F8">
        <w:rPr>
          <w:lang w:val="en-US"/>
        </w:rPr>
        <w:t>U C G C</w:t>
      </w:r>
      <w:r w:rsidRPr="004A25F8">
        <w:rPr>
          <w:vertAlign w:val="subscript"/>
          <w:lang w:val="en-US"/>
        </w:rPr>
        <w:t>23</w:t>
      </w:r>
      <w:r>
        <w:rPr>
          <w:vertAlign w:val="subscript"/>
          <w:lang w:val="en-US"/>
        </w:rPr>
        <w:t>3</w:t>
      </w:r>
      <w:r w:rsidRPr="00EE18F5">
        <w:rPr>
          <w:b/>
          <w:lang w:val="en-US"/>
        </w:rPr>
        <w:t xml:space="preserve"> </w:t>
      </w:r>
      <w:r>
        <w:rPr>
          <w:b/>
          <w:lang w:val="en-US"/>
        </w:rPr>
        <w:t xml:space="preserve">  </w:t>
      </w:r>
      <w:r w:rsidRPr="00EE18F5">
        <w:rPr>
          <w:lang w:val="en-US"/>
        </w:rPr>
        <w:t>PSTVd-Ava-del</w:t>
      </w:r>
      <w:r>
        <w:rPr>
          <w:lang w:val="en-US"/>
        </w:rPr>
        <w:t xml:space="preserve"> mutant</w:t>
      </w:r>
    </w:p>
    <w:p w:rsidR="00ED1F70" w:rsidRPr="00863496" w:rsidRDefault="00ED1F70" w:rsidP="00ED1F70">
      <w:pPr>
        <w:rPr>
          <w:lang w:val="en-US"/>
        </w:rPr>
      </w:pPr>
      <w:r w:rsidRPr="004A25F8">
        <w:rPr>
          <w:vertAlign w:val="subscript"/>
          <w:lang w:val="en-US"/>
        </w:rPr>
        <w:t>212</w:t>
      </w:r>
      <w:r w:rsidRPr="004A25F8">
        <w:rPr>
          <w:lang w:val="en-US"/>
        </w:rPr>
        <w:t xml:space="preserve">C G C </w:t>
      </w:r>
      <w:proofErr w:type="spellStart"/>
      <w:r w:rsidRPr="004A25F8">
        <w:rPr>
          <w:lang w:val="en-US"/>
        </w:rPr>
        <w:t>C</w:t>
      </w:r>
      <w:proofErr w:type="spellEnd"/>
      <w:r w:rsidRPr="004A25F8">
        <w:rPr>
          <w:lang w:val="en-US"/>
        </w:rPr>
        <w:t xml:space="preserve"> </w:t>
      </w:r>
      <w:proofErr w:type="spellStart"/>
      <w:r w:rsidRPr="004A25F8">
        <w:rPr>
          <w:lang w:val="en-US"/>
        </w:rPr>
        <w:t>C</w:t>
      </w:r>
      <w:proofErr w:type="spellEnd"/>
      <w:r w:rsidRPr="004A25F8">
        <w:rPr>
          <w:lang w:val="en-US"/>
        </w:rPr>
        <w:t xml:space="preserve"> G C A </w:t>
      </w:r>
      <w:r w:rsidRPr="004A25F8">
        <w:rPr>
          <w:b/>
          <w:color w:val="000000" w:themeColor="text1"/>
          <w:lang w:val="en-US"/>
        </w:rPr>
        <w:t xml:space="preserve">G </w:t>
      </w:r>
      <w:r w:rsidRPr="00566381">
        <w:rPr>
          <w:b/>
          <w:color w:val="000000" w:themeColor="text1"/>
          <w:highlight w:val="lightGray"/>
          <w:lang w:val="en-US"/>
        </w:rPr>
        <w:t>C A G</w:t>
      </w:r>
      <w:r w:rsidRPr="004A25F8">
        <w:rPr>
          <w:b/>
          <w:color w:val="000000" w:themeColor="text1"/>
          <w:lang w:val="en-US"/>
        </w:rPr>
        <w:t xml:space="preserve"> C</w:t>
      </w:r>
      <w:r w:rsidRPr="004A25F8">
        <w:rPr>
          <w:lang w:val="en-US"/>
        </w:rPr>
        <w:t xml:space="preserve"> A C </w:t>
      </w:r>
      <w:proofErr w:type="spellStart"/>
      <w:r w:rsidRPr="004A25F8">
        <w:rPr>
          <w:lang w:val="en-US"/>
        </w:rPr>
        <w:t>C</w:t>
      </w:r>
      <w:proofErr w:type="spellEnd"/>
      <w:r w:rsidRPr="004A25F8">
        <w:rPr>
          <w:lang w:val="en-US"/>
        </w:rPr>
        <w:t xml:space="preserve"> </w:t>
      </w:r>
      <w:proofErr w:type="spellStart"/>
      <w:r w:rsidRPr="004A25F8">
        <w:rPr>
          <w:lang w:val="en-US"/>
        </w:rPr>
        <w:t>C</w:t>
      </w:r>
      <w:proofErr w:type="spellEnd"/>
      <w:r w:rsidRPr="004A25F8">
        <w:rPr>
          <w:lang w:val="en-US"/>
        </w:rPr>
        <w:t xml:space="preserve"> </w:t>
      </w:r>
      <w:proofErr w:type="spellStart"/>
      <w:r>
        <w:rPr>
          <w:lang w:val="en-US"/>
        </w:rPr>
        <w:t>C</w:t>
      </w:r>
      <w:proofErr w:type="spellEnd"/>
      <w:r>
        <w:rPr>
          <w:lang w:val="en-US"/>
        </w:rPr>
        <w:t xml:space="preserve"> </w:t>
      </w:r>
      <w:r w:rsidRPr="004A25F8">
        <w:rPr>
          <w:lang w:val="en-US"/>
        </w:rPr>
        <w:t>U C G C</w:t>
      </w:r>
      <w:r w:rsidRPr="004A25F8">
        <w:rPr>
          <w:vertAlign w:val="subscript"/>
          <w:lang w:val="en-US"/>
        </w:rPr>
        <w:t>23</w:t>
      </w:r>
      <w:r>
        <w:rPr>
          <w:vertAlign w:val="subscript"/>
          <w:lang w:val="en-US"/>
        </w:rPr>
        <w:t>3</w:t>
      </w:r>
      <w:r w:rsidRPr="00EE18F5">
        <w:rPr>
          <w:b/>
          <w:lang w:val="en-US"/>
        </w:rPr>
        <w:t xml:space="preserve"> </w:t>
      </w:r>
      <w:r>
        <w:rPr>
          <w:b/>
          <w:lang w:val="en-US"/>
        </w:rPr>
        <w:t xml:space="preserve">  </w:t>
      </w:r>
      <w:r>
        <w:rPr>
          <w:lang w:val="en-US"/>
        </w:rPr>
        <w:t>PSTVd-Ava-del-7, -8, -9 variant</w:t>
      </w:r>
    </w:p>
    <w:p w:rsidR="00ED1F70" w:rsidRDefault="00ED1F70" w:rsidP="006866D9">
      <w:pPr>
        <w:spacing w:line="480" w:lineRule="auto"/>
        <w:rPr>
          <w:lang w:val="en-US"/>
        </w:rPr>
      </w:pPr>
    </w:p>
    <w:p w:rsidR="00ED1F70" w:rsidRDefault="00ED1F70" w:rsidP="00ED1F70">
      <w:pPr>
        <w:spacing w:line="360" w:lineRule="auto"/>
        <w:rPr>
          <w:b/>
          <w:lang w:val="en-US"/>
        </w:rPr>
      </w:pPr>
    </w:p>
    <w:p w:rsidR="00ED1F70" w:rsidRDefault="00ED1F70" w:rsidP="00ED1F70">
      <w:pPr>
        <w:spacing w:line="360" w:lineRule="auto"/>
        <w:rPr>
          <w:b/>
          <w:lang w:val="en-US"/>
        </w:rPr>
      </w:pPr>
    </w:p>
    <w:p w:rsidR="00ED1F70" w:rsidRDefault="00ED1F70" w:rsidP="00ED1F70">
      <w:pPr>
        <w:spacing w:line="360" w:lineRule="auto"/>
        <w:rPr>
          <w:b/>
          <w:lang w:val="en-US"/>
        </w:rPr>
      </w:pPr>
    </w:p>
    <w:p w:rsidR="00ED1F70" w:rsidRDefault="00ED1F70" w:rsidP="00ED1F70">
      <w:pPr>
        <w:spacing w:line="360" w:lineRule="auto"/>
        <w:rPr>
          <w:b/>
          <w:lang w:val="en-US"/>
        </w:rPr>
      </w:pPr>
    </w:p>
    <w:p w:rsidR="00ED1F70" w:rsidRDefault="00ED1F70" w:rsidP="00ED1F70">
      <w:pPr>
        <w:spacing w:line="360" w:lineRule="auto"/>
        <w:rPr>
          <w:b/>
          <w:lang w:val="en-US"/>
        </w:rPr>
      </w:pPr>
    </w:p>
    <w:p w:rsidR="00ED1F70" w:rsidRDefault="00ED1F70" w:rsidP="00ED1F70">
      <w:pPr>
        <w:spacing w:line="360" w:lineRule="auto"/>
        <w:rPr>
          <w:b/>
          <w:lang w:val="en-US"/>
        </w:rPr>
      </w:pPr>
    </w:p>
    <w:p w:rsidR="00ED1F70" w:rsidRDefault="00ED1F70" w:rsidP="00ED1F70">
      <w:pPr>
        <w:spacing w:line="360" w:lineRule="auto"/>
        <w:rPr>
          <w:lang w:val="en-US"/>
        </w:rPr>
      </w:pPr>
      <w:r>
        <w:rPr>
          <w:b/>
          <w:lang w:val="en-US"/>
        </w:rPr>
        <w:lastRenderedPageBreak/>
        <w:t>Table 1</w:t>
      </w:r>
      <w:r w:rsidRPr="00411896">
        <w:rPr>
          <w:b/>
          <w:lang w:val="en-US"/>
        </w:rPr>
        <w:t>.</w:t>
      </w:r>
      <w:r w:rsidRPr="00411896">
        <w:rPr>
          <w:lang w:val="en-US"/>
        </w:rPr>
        <w:t xml:space="preserve"> </w:t>
      </w:r>
      <w:r w:rsidRPr="00882592">
        <w:rPr>
          <w:lang w:val="en-US"/>
        </w:rPr>
        <w:t>Sequence of the targeted restriction sites before and after mutagenesis.</w:t>
      </w:r>
    </w:p>
    <w:p w:rsidR="00ED1F70" w:rsidRDefault="00ED1F70" w:rsidP="00ED1F70">
      <w:pPr>
        <w:spacing w:line="360" w:lineRule="auto"/>
        <w:jc w:val="both"/>
        <w:rPr>
          <w:lang w:val="en-US"/>
        </w:rPr>
      </w:pPr>
      <w:r w:rsidRPr="00411896">
        <w:rPr>
          <w:lang w:val="en-US"/>
        </w:rPr>
        <w:t>Nucleotides inserted or deleted during mutant construction are underlined or shaded, respectively. Nucleotide numbering according to the PSTVd-S23 sequence. *total length (in nucleotides) of PSTVd mutant genome.</w:t>
      </w:r>
    </w:p>
    <w:tbl>
      <w:tblPr>
        <w:tblW w:w="0" w:type="auto"/>
        <w:tblBorders>
          <w:top w:val="single" w:sz="4" w:space="0" w:color="auto"/>
          <w:bottom w:val="single" w:sz="4" w:space="0" w:color="auto"/>
        </w:tblBorders>
        <w:tblLook w:val="04A0"/>
      </w:tblPr>
      <w:tblGrid>
        <w:gridCol w:w="1776"/>
        <w:gridCol w:w="2129"/>
        <w:gridCol w:w="2690"/>
        <w:gridCol w:w="1503"/>
      </w:tblGrid>
      <w:tr w:rsidR="00ED1F70" w:rsidRPr="004A25F8" w:rsidTr="00ED1F70">
        <w:trPr>
          <w:trHeight w:hRule="exact" w:val="567"/>
        </w:trPr>
        <w:tc>
          <w:tcPr>
            <w:tcW w:w="0" w:type="auto"/>
            <w:tcBorders>
              <w:top w:val="single" w:sz="4" w:space="0" w:color="auto"/>
              <w:bottom w:val="single" w:sz="4" w:space="0" w:color="auto"/>
            </w:tcBorders>
            <w:vAlign w:val="center"/>
          </w:tcPr>
          <w:p w:rsidR="00ED1F70" w:rsidRPr="004A25F8" w:rsidRDefault="00ED1F70" w:rsidP="00ED1F70">
            <w:pPr>
              <w:jc w:val="center"/>
              <w:rPr>
                <w:b/>
              </w:rPr>
            </w:pPr>
            <w:r w:rsidRPr="004A25F8">
              <w:rPr>
                <w:b/>
              </w:rPr>
              <w:t xml:space="preserve">Mutant </w:t>
            </w:r>
            <w:proofErr w:type="spellStart"/>
            <w:r w:rsidRPr="004A25F8">
              <w:rPr>
                <w:b/>
              </w:rPr>
              <w:t>name</w:t>
            </w:r>
            <w:proofErr w:type="spellEnd"/>
          </w:p>
        </w:tc>
        <w:tc>
          <w:tcPr>
            <w:tcW w:w="0" w:type="auto"/>
            <w:tcBorders>
              <w:top w:val="single" w:sz="4" w:space="0" w:color="auto"/>
              <w:bottom w:val="single" w:sz="4" w:space="0" w:color="auto"/>
            </w:tcBorders>
            <w:vAlign w:val="center"/>
          </w:tcPr>
          <w:p w:rsidR="00ED1F70" w:rsidRPr="004A25F8" w:rsidRDefault="00ED1F70" w:rsidP="00ED1F70">
            <w:pPr>
              <w:jc w:val="center"/>
              <w:rPr>
                <w:b/>
              </w:rPr>
            </w:pPr>
            <w:proofErr w:type="spellStart"/>
            <w:r w:rsidRPr="004A25F8">
              <w:rPr>
                <w:b/>
              </w:rPr>
              <w:t>Targeted</w:t>
            </w:r>
            <w:proofErr w:type="spellEnd"/>
            <w:r w:rsidRPr="004A25F8">
              <w:rPr>
                <w:b/>
              </w:rPr>
              <w:t xml:space="preserve"> </w:t>
            </w:r>
            <w:proofErr w:type="spellStart"/>
            <w:r w:rsidRPr="004A25F8">
              <w:rPr>
                <w:b/>
              </w:rPr>
              <w:t>sequence</w:t>
            </w:r>
            <w:proofErr w:type="spellEnd"/>
          </w:p>
        </w:tc>
        <w:tc>
          <w:tcPr>
            <w:tcW w:w="0" w:type="auto"/>
            <w:tcBorders>
              <w:top w:val="single" w:sz="4" w:space="0" w:color="auto"/>
              <w:bottom w:val="single" w:sz="4" w:space="0" w:color="auto"/>
            </w:tcBorders>
            <w:vAlign w:val="center"/>
          </w:tcPr>
          <w:p w:rsidR="00ED1F70" w:rsidRPr="004A25F8" w:rsidRDefault="00ED1F70" w:rsidP="00ED1F70">
            <w:pPr>
              <w:jc w:val="center"/>
              <w:rPr>
                <w:b/>
              </w:rPr>
            </w:pPr>
            <w:proofErr w:type="spellStart"/>
            <w:r w:rsidRPr="004A25F8">
              <w:rPr>
                <w:b/>
              </w:rPr>
              <w:t>Mutated</w:t>
            </w:r>
            <w:proofErr w:type="spellEnd"/>
            <w:r w:rsidRPr="004A25F8">
              <w:rPr>
                <w:b/>
              </w:rPr>
              <w:t xml:space="preserve"> </w:t>
            </w:r>
            <w:proofErr w:type="spellStart"/>
            <w:r w:rsidRPr="004A25F8">
              <w:rPr>
                <w:b/>
              </w:rPr>
              <w:t>sequence</w:t>
            </w:r>
            <w:proofErr w:type="spellEnd"/>
          </w:p>
        </w:tc>
        <w:tc>
          <w:tcPr>
            <w:tcW w:w="0" w:type="auto"/>
            <w:tcBorders>
              <w:top w:val="single" w:sz="4" w:space="0" w:color="auto"/>
              <w:bottom w:val="single" w:sz="4" w:space="0" w:color="auto"/>
            </w:tcBorders>
            <w:vAlign w:val="center"/>
          </w:tcPr>
          <w:p w:rsidR="00ED1F70" w:rsidRPr="004A25F8" w:rsidRDefault="00ED1F70" w:rsidP="00ED1F70">
            <w:pPr>
              <w:jc w:val="center"/>
              <w:rPr>
                <w:b/>
                <w:lang w:val="en-US"/>
              </w:rPr>
            </w:pPr>
            <w:r w:rsidRPr="004A25F8">
              <w:rPr>
                <w:b/>
                <w:lang w:val="en-US"/>
              </w:rPr>
              <w:t>Length (</w:t>
            </w:r>
            <w:proofErr w:type="spellStart"/>
            <w:r w:rsidRPr="004A25F8">
              <w:rPr>
                <w:b/>
                <w:lang w:val="en-US"/>
              </w:rPr>
              <w:t>nt</w:t>
            </w:r>
            <w:proofErr w:type="spellEnd"/>
            <w:r w:rsidRPr="004A25F8">
              <w:rPr>
                <w:b/>
                <w:lang w:val="en-US"/>
              </w:rPr>
              <w:t>)*</w:t>
            </w:r>
          </w:p>
        </w:tc>
      </w:tr>
      <w:tr w:rsidR="00ED1F70" w:rsidRPr="004A25F8" w:rsidTr="00ED1F70">
        <w:trPr>
          <w:trHeight w:val="454"/>
        </w:trPr>
        <w:tc>
          <w:tcPr>
            <w:tcW w:w="0" w:type="auto"/>
            <w:tcBorders>
              <w:top w:val="single" w:sz="4" w:space="0" w:color="auto"/>
            </w:tcBorders>
            <w:vAlign w:val="center"/>
          </w:tcPr>
          <w:p w:rsidR="00ED1F70" w:rsidRPr="004A25F8" w:rsidRDefault="00ED1F70" w:rsidP="00ED1F70">
            <w:pPr>
              <w:spacing w:before="80" w:after="80"/>
              <w:jc w:val="center"/>
              <w:rPr>
                <w:lang w:val="en-US"/>
              </w:rPr>
            </w:pPr>
            <w:r w:rsidRPr="004A25F8">
              <w:rPr>
                <w:lang w:val="en-US"/>
              </w:rPr>
              <w:t>PSTVd-</w:t>
            </w:r>
            <w:proofErr w:type="spellStart"/>
            <w:r w:rsidRPr="004A25F8">
              <w:rPr>
                <w:lang w:val="en-US"/>
              </w:rPr>
              <w:t>Eag</w:t>
            </w:r>
            <w:proofErr w:type="spellEnd"/>
            <w:r w:rsidRPr="004A25F8">
              <w:rPr>
                <w:lang w:val="en-US"/>
              </w:rPr>
              <w:t>-in</w:t>
            </w:r>
          </w:p>
        </w:tc>
        <w:tc>
          <w:tcPr>
            <w:tcW w:w="0" w:type="auto"/>
            <w:tcBorders>
              <w:top w:val="single" w:sz="4" w:space="0" w:color="auto"/>
            </w:tcBorders>
            <w:vAlign w:val="center"/>
          </w:tcPr>
          <w:p w:rsidR="00ED1F70" w:rsidRPr="004A25F8" w:rsidRDefault="00ED1F70" w:rsidP="00ED1F70">
            <w:pPr>
              <w:spacing w:before="80" w:after="80"/>
              <w:jc w:val="center"/>
              <w:rPr>
                <w:lang w:val="en-US"/>
              </w:rPr>
            </w:pPr>
            <w:r w:rsidRPr="00BD1BD7">
              <w:rPr>
                <w:vertAlign w:val="subscript"/>
                <w:lang w:val="en-US"/>
              </w:rPr>
              <w:t>144</w:t>
            </w:r>
            <w:r w:rsidRPr="004A25F8">
              <w:rPr>
                <w:lang w:val="en-US"/>
              </w:rPr>
              <w:t xml:space="preserve">C G </w:t>
            </w:r>
            <w:proofErr w:type="spellStart"/>
            <w:r w:rsidRPr="004A25F8">
              <w:rPr>
                <w:lang w:val="en-US"/>
              </w:rPr>
              <w:t>G</w:t>
            </w:r>
            <w:proofErr w:type="spellEnd"/>
            <w:r w:rsidRPr="004A25F8">
              <w:rPr>
                <w:lang w:val="en-US"/>
              </w:rPr>
              <w:t xml:space="preserve"> C </w:t>
            </w:r>
            <w:proofErr w:type="spellStart"/>
            <w:r w:rsidRPr="004A25F8">
              <w:rPr>
                <w:lang w:val="en-US"/>
              </w:rPr>
              <w:t>C</w:t>
            </w:r>
            <w:proofErr w:type="spellEnd"/>
            <w:r w:rsidRPr="004A25F8">
              <w:rPr>
                <w:lang w:val="en-US"/>
              </w:rPr>
              <w:t xml:space="preserve"> G</w:t>
            </w:r>
            <w:r w:rsidRPr="00BD1BD7">
              <w:rPr>
                <w:vertAlign w:val="subscript"/>
                <w:lang w:val="en-US"/>
              </w:rPr>
              <w:t>149</w:t>
            </w:r>
          </w:p>
        </w:tc>
        <w:tc>
          <w:tcPr>
            <w:tcW w:w="0" w:type="auto"/>
            <w:tcBorders>
              <w:top w:val="single" w:sz="4" w:space="0" w:color="auto"/>
            </w:tcBorders>
            <w:vAlign w:val="center"/>
          </w:tcPr>
          <w:p w:rsidR="00ED1F70" w:rsidRPr="004A25F8" w:rsidRDefault="00ED1F70" w:rsidP="00ED1F70">
            <w:pPr>
              <w:spacing w:before="80" w:after="80"/>
              <w:jc w:val="center"/>
              <w:rPr>
                <w:lang w:val="en-US"/>
              </w:rPr>
            </w:pPr>
            <w:r w:rsidRPr="004A25F8">
              <w:rPr>
                <w:lang w:val="en-US"/>
              </w:rPr>
              <w:t xml:space="preserve">..C </w:t>
            </w:r>
            <w:r w:rsidRPr="004A25F8">
              <w:rPr>
                <w:u w:val="single"/>
                <w:lang w:val="en-US"/>
              </w:rPr>
              <w:t xml:space="preserve">G </w:t>
            </w:r>
            <w:proofErr w:type="spellStart"/>
            <w:r w:rsidRPr="004A25F8">
              <w:rPr>
                <w:u w:val="single"/>
                <w:lang w:val="en-US"/>
              </w:rPr>
              <w:t>G</w:t>
            </w:r>
            <w:proofErr w:type="spellEnd"/>
            <w:r w:rsidRPr="004A25F8">
              <w:rPr>
                <w:u w:val="single"/>
                <w:lang w:val="en-US"/>
              </w:rPr>
              <w:t xml:space="preserve"> C </w:t>
            </w:r>
            <w:proofErr w:type="spellStart"/>
            <w:r w:rsidRPr="004A25F8">
              <w:rPr>
                <w:u w:val="single"/>
                <w:lang w:val="en-US"/>
              </w:rPr>
              <w:t>C</w:t>
            </w:r>
            <w:proofErr w:type="spellEnd"/>
            <w:r w:rsidRPr="004A25F8">
              <w:rPr>
                <w:lang w:val="en-US"/>
              </w:rPr>
              <w:t xml:space="preserve"> G </w:t>
            </w:r>
            <w:proofErr w:type="spellStart"/>
            <w:r w:rsidRPr="004A25F8">
              <w:rPr>
                <w:lang w:val="en-US"/>
              </w:rPr>
              <w:t>G</w:t>
            </w:r>
            <w:proofErr w:type="spellEnd"/>
            <w:r w:rsidRPr="004A25F8">
              <w:rPr>
                <w:lang w:val="en-US"/>
              </w:rPr>
              <w:t xml:space="preserve"> C </w:t>
            </w:r>
            <w:proofErr w:type="spellStart"/>
            <w:r w:rsidRPr="004A25F8">
              <w:rPr>
                <w:lang w:val="en-US"/>
              </w:rPr>
              <w:t>C</w:t>
            </w:r>
            <w:proofErr w:type="spellEnd"/>
            <w:r w:rsidRPr="004A25F8">
              <w:rPr>
                <w:lang w:val="en-US"/>
              </w:rPr>
              <w:t xml:space="preserve"> G..</w:t>
            </w:r>
          </w:p>
        </w:tc>
        <w:tc>
          <w:tcPr>
            <w:tcW w:w="0" w:type="auto"/>
            <w:tcBorders>
              <w:top w:val="single" w:sz="4" w:space="0" w:color="auto"/>
            </w:tcBorders>
            <w:vAlign w:val="center"/>
          </w:tcPr>
          <w:p w:rsidR="00ED1F70" w:rsidRPr="004A25F8" w:rsidRDefault="00ED1F70" w:rsidP="00ED1F70">
            <w:pPr>
              <w:spacing w:before="80" w:after="80"/>
              <w:jc w:val="center"/>
              <w:rPr>
                <w:lang w:val="en-US"/>
              </w:rPr>
            </w:pPr>
            <w:r w:rsidRPr="004A25F8">
              <w:rPr>
                <w:lang w:val="en-US"/>
              </w:rPr>
              <w:t>362</w:t>
            </w:r>
          </w:p>
        </w:tc>
      </w:tr>
      <w:tr w:rsidR="00ED1F70" w:rsidRPr="004A25F8" w:rsidTr="00ED1F70">
        <w:trPr>
          <w:trHeight w:val="454"/>
        </w:trPr>
        <w:tc>
          <w:tcPr>
            <w:tcW w:w="0" w:type="auto"/>
            <w:vAlign w:val="center"/>
          </w:tcPr>
          <w:p w:rsidR="00ED1F70" w:rsidRPr="004A25F8" w:rsidRDefault="00ED1F70" w:rsidP="00ED1F70">
            <w:pPr>
              <w:spacing w:before="80" w:after="80"/>
              <w:jc w:val="center"/>
              <w:rPr>
                <w:lang w:val="en-US"/>
              </w:rPr>
            </w:pPr>
            <w:r w:rsidRPr="004A25F8">
              <w:rPr>
                <w:lang w:val="en-US"/>
              </w:rPr>
              <w:t>PSTVd-</w:t>
            </w:r>
            <w:proofErr w:type="spellStart"/>
            <w:r w:rsidRPr="004A25F8">
              <w:rPr>
                <w:lang w:val="en-US"/>
              </w:rPr>
              <w:t>Eag</w:t>
            </w:r>
            <w:proofErr w:type="spellEnd"/>
            <w:r w:rsidRPr="004A25F8">
              <w:rPr>
                <w:lang w:val="en-US"/>
              </w:rPr>
              <w:t>-del</w:t>
            </w:r>
          </w:p>
        </w:tc>
        <w:tc>
          <w:tcPr>
            <w:tcW w:w="0" w:type="auto"/>
            <w:vAlign w:val="center"/>
          </w:tcPr>
          <w:p w:rsidR="00ED1F70" w:rsidRPr="004A25F8" w:rsidRDefault="00ED1F70" w:rsidP="00ED1F70">
            <w:pPr>
              <w:spacing w:before="80" w:after="80"/>
              <w:jc w:val="center"/>
              <w:rPr>
                <w:lang w:val="en-US"/>
              </w:rPr>
            </w:pPr>
            <w:r w:rsidRPr="00AA2C8E">
              <w:rPr>
                <w:vertAlign w:val="subscript"/>
                <w:lang w:val="en-US"/>
              </w:rPr>
              <w:t>144</w:t>
            </w:r>
            <w:r w:rsidRPr="004A25F8">
              <w:rPr>
                <w:lang w:val="en-US"/>
              </w:rPr>
              <w:t xml:space="preserve">C </w:t>
            </w:r>
            <w:r w:rsidRPr="004A25F8">
              <w:rPr>
                <w:highlight w:val="lightGray"/>
                <w:lang w:val="en-US"/>
              </w:rPr>
              <w:t xml:space="preserve">G </w:t>
            </w:r>
            <w:proofErr w:type="spellStart"/>
            <w:r w:rsidRPr="004A25F8">
              <w:rPr>
                <w:highlight w:val="lightGray"/>
                <w:lang w:val="en-US"/>
              </w:rPr>
              <w:t>G</w:t>
            </w:r>
            <w:proofErr w:type="spellEnd"/>
            <w:r w:rsidRPr="004A25F8">
              <w:rPr>
                <w:highlight w:val="lightGray"/>
                <w:lang w:val="en-US"/>
              </w:rPr>
              <w:t xml:space="preserve"> C </w:t>
            </w:r>
            <w:proofErr w:type="spellStart"/>
            <w:r w:rsidRPr="004A25F8">
              <w:rPr>
                <w:highlight w:val="lightGray"/>
                <w:lang w:val="en-US"/>
              </w:rPr>
              <w:t>C</w:t>
            </w:r>
            <w:proofErr w:type="spellEnd"/>
            <w:r w:rsidRPr="004A25F8">
              <w:rPr>
                <w:lang w:val="en-US"/>
              </w:rPr>
              <w:t xml:space="preserve"> G</w:t>
            </w:r>
            <w:r w:rsidRPr="00AA2C8E">
              <w:rPr>
                <w:vertAlign w:val="subscript"/>
                <w:lang w:val="en-US"/>
              </w:rPr>
              <w:t>149</w:t>
            </w:r>
          </w:p>
        </w:tc>
        <w:tc>
          <w:tcPr>
            <w:tcW w:w="0" w:type="auto"/>
            <w:vAlign w:val="center"/>
          </w:tcPr>
          <w:p w:rsidR="00ED1F70" w:rsidRPr="004A25F8" w:rsidRDefault="00ED1F70" w:rsidP="00ED1F70">
            <w:pPr>
              <w:spacing w:before="80" w:after="80"/>
              <w:jc w:val="center"/>
              <w:rPr>
                <w:lang w:val="en-US"/>
              </w:rPr>
            </w:pPr>
            <w:r w:rsidRPr="004A25F8">
              <w:rPr>
                <w:lang w:val="en-US"/>
              </w:rPr>
              <w:t>..C G..</w:t>
            </w:r>
          </w:p>
        </w:tc>
        <w:tc>
          <w:tcPr>
            <w:tcW w:w="0" w:type="auto"/>
            <w:vAlign w:val="center"/>
          </w:tcPr>
          <w:p w:rsidR="00ED1F70" w:rsidRPr="004A25F8" w:rsidRDefault="00ED1F70" w:rsidP="00ED1F70">
            <w:pPr>
              <w:spacing w:before="80" w:after="80"/>
              <w:jc w:val="center"/>
              <w:rPr>
                <w:lang w:val="en-US"/>
              </w:rPr>
            </w:pPr>
            <w:r w:rsidRPr="004A25F8">
              <w:rPr>
                <w:lang w:val="en-US"/>
              </w:rPr>
              <w:t>354</w:t>
            </w:r>
          </w:p>
        </w:tc>
      </w:tr>
      <w:tr w:rsidR="00ED1F70" w:rsidRPr="004A25F8" w:rsidTr="00ED1F70">
        <w:trPr>
          <w:trHeight w:val="454"/>
        </w:trPr>
        <w:tc>
          <w:tcPr>
            <w:tcW w:w="0" w:type="auto"/>
            <w:vAlign w:val="center"/>
          </w:tcPr>
          <w:p w:rsidR="00ED1F70" w:rsidRPr="004A25F8" w:rsidRDefault="00ED1F70" w:rsidP="00ED1F70">
            <w:pPr>
              <w:spacing w:before="80" w:after="80"/>
              <w:jc w:val="center"/>
              <w:rPr>
                <w:lang w:val="en-US"/>
              </w:rPr>
            </w:pPr>
            <w:r w:rsidRPr="004A25F8">
              <w:rPr>
                <w:lang w:val="en-US"/>
              </w:rPr>
              <w:t>PSTVd-Ava-in</w:t>
            </w:r>
          </w:p>
        </w:tc>
        <w:tc>
          <w:tcPr>
            <w:tcW w:w="0" w:type="auto"/>
            <w:vAlign w:val="center"/>
          </w:tcPr>
          <w:p w:rsidR="00ED1F70" w:rsidRPr="004A25F8" w:rsidRDefault="00ED1F70" w:rsidP="00ED1F70">
            <w:pPr>
              <w:spacing w:before="80" w:after="80"/>
              <w:jc w:val="center"/>
              <w:rPr>
                <w:lang w:val="en-US"/>
              </w:rPr>
            </w:pPr>
            <w:r w:rsidRPr="00AA2C8E">
              <w:rPr>
                <w:vertAlign w:val="subscript"/>
                <w:lang w:val="en-US"/>
              </w:rPr>
              <w:t>220</w:t>
            </w:r>
            <w:r w:rsidRPr="004A25F8">
              <w:rPr>
                <w:lang w:val="en-US"/>
              </w:rPr>
              <w:t>G G A C C</w:t>
            </w:r>
            <w:r w:rsidRPr="00AA2C8E">
              <w:rPr>
                <w:vertAlign w:val="subscript"/>
                <w:lang w:val="en-US"/>
              </w:rPr>
              <w:t>224</w:t>
            </w:r>
          </w:p>
        </w:tc>
        <w:tc>
          <w:tcPr>
            <w:tcW w:w="0" w:type="auto"/>
            <w:vAlign w:val="center"/>
          </w:tcPr>
          <w:p w:rsidR="00ED1F70" w:rsidRPr="004A25F8" w:rsidRDefault="00ED1F70" w:rsidP="00ED1F70">
            <w:pPr>
              <w:spacing w:before="80" w:after="80"/>
              <w:jc w:val="center"/>
              <w:rPr>
                <w:lang w:val="en-US"/>
              </w:rPr>
            </w:pPr>
            <w:r w:rsidRPr="004A25F8">
              <w:rPr>
                <w:lang w:val="en-US"/>
              </w:rPr>
              <w:t xml:space="preserve">..G </w:t>
            </w:r>
            <w:proofErr w:type="spellStart"/>
            <w:r w:rsidRPr="004A25F8">
              <w:rPr>
                <w:u w:val="single"/>
                <w:lang w:val="en-US"/>
              </w:rPr>
              <w:t>G</w:t>
            </w:r>
            <w:proofErr w:type="spellEnd"/>
            <w:r w:rsidRPr="004A25F8">
              <w:rPr>
                <w:u w:val="single"/>
                <w:lang w:val="en-US"/>
              </w:rPr>
              <w:t xml:space="preserve"> A C</w:t>
            </w:r>
            <w:r w:rsidRPr="004A25F8">
              <w:rPr>
                <w:lang w:val="en-US"/>
              </w:rPr>
              <w:t xml:space="preserve"> G A C </w:t>
            </w:r>
            <w:proofErr w:type="spellStart"/>
            <w:r w:rsidRPr="004A25F8">
              <w:rPr>
                <w:lang w:val="en-US"/>
              </w:rPr>
              <w:t>C</w:t>
            </w:r>
            <w:proofErr w:type="spellEnd"/>
            <w:r w:rsidRPr="004A25F8">
              <w:rPr>
                <w:lang w:val="en-US"/>
              </w:rPr>
              <w:t>..</w:t>
            </w:r>
          </w:p>
        </w:tc>
        <w:tc>
          <w:tcPr>
            <w:tcW w:w="0" w:type="auto"/>
            <w:vAlign w:val="center"/>
          </w:tcPr>
          <w:p w:rsidR="00ED1F70" w:rsidRPr="004A25F8" w:rsidRDefault="00ED1F70" w:rsidP="00ED1F70">
            <w:pPr>
              <w:spacing w:before="80" w:after="80"/>
              <w:jc w:val="center"/>
              <w:rPr>
                <w:lang w:val="en-US"/>
              </w:rPr>
            </w:pPr>
            <w:r w:rsidRPr="004A25F8">
              <w:rPr>
                <w:lang w:val="en-US"/>
              </w:rPr>
              <w:t>361</w:t>
            </w:r>
          </w:p>
        </w:tc>
      </w:tr>
      <w:tr w:rsidR="00ED1F70" w:rsidRPr="004A25F8" w:rsidTr="00ED1F70">
        <w:trPr>
          <w:trHeight w:val="454"/>
        </w:trPr>
        <w:tc>
          <w:tcPr>
            <w:tcW w:w="0" w:type="auto"/>
            <w:vAlign w:val="center"/>
          </w:tcPr>
          <w:p w:rsidR="00ED1F70" w:rsidRPr="004A25F8" w:rsidRDefault="00ED1F70" w:rsidP="00ED1F70">
            <w:pPr>
              <w:spacing w:before="80" w:after="80"/>
              <w:jc w:val="center"/>
              <w:rPr>
                <w:lang w:val="en-US"/>
              </w:rPr>
            </w:pPr>
            <w:r w:rsidRPr="004A25F8">
              <w:rPr>
                <w:lang w:val="en-US"/>
              </w:rPr>
              <w:t>PSTVd-Ava-del</w:t>
            </w:r>
          </w:p>
        </w:tc>
        <w:tc>
          <w:tcPr>
            <w:tcW w:w="0" w:type="auto"/>
            <w:vAlign w:val="center"/>
          </w:tcPr>
          <w:p w:rsidR="00ED1F70" w:rsidRPr="004A25F8" w:rsidRDefault="00ED1F70" w:rsidP="00ED1F70">
            <w:pPr>
              <w:spacing w:before="80" w:after="80"/>
              <w:jc w:val="center"/>
              <w:rPr>
                <w:lang w:val="en-US"/>
              </w:rPr>
            </w:pPr>
            <w:r w:rsidRPr="00AA2C8E">
              <w:rPr>
                <w:vertAlign w:val="subscript"/>
                <w:lang w:val="en-US"/>
              </w:rPr>
              <w:t>220</w:t>
            </w:r>
            <w:r w:rsidRPr="004A25F8">
              <w:rPr>
                <w:lang w:val="en-US"/>
              </w:rPr>
              <w:t xml:space="preserve">G </w:t>
            </w:r>
            <w:r w:rsidRPr="004A25F8">
              <w:rPr>
                <w:highlight w:val="lightGray"/>
                <w:lang w:val="en-US"/>
              </w:rPr>
              <w:t>G A C</w:t>
            </w:r>
            <w:r w:rsidRPr="004A25F8">
              <w:rPr>
                <w:lang w:val="en-US"/>
              </w:rPr>
              <w:t xml:space="preserve"> C</w:t>
            </w:r>
            <w:r w:rsidRPr="00AA2C8E">
              <w:rPr>
                <w:vertAlign w:val="subscript"/>
                <w:lang w:val="en-US"/>
              </w:rPr>
              <w:t>224</w:t>
            </w:r>
          </w:p>
        </w:tc>
        <w:tc>
          <w:tcPr>
            <w:tcW w:w="0" w:type="auto"/>
            <w:vAlign w:val="center"/>
          </w:tcPr>
          <w:p w:rsidR="00ED1F70" w:rsidRPr="004A25F8" w:rsidRDefault="00ED1F70" w:rsidP="00ED1F70">
            <w:pPr>
              <w:spacing w:before="80" w:after="80"/>
              <w:jc w:val="center"/>
              <w:rPr>
                <w:lang w:val="en-US"/>
              </w:rPr>
            </w:pPr>
            <w:r w:rsidRPr="004A25F8">
              <w:rPr>
                <w:lang w:val="en-US"/>
              </w:rPr>
              <w:t>.. G C..</w:t>
            </w:r>
          </w:p>
        </w:tc>
        <w:tc>
          <w:tcPr>
            <w:tcW w:w="0" w:type="auto"/>
            <w:vAlign w:val="center"/>
          </w:tcPr>
          <w:p w:rsidR="00ED1F70" w:rsidRPr="004A25F8" w:rsidRDefault="00ED1F70" w:rsidP="00ED1F70">
            <w:pPr>
              <w:spacing w:before="80" w:after="80"/>
              <w:jc w:val="center"/>
              <w:rPr>
                <w:lang w:val="en-US"/>
              </w:rPr>
            </w:pPr>
            <w:r w:rsidRPr="004A25F8">
              <w:rPr>
                <w:lang w:val="en-US"/>
              </w:rPr>
              <w:t>355</w:t>
            </w:r>
          </w:p>
        </w:tc>
      </w:tr>
      <w:tr w:rsidR="00ED1F70" w:rsidRPr="004A25F8" w:rsidTr="00ED1F70">
        <w:trPr>
          <w:trHeight w:val="454"/>
        </w:trPr>
        <w:tc>
          <w:tcPr>
            <w:tcW w:w="0" w:type="auto"/>
            <w:vAlign w:val="center"/>
          </w:tcPr>
          <w:p w:rsidR="00ED1F70" w:rsidRPr="004A25F8" w:rsidRDefault="00ED1F70" w:rsidP="00ED1F70">
            <w:pPr>
              <w:spacing w:before="80" w:after="80"/>
              <w:jc w:val="center"/>
              <w:rPr>
                <w:lang w:val="en-US"/>
              </w:rPr>
            </w:pPr>
            <w:r w:rsidRPr="004A25F8">
              <w:rPr>
                <w:lang w:val="en-US"/>
              </w:rPr>
              <w:t>PSTVd-Sty-in</w:t>
            </w:r>
          </w:p>
        </w:tc>
        <w:tc>
          <w:tcPr>
            <w:tcW w:w="0" w:type="auto"/>
            <w:vAlign w:val="center"/>
          </w:tcPr>
          <w:p w:rsidR="00ED1F70" w:rsidRPr="004A25F8" w:rsidRDefault="00ED1F70" w:rsidP="00ED1F70">
            <w:pPr>
              <w:spacing w:before="80" w:after="80"/>
              <w:jc w:val="center"/>
              <w:rPr>
                <w:lang w:val="en-US"/>
              </w:rPr>
            </w:pPr>
            <w:r w:rsidRPr="00AA2C8E">
              <w:rPr>
                <w:vertAlign w:val="subscript"/>
                <w:lang w:val="en-US"/>
              </w:rPr>
              <w:t>336</w:t>
            </w:r>
            <w:r w:rsidRPr="004A25F8">
              <w:rPr>
                <w:lang w:val="en-US"/>
              </w:rPr>
              <w:t xml:space="preserve">C C U </w:t>
            </w:r>
            <w:proofErr w:type="spellStart"/>
            <w:r w:rsidRPr="004A25F8">
              <w:rPr>
                <w:lang w:val="en-US"/>
              </w:rPr>
              <w:t>U</w:t>
            </w:r>
            <w:proofErr w:type="spellEnd"/>
            <w:r w:rsidRPr="004A25F8">
              <w:rPr>
                <w:lang w:val="en-US"/>
              </w:rPr>
              <w:t xml:space="preserve"> G G</w:t>
            </w:r>
            <w:r w:rsidRPr="00AA2C8E">
              <w:rPr>
                <w:vertAlign w:val="subscript"/>
                <w:lang w:val="en-US"/>
              </w:rPr>
              <w:t>341</w:t>
            </w:r>
          </w:p>
        </w:tc>
        <w:tc>
          <w:tcPr>
            <w:tcW w:w="0" w:type="auto"/>
            <w:vAlign w:val="center"/>
          </w:tcPr>
          <w:p w:rsidR="00ED1F70" w:rsidRPr="004A25F8" w:rsidRDefault="00ED1F70" w:rsidP="00ED1F70">
            <w:pPr>
              <w:spacing w:before="80" w:after="80"/>
              <w:jc w:val="center"/>
            </w:pPr>
            <w:r w:rsidRPr="004A25F8">
              <w:t xml:space="preserve">..C </w:t>
            </w:r>
            <w:proofErr w:type="spellStart"/>
            <w:r w:rsidRPr="004A25F8">
              <w:rPr>
                <w:u w:val="single"/>
              </w:rPr>
              <w:t>C</w:t>
            </w:r>
            <w:proofErr w:type="spellEnd"/>
            <w:r w:rsidRPr="004A25F8">
              <w:rPr>
                <w:u w:val="single"/>
              </w:rPr>
              <w:t xml:space="preserve"> U </w:t>
            </w:r>
            <w:proofErr w:type="spellStart"/>
            <w:r w:rsidRPr="004A25F8">
              <w:rPr>
                <w:u w:val="single"/>
              </w:rPr>
              <w:t>U</w:t>
            </w:r>
            <w:proofErr w:type="spellEnd"/>
            <w:r w:rsidRPr="004A25F8">
              <w:rPr>
                <w:u w:val="single"/>
              </w:rPr>
              <w:t xml:space="preserve"> G</w:t>
            </w:r>
            <w:r w:rsidRPr="004A25F8">
              <w:t xml:space="preserve"> C U </w:t>
            </w:r>
            <w:proofErr w:type="spellStart"/>
            <w:r w:rsidRPr="004A25F8">
              <w:t>U</w:t>
            </w:r>
            <w:proofErr w:type="spellEnd"/>
            <w:r w:rsidRPr="004A25F8">
              <w:t xml:space="preserve"> G </w:t>
            </w:r>
            <w:proofErr w:type="spellStart"/>
            <w:r w:rsidRPr="004A25F8">
              <w:t>G</w:t>
            </w:r>
            <w:proofErr w:type="spellEnd"/>
            <w:r w:rsidRPr="004A25F8">
              <w:t>..</w:t>
            </w:r>
          </w:p>
        </w:tc>
        <w:tc>
          <w:tcPr>
            <w:tcW w:w="0" w:type="auto"/>
            <w:vAlign w:val="center"/>
          </w:tcPr>
          <w:p w:rsidR="00ED1F70" w:rsidRPr="004A25F8" w:rsidRDefault="00ED1F70" w:rsidP="00ED1F70">
            <w:pPr>
              <w:spacing w:before="80" w:after="80"/>
              <w:jc w:val="center"/>
              <w:rPr>
                <w:lang w:val="en-US"/>
              </w:rPr>
            </w:pPr>
            <w:r w:rsidRPr="004A25F8">
              <w:rPr>
                <w:lang w:val="en-US"/>
              </w:rPr>
              <w:t>362</w:t>
            </w:r>
          </w:p>
        </w:tc>
      </w:tr>
      <w:tr w:rsidR="00ED1F70" w:rsidRPr="004A25F8" w:rsidTr="00ED1F70">
        <w:trPr>
          <w:trHeight w:val="454"/>
        </w:trPr>
        <w:tc>
          <w:tcPr>
            <w:tcW w:w="0" w:type="auto"/>
            <w:vAlign w:val="center"/>
          </w:tcPr>
          <w:p w:rsidR="00ED1F70" w:rsidRPr="004A25F8" w:rsidRDefault="00ED1F70" w:rsidP="00ED1F70">
            <w:pPr>
              <w:spacing w:before="80" w:after="80"/>
              <w:jc w:val="center"/>
              <w:rPr>
                <w:lang w:val="en-US"/>
              </w:rPr>
            </w:pPr>
            <w:r w:rsidRPr="004A25F8">
              <w:rPr>
                <w:lang w:val="en-US"/>
              </w:rPr>
              <w:t>PSTVd-Sty-del</w:t>
            </w:r>
          </w:p>
        </w:tc>
        <w:tc>
          <w:tcPr>
            <w:tcW w:w="0" w:type="auto"/>
            <w:vAlign w:val="center"/>
          </w:tcPr>
          <w:p w:rsidR="00ED1F70" w:rsidRPr="004A25F8" w:rsidRDefault="00ED1F70" w:rsidP="00ED1F70">
            <w:pPr>
              <w:spacing w:before="80" w:after="80"/>
              <w:jc w:val="center"/>
              <w:rPr>
                <w:lang w:val="en-US"/>
              </w:rPr>
            </w:pPr>
            <w:r w:rsidRPr="00AA2C8E">
              <w:rPr>
                <w:vertAlign w:val="subscript"/>
                <w:lang w:val="en-US"/>
              </w:rPr>
              <w:t>336</w:t>
            </w:r>
            <w:r w:rsidRPr="004A25F8">
              <w:rPr>
                <w:lang w:val="en-US"/>
              </w:rPr>
              <w:t xml:space="preserve">C </w:t>
            </w:r>
            <w:r w:rsidRPr="004A25F8">
              <w:rPr>
                <w:highlight w:val="lightGray"/>
                <w:lang w:val="en-US"/>
              </w:rPr>
              <w:t xml:space="preserve">C U </w:t>
            </w:r>
            <w:proofErr w:type="spellStart"/>
            <w:r w:rsidRPr="004A25F8">
              <w:rPr>
                <w:highlight w:val="lightGray"/>
                <w:lang w:val="en-US"/>
              </w:rPr>
              <w:t>U</w:t>
            </w:r>
            <w:proofErr w:type="spellEnd"/>
            <w:r w:rsidRPr="004A25F8">
              <w:rPr>
                <w:highlight w:val="lightGray"/>
                <w:lang w:val="en-US"/>
              </w:rPr>
              <w:t xml:space="preserve"> G</w:t>
            </w:r>
            <w:r w:rsidRPr="004A25F8">
              <w:rPr>
                <w:lang w:val="en-US"/>
              </w:rPr>
              <w:t xml:space="preserve"> G</w:t>
            </w:r>
            <w:r w:rsidRPr="00AA2C8E">
              <w:rPr>
                <w:vertAlign w:val="subscript"/>
                <w:lang w:val="en-US"/>
              </w:rPr>
              <w:t>341</w:t>
            </w:r>
          </w:p>
        </w:tc>
        <w:tc>
          <w:tcPr>
            <w:tcW w:w="0" w:type="auto"/>
            <w:vAlign w:val="center"/>
          </w:tcPr>
          <w:p w:rsidR="00ED1F70" w:rsidRPr="004A25F8" w:rsidRDefault="00ED1F70" w:rsidP="00ED1F70">
            <w:pPr>
              <w:spacing w:before="80" w:after="80"/>
              <w:jc w:val="center"/>
              <w:rPr>
                <w:lang w:val="en-US"/>
              </w:rPr>
            </w:pPr>
            <w:r w:rsidRPr="004A25F8">
              <w:t>..C G..</w:t>
            </w:r>
          </w:p>
        </w:tc>
        <w:tc>
          <w:tcPr>
            <w:tcW w:w="0" w:type="auto"/>
            <w:vAlign w:val="center"/>
          </w:tcPr>
          <w:p w:rsidR="00ED1F70" w:rsidRPr="004A25F8" w:rsidRDefault="00ED1F70" w:rsidP="00ED1F70">
            <w:pPr>
              <w:spacing w:before="80" w:after="80"/>
              <w:jc w:val="center"/>
              <w:rPr>
                <w:lang w:val="en-US"/>
              </w:rPr>
            </w:pPr>
            <w:r w:rsidRPr="004A25F8">
              <w:rPr>
                <w:lang w:val="en-US"/>
              </w:rPr>
              <w:t>354</w:t>
            </w:r>
          </w:p>
        </w:tc>
      </w:tr>
    </w:tbl>
    <w:p w:rsidR="00ED1F70" w:rsidRDefault="00ED1F70" w:rsidP="00ED1F70">
      <w:pPr>
        <w:spacing w:line="360" w:lineRule="auto"/>
        <w:rPr>
          <w:lang w:val="en-US"/>
        </w:rPr>
      </w:pPr>
    </w:p>
    <w:p w:rsidR="00ED1F70" w:rsidRDefault="00ED1F70" w:rsidP="00ED1F70">
      <w:pPr>
        <w:spacing w:line="360" w:lineRule="auto"/>
        <w:rPr>
          <w:lang w:val="en-US"/>
        </w:rPr>
      </w:pPr>
    </w:p>
    <w:p w:rsidR="00ED1F70" w:rsidRDefault="00ED1F70" w:rsidP="00ED1F70">
      <w:pPr>
        <w:spacing w:line="360" w:lineRule="auto"/>
        <w:rPr>
          <w:lang w:val="en-US"/>
        </w:rPr>
      </w:pPr>
    </w:p>
    <w:p w:rsidR="00ED1F70" w:rsidRDefault="00ED1F70" w:rsidP="00ED1F70">
      <w:pPr>
        <w:spacing w:line="360" w:lineRule="auto"/>
        <w:rPr>
          <w:lang w:val="en-US"/>
        </w:rPr>
      </w:pPr>
    </w:p>
    <w:p w:rsidR="00ED1F70" w:rsidRPr="00882592" w:rsidRDefault="00ED1F70" w:rsidP="00ED1F70">
      <w:pPr>
        <w:spacing w:line="360" w:lineRule="auto"/>
        <w:rPr>
          <w:lang w:val="en-US"/>
        </w:rPr>
      </w:pPr>
      <w:r>
        <w:rPr>
          <w:b/>
          <w:lang w:val="en-US"/>
        </w:rPr>
        <w:t>Table 2</w:t>
      </w:r>
      <w:r w:rsidRPr="00882592">
        <w:rPr>
          <w:lang w:val="en-US"/>
        </w:rPr>
        <w:t>. Progeny of the constructed PSTVd-Ava-del mutant in particular plants.</w:t>
      </w:r>
    </w:p>
    <w:p w:rsidR="00ED1F70" w:rsidRDefault="00ED1F70" w:rsidP="00ED1F70">
      <w:pPr>
        <w:spacing w:line="360" w:lineRule="auto"/>
        <w:rPr>
          <w:lang w:val="en-US"/>
        </w:rPr>
      </w:pPr>
      <w:r w:rsidRPr="004A00F7">
        <w:rPr>
          <w:lang w:val="en-US"/>
        </w:rPr>
        <w:t xml:space="preserve">Sequence frequency is expressed as the number of </w:t>
      </w:r>
      <w:proofErr w:type="spellStart"/>
      <w:r w:rsidRPr="004A00F7">
        <w:rPr>
          <w:lang w:val="en-US"/>
        </w:rPr>
        <w:t>cDNA</w:t>
      </w:r>
      <w:proofErr w:type="spellEnd"/>
      <w:r w:rsidRPr="004A00F7">
        <w:rPr>
          <w:lang w:val="en-US"/>
        </w:rPr>
        <w:t xml:space="preserve"> clones </w:t>
      </w:r>
      <w:r>
        <w:rPr>
          <w:lang w:val="en-US"/>
        </w:rPr>
        <w:t>with the given sequence variant</w:t>
      </w:r>
      <w:r w:rsidRPr="004A00F7">
        <w:rPr>
          <w:lang w:val="en-US"/>
        </w:rPr>
        <w:t xml:space="preserve"> per number of sequenced clones and is provided in brackets.</w:t>
      </w:r>
      <w:r>
        <w:rPr>
          <w:lang w:val="en-US"/>
        </w:rPr>
        <w:t xml:space="preserve"> PCR, sequence homogeneity was observed on RT-PCR product.</w:t>
      </w:r>
    </w:p>
    <w:tbl>
      <w:tblPr>
        <w:tblStyle w:val="Tabela-Siatka"/>
        <w:tblW w:w="0" w:type="auto"/>
        <w:tblBorders>
          <w:left w:val="none" w:sz="0" w:space="0" w:color="auto"/>
          <w:right w:val="none" w:sz="0" w:space="0" w:color="auto"/>
          <w:insideH w:val="none" w:sz="0" w:space="0" w:color="auto"/>
          <w:insideV w:val="none" w:sz="0" w:space="0" w:color="auto"/>
        </w:tblBorders>
        <w:tblLook w:val="04A0"/>
      </w:tblPr>
      <w:tblGrid>
        <w:gridCol w:w="1041"/>
        <w:gridCol w:w="620"/>
        <w:gridCol w:w="6154"/>
      </w:tblGrid>
      <w:tr w:rsidR="00ED1F70" w:rsidTr="00ED1F70">
        <w:tc>
          <w:tcPr>
            <w:tcW w:w="0" w:type="auto"/>
            <w:tcBorders>
              <w:top w:val="single" w:sz="4" w:space="0" w:color="auto"/>
              <w:bottom w:val="single" w:sz="4" w:space="0" w:color="auto"/>
            </w:tcBorders>
            <w:vAlign w:val="center"/>
          </w:tcPr>
          <w:p w:rsidR="00ED1F70" w:rsidRPr="00953184" w:rsidRDefault="00ED1F70" w:rsidP="00ED1F70">
            <w:pPr>
              <w:spacing w:line="300" w:lineRule="exact"/>
              <w:jc w:val="center"/>
              <w:rPr>
                <w:sz w:val="22"/>
                <w:szCs w:val="20"/>
                <w:lang w:val="en-US"/>
              </w:rPr>
            </w:pPr>
            <w:r w:rsidRPr="00953184">
              <w:rPr>
                <w:b/>
                <w:color w:val="000000" w:themeColor="text1"/>
                <w:sz w:val="22"/>
                <w:szCs w:val="20"/>
                <w:lang w:val="en-US"/>
              </w:rPr>
              <w:t>Plant No</w:t>
            </w:r>
          </w:p>
        </w:tc>
        <w:tc>
          <w:tcPr>
            <w:tcW w:w="0" w:type="auto"/>
            <w:tcBorders>
              <w:top w:val="single" w:sz="4" w:space="0" w:color="auto"/>
              <w:bottom w:val="single" w:sz="4" w:space="0" w:color="auto"/>
            </w:tcBorders>
            <w:vAlign w:val="center"/>
          </w:tcPr>
          <w:p w:rsidR="00ED1F70" w:rsidRPr="00953184" w:rsidRDefault="00ED1F70" w:rsidP="00ED1F70">
            <w:pPr>
              <w:spacing w:line="300" w:lineRule="exact"/>
              <w:jc w:val="center"/>
              <w:rPr>
                <w:sz w:val="22"/>
                <w:szCs w:val="20"/>
                <w:lang w:val="en-US"/>
              </w:rPr>
            </w:pPr>
            <w:proofErr w:type="spellStart"/>
            <w:r w:rsidRPr="00953184">
              <w:rPr>
                <w:b/>
                <w:color w:val="000000" w:themeColor="text1"/>
                <w:sz w:val="22"/>
                <w:szCs w:val="20"/>
                <w:lang w:val="en-US"/>
              </w:rPr>
              <w:t>Wpi</w:t>
            </w:r>
            <w:proofErr w:type="spellEnd"/>
          </w:p>
        </w:tc>
        <w:tc>
          <w:tcPr>
            <w:tcW w:w="0" w:type="auto"/>
            <w:tcBorders>
              <w:top w:val="single" w:sz="4" w:space="0" w:color="auto"/>
              <w:bottom w:val="single" w:sz="4" w:space="0" w:color="auto"/>
            </w:tcBorders>
          </w:tcPr>
          <w:p w:rsidR="00ED1F70" w:rsidRPr="00953184" w:rsidRDefault="00ED1F70" w:rsidP="00ED1F70">
            <w:pPr>
              <w:spacing w:line="300" w:lineRule="exact"/>
              <w:jc w:val="center"/>
              <w:rPr>
                <w:sz w:val="22"/>
                <w:szCs w:val="20"/>
                <w:lang w:val="en-US"/>
              </w:rPr>
            </w:pPr>
            <w:r w:rsidRPr="00953184">
              <w:rPr>
                <w:b/>
                <w:color w:val="000000" w:themeColor="text1"/>
                <w:sz w:val="22"/>
                <w:szCs w:val="20"/>
                <w:lang w:val="en-US"/>
              </w:rPr>
              <w:t>Name of sequence variants</w:t>
            </w:r>
          </w:p>
        </w:tc>
      </w:tr>
      <w:tr w:rsidR="00ED1F70" w:rsidTr="00ED1F70">
        <w:tc>
          <w:tcPr>
            <w:tcW w:w="0" w:type="auto"/>
            <w:tcBorders>
              <w:top w:val="single" w:sz="4" w:space="0" w:color="auto"/>
            </w:tcBorders>
            <w:vAlign w:val="center"/>
          </w:tcPr>
          <w:p w:rsidR="00ED1F70" w:rsidRPr="00953184" w:rsidRDefault="00ED1F70" w:rsidP="00ED1F70">
            <w:pPr>
              <w:spacing w:line="300" w:lineRule="exact"/>
              <w:jc w:val="center"/>
              <w:rPr>
                <w:sz w:val="22"/>
                <w:szCs w:val="20"/>
                <w:lang w:val="en-US"/>
              </w:rPr>
            </w:pPr>
            <w:r w:rsidRPr="00953184">
              <w:rPr>
                <w:sz w:val="22"/>
                <w:szCs w:val="20"/>
                <w:lang w:val="en-US"/>
              </w:rPr>
              <w:t>2</w:t>
            </w:r>
          </w:p>
        </w:tc>
        <w:tc>
          <w:tcPr>
            <w:tcW w:w="0" w:type="auto"/>
            <w:tcBorders>
              <w:top w:val="single" w:sz="4" w:space="0" w:color="auto"/>
            </w:tcBorders>
            <w:vAlign w:val="center"/>
          </w:tcPr>
          <w:p w:rsidR="00ED1F70" w:rsidRPr="00953184" w:rsidRDefault="00ED1F70" w:rsidP="00ED1F70">
            <w:pPr>
              <w:spacing w:line="300" w:lineRule="exact"/>
              <w:jc w:val="center"/>
              <w:rPr>
                <w:sz w:val="22"/>
                <w:szCs w:val="20"/>
                <w:lang w:val="en-US"/>
              </w:rPr>
            </w:pPr>
            <w:r w:rsidRPr="00953184">
              <w:rPr>
                <w:sz w:val="22"/>
                <w:szCs w:val="20"/>
                <w:lang w:val="en-US"/>
              </w:rPr>
              <w:t>5</w:t>
            </w:r>
          </w:p>
        </w:tc>
        <w:tc>
          <w:tcPr>
            <w:tcW w:w="0" w:type="auto"/>
            <w:tcBorders>
              <w:top w:val="single" w:sz="4" w:space="0" w:color="auto"/>
            </w:tcBorders>
          </w:tcPr>
          <w:p w:rsidR="00ED1F70" w:rsidRPr="00953184" w:rsidRDefault="00ED1F70" w:rsidP="00ED1F70">
            <w:pPr>
              <w:spacing w:line="300" w:lineRule="exact"/>
              <w:rPr>
                <w:sz w:val="22"/>
                <w:szCs w:val="20"/>
                <w:lang w:val="en-US"/>
              </w:rPr>
            </w:pPr>
            <w:r w:rsidRPr="00953184">
              <w:rPr>
                <w:sz w:val="22"/>
                <w:szCs w:val="20"/>
                <w:lang w:val="en-US"/>
              </w:rPr>
              <w:t>S23 (PCR)</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1, 18</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6</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Ava-del-5 (PCR)</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5</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4</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 (2/4), Ava-del-6 (2/4)</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5</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7</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Ava-del-5 (PCR)</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9</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4</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 (2/4), Ava-del-2 (2/4)</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9</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7</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Ava-del-7</w:t>
            </w:r>
          </w:p>
        </w:tc>
      </w:tr>
      <w:tr w:rsidR="00ED1F70" w:rsidRPr="004A25F8"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14</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5</w:t>
            </w:r>
          </w:p>
        </w:tc>
        <w:tc>
          <w:tcPr>
            <w:tcW w:w="0" w:type="auto"/>
          </w:tcPr>
          <w:p w:rsidR="00ED1F70" w:rsidRPr="00953184" w:rsidRDefault="00ED1F70" w:rsidP="00ED1F70">
            <w:pPr>
              <w:spacing w:line="300" w:lineRule="exact"/>
              <w:rPr>
                <w:sz w:val="22"/>
                <w:szCs w:val="20"/>
                <w:lang w:val="fr-FR"/>
              </w:rPr>
            </w:pPr>
            <w:r w:rsidRPr="00953184">
              <w:rPr>
                <w:sz w:val="22"/>
                <w:szCs w:val="20"/>
                <w:lang w:val="fr-FR"/>
              </w:rPr>
              <w:t>Ava-del-7 (2/5), Ava-del-2 (1/5), Ava-del-10 (1/5), Ava-del-3 (1/5)</w:t>
            </w:r>
          </w:p>
        </w:tc>
      </w:tr>
      <w:tr w:rsidR="00ED1F70" w:rsidRPr="004A25F8" w:rsidTr="00ED1F70">
        <w:tc>
          <w:tcPr>
            <w:tcW w:w="0" w:type="auto"/>
            <w:vAlign w:val="center"/>
          </w:tcPr>
          <w:p w:rsidR="00ED1F70" w:rsidRPr="00953184" w:rsidRDefault="00ED1F70" w:rsidP="00ED1F70">
            <w:pPr>
              <w:spacing w:line="300" w:lineRule="exact"/>
              <w:jc w:val="center"/>
              <w:rPr>
                <w:sz w:val="22"/>
                <w:szCs w:val="20"/>
                <w:lang w:val="fr-FR"/>
              </w:rPr>
            </w:pPr>
            <w:r w:rsidRPr="00953184">
              <w:rPr>
                <w:sz w:val="22"/>
                <w:szCs w:val="20"/>
                <w:lang w:val="fr-FR"/>
              </w:rPr>
              <w:t>14</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8</w:t>
            </w:r>
          </w:p>
        </w:tc>
        <w:tc>
          <w:tcPr>
            <w:tcW w:w="0" w:type="auto"/>
          </w:tcPr>
          <w:p w:rsidR="00ED1F70" w:rsidRPr="00953184" w:rsidRDefault="00ED1F70" w:rsidP="00ED1F70">
            <w:pPr>
              <w:spacing w:line="300" w:lineRule="exact"/>
              <w:rPr>
                <w:sz w:val="22"/>
                <w:szCs w:val="20"/>
                <w:lang w:val="fr-FR"/>
              </w:rPr>
            </w:pPr>
            <w:r w:rsidRPr="00953184">
              <w:rPr>
                <w:sz w:val="22"/>
                <w:szCs w:val="20"/>
                <w:lang w:val="fr-FR"/>
              </w:rPr>
              <w:t>Ava-del-7 (2/4), Ava-del-8 (1/4), Ava-del-4 (1/4)</w:t>
            </w:r>
          </w:p>
        </w:tc>
      </w:tr>
      <w:tr w:rsidR="00ED1F70" w:rsidRPr="004A25F8"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16</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5</w:t>
            </w:r>
          </w:p>
        </w:tc>
        <w:tc>
          <w:tcPr>
            <w:tcW w:w="0" w:type="auto"/>
          </w:tcPr>
          <w:p w:rsidR="00ED1F70" w:rsidRPr="00953184" w:rsidRDefault="00ED1F70" w:rsidP="00ED1F70">
            <w:pPr>
              <w:spacing w:line="300" w:lineRule="exact"/>
              <w:rPr>
                <w:sz w:val="22"/>
                <w:szCs w:val="20"/>
                <w:lang w:val="fr-FR"/>
              </w:rPr>
            </w:pPr>
            <w:r w:rsidRPr="00953184">
              <w:rPr>
                <w:sz w:val="22"/>
                <w:szCs w:val="20"/>
                <w:lang w:val="fr-FR"/>
              </w:rPr>
              <w:t>Ava-del-7 (2/4), Ava-del-2 (1/4), Ava-del-9 (1/4)</w:t>
            </w:r>
          </w:p>
        </w:tc>
      </w:tr>
      <w:tr w:rsidR="00ED1F70" w:rsidTr="00ED1F70">
        <w:tc>
          <w:tcPr>
            <w:tcW w:w="0" w:type="auto"/>
            <w:vAlign w:val="center"/>
          </w:tcPr>
          <w:p w:rsidR="00ED1F70" w:rsidRPr="00953184" w:rsidRDefault="00ED1F70" w:rsidP="00ED1F70">
            <w:pPr>
              <w:spacing w:line="300" w:lineRule="exact"/>
              <w:jc w:val="center"/>
              <w:rPr>
                <w:sz w:val="22"/>
                <w:szCs w:val="20"/>
                <w:lang w:val="fr-FR"/>
              </w:rPr>
            </w:pPr>
            <w:r w:rsidRPr="00953184">
              <w:rPr>
                <w:sz w:val="22"/>
                <w:szCs w:val="20"/>
                <w:lang w:val="fr-FR"/>
              </w:rPr>
              <w:t>16</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8</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Ava-del-7 (4/5), Ava-del-1 (1/5)</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19</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6</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 (PCR)</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19</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8</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 (2/4), Ava-del-2 (2/4)</w:t>
            </w:r>
          </w:p>
        </w:tc>
      </w:tr>
      <w:tr w:rsidR="00ED1F70" w:rsidTr="00ED1F70">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20</w:t>
            </w:r>
          </w:p>
        </w:tc>
        <w:tc>
          <w:tcPr>
            <w:tcW w:w="0" w:type="auto"/>
            <w:vAlign w:val="center"/>
          </w:tcPr>
          <w:p w:rsidR="00ED1F70" w:rsidRPr="00953184" w:rsidRDefault="00ED1F70" w:rsidP="00ED1F70">
            <w:pPr>
              <w:spacing w:line="300" w:lineRule="exact"/>
              <w:jc w:val="center"/>
              <w:rPr>
                <w:sz w:val="22"/>
                <w:szCs w:val="20"/>
                <w:lang w:val="en-US"/>
              </w:rPr>
            </w:pPr>
            <w:r w:rsidRPr="00953184">
              <w:rPr>
                <w:sz w:val="22"/>
                <w:szCs w:val="20"/>
                <w:lang w:val="en-US"/>
              </w:rPr>
              <w:t>4</w:t>
            </w:r>
          </w:p>
        </w:tc>
        <w:tc>
          <w:tcPr>
            <w:tcW w:w="0" w:type="auto"/>
          </w:tcPr>
          <w:p w:rsidR="00ED1F70" w:rsidRPr="00953184" w:rsidRDefault="00ED1F70" w:rsidP="00ED1F70">
            <w:pPr>
              <w:spacing w:line="300" w:lineRule="exact"/>
              <w:rPr>
                <w:sz w:val="22"/>
                <w:szCs w:val="20"/>
                <w:lang w:val="en-US"/>
              </w:rPr>
            </w:pPr>
            <w:r w:rsidRPr="00953184">
              <w:rPr>
                <w:sz w:val="22"/>
                <w:szCs w:val="20"/>
                <w:lang w:val="en-US"/>
              </w:rPr>
              <w:t>Ava-del (2/4), Ava-del-2 (2/4)</w:t>
            </w:r>
          </w:p>
        </w:tc>
      </w:tr>
    </w:tbl>
    <w:p w:rsidR="00ED1F70" w:rsidRDefault="00ED1F70" w:rsidP="00ED1F70">
      <w:pPr>
        <w:spacing w:line="360" w:lineRule="auto"/>
        <w:rPr>
          <w:lang w:val="en-US"/>
        </w:rPr>
      </w:pPr>
    </w:p>
    <w:p w:rsidR="005F10E5" w:rsidRDefault="005F10E5" w:rsidP="00ED1F70">
      <w:pPr>
        <w:spacing w:line="360" w:lineRule="auto"/>
        <w:rPr>
          <w:b/>
          <w:szCs w:val="20"/>
          <w:lang w:val="en-US"/>
        </w:rPr>
        <w:sectPr w:rsidR="005F10E5" w:rsidSect="0063084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lnNumType w:countBy="1" w:restart="continuous"/>
          <w:cols w:space="708"/>
          <w:docGrid w:linePitch="360"/>
        </w:sectPr>
      </w:pPr>
    </w:p>
    <w:p w:rsidR="00ED1F70" w:rsidRDefault="00ED1F70" w:rsidP="00ED1F70">
      <w:pPr>
        <w:spacing w:line="360" w:lineRule="auto"/>
        <w:rPr>
          <w:b/>
          <w:szCs w:val="20"/>
          <w:lang w:val="en-US"/>
        </w:rPr>
      </w:pPr>
    </w:p>
    <w:p w:rsidR="00ED1F70" w:rsidRDefault="00ED1F70" w:rsidP="00ED1F70">
      <w:pPr>
        <w:spacing w:line="360" w:lineRule="auto"/>
        <w:rPr>
          <w:szCs w:val="20"/>
          <w:lang w:val="en-US"/>
        </w:rPr>
      </w:pPr>
      <w:r>
        <w:rPr>
          <w:b/>
          <w:szCs w:val="20"/>
          <w:lang w:val="en-US"/>
        </w:rPr>
        <w:t>Table 3</w:t>
      </w:r>
      <w:r w:rsidRPr="006071AD">
        <w:rPr>
          <w:b/>
          <w:szCs w:val="20"/>
          <w:lang w:val="en-US"/>
        </w:rPr>
        <w:t>.</w:t>
      </w:r>
      <w:r>
        <w:rPr>
          <w:szCs w:val="20"/>
          <w:lang w:val="en-US"/>
        </w:rPr>
        <w:t xml:space="preserve"> PSTVd-Ava-</w:t>
      </w:r>
      <w:r w:rsidRPr="00BF56A7">
        <w:rPr>
          <w:szCs w:val="20"/>
          <w:lang w:val="en-US"/>
        </w:rPr>
        <w:t>del sequence variants and their progeny.</w:t>
      </w:r>
      <w:r w:rsidRPr="00BF56A7">
        <w:rPr>
          <w:b/>
          <w:szCs w:val="20"/>
          <w:lang w:val="en-US"/>
        </w:rPr>
        <w:t xml:space="preserve"> </w:t>
      </w:r>
    </w:p>
    <w:p w:rsidR="00ED1F70" w:rsidRDefault="00ED1F70" w:rsidP="00ED1F70">
      <w:pPr>
        <w:spacing w:line="360" w:lineRule="auto"/>
        <w:rPr>
          <w:szCs w:val="20"/>
          <w:lang w:val="en-US"/>
        </w:rPr>
      </w:pPr>
      <w:r w:rsidRPr="00BF56A7">
        <w:rPr>
          <w:szCs w:val="20"/>
          <w:lang w:val="en-US"/>
        </w:rPr>
        <w:t xml:space="preserve">Sequence frequency (after 8 </w:t>
      </w:r>
      <w:proofErr w:type="spellStart"/>
      <w:r w:rsidRPr="00BF56A7">
        <w:rPr>
          <w:szCs w:val="20"/>
          <w:lang w:val="en-US"/>
        </w:rPr>
        <w:t>wpi</w:t>
      </w:r>
      <w:proofErr w:type="spellEnd"/>
      <w:r w:rsidRPr="00BF56A7">
        <w:rPr>
          <w:szCs w:val="20"/>
          <w:lang w:val="en-US"/>
        </w:rPr>
        <w:t xml:space="preserve">) is expressed as the number of </w:t>
      </w:r>
      <w:proofErr w:type="spellStart"/>
      <w:r w:rsidRPr="00BF56A7">
        <w:rPr>
          <w:szCs w:val="20"/>
          <w:lang w:val="en-US"/>
        </w:rPr>
        <w:t>cDNA</w:t>
      </w:r>
      <w:proofErr w:type="spellEnd"/>
      <w:r w:rsidRPr="00BF56A7">
        <w:rPr>
          <w:szCs w:val="20"/>
          <w:lang w:val="en-US"/>
        </w:rPr>
        <w:t xml:space="preserve"> clones with the given sequences per number of sequenced clones and is provided in brackets.</w:t>
      </w:r>
      <w:r>
        <w:rPr>
          <w:szCs w:val="20"/>
          <w:lang w:val="en-US"/>
        </w:rPr>
        <w:t xml:space="preserve"> At early stage of infection (</w:t>
      </w:r>
      <w:r w:rsidRPr="00BF56A7">
        <w:rPr>
          <w:szCs w:val="20"/>
          <w:lang w:val="en-US"/>
        </w:rPr>
        <w:t xml:space="preserve">3 </w:t>
      </w:r>
      <w:proofErr w:type="spellStart"/>
      <w:r w:rsidRPr="00BF56A7">
        <w:rPr>
          <w:szCs w:val="20"/>
          <w:lang w:val="en-US"/>
        </w:rPr>
        <w:t>wpi</w:t>
      </w:r>
      <w:proofErr w:type="spellEnd"/>
      <w:r w:rsidRPr="00BF56A7">
        <w:rPr>
          <w:szCs w:val="20"/>
          <w:lang w:val="en-US"/>
        </w:rPr>
        <w:t xml:space="preserve"> and 5wpi) PCR products were directly sequenced (heterogeneity was not observed). </w:t>
      </w:r>
    </w:p>
    <w:p w:rsidR="00ED1F70" w:rsidRPr="00BF56A7" w:rsidRDefault="00ED1F70" w:rsidP="00ED1F70">
      <w:pPr>
        <w:spacing w:line="360" w:lineRule="auto"/>
        <w:rPr>
          <w:sz w:val="20"/>
          <w:szCs w:val="20"/>
          <w:lang w:val="en-US"/>
        </w:rPr>
      </w:pPr>
    </w:p>
    <w:tbl>
      <w:tblPr>
        <w:tblStyle w:val="Tabela-Siatka"/>
        <w:tblW w:w="4425" w:type="pct"/>
        <w:jc w:val="center"/>
        <w:tblLayout w:type="fixed"/>
        <w:tblLook w:val="04A0"/>
      </w:tblPr>
      <w:tblGrid>
        <w:gridCol w:w="1102"/>
        <w:gridCol w:w="1276"/>
        <w:gridCol w:w="1140"/>
        <w:gridCol w:w="1558"/>
        <w:gridCol w:w="4537"/>
        <w:gridCol w:w="2970"/>
      </w:tblGrid>
      <w:tr w:rsidR="00ED1F70" w:rsidRPr="00AA2C8E" w:rsidTr="00ED1F70">
        <w:trPr>
          <w:jc w:val="center"/>
        </w:trPr>
        <w:tc>
          <w:tcPr>
            <w:tcW w:w="438" w:type="pct"/>
            <w:vMerge w:val="restar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Parental variant</w:t>
            </w:r>
          </w:p>
        </w:tc>
        <w:tc>
          <w:tcPr>
            <w:tcW w:w="960" w:type="pct"/>
            <w:gridSpan w:val="2"/>
            <w:vMerge w:val="restar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Mutation</w:t>
            </w:r>
          </w:p>
        </w:tc>
        <w:tc>
          <w:tcPr>
            <w:tcW w:w="3603" w:type="pct"/>
            <w:gridSpan w:val="3"/>
            <w:vAlign w:val="center"/>
          </w:tcPr>
          <w:p w:rsidR="00ED1F70" w:rsidRPr="00F97682" w:rsidRDefault="00ED1F70" w:rsidP="00ED1F70">
            <w:pPr>
              <w:jc w:val="center"/>
              <w:rPr>
                <w:color w:val="000000" w:themeColor="text1"/>
                <w:sz w:val="20"/>
                <w:szCs w:val="20"/>
                <w:lang w:val="en-US"/>
              </w:rPr>
            </w:pPr>
            <w:r w:rsidRPr="00F97682">
              <w:rPr>
                <w:b/>
                <w:color w:val="000000" w:themeColor="text1"/>
                <w:sz w:val="20"/>
                <w:szCs w:val="20"/>
                <w:lang w:val="en-US"/>
              </w:rPr>
              <w:t>Nucleotide difference of progeny from the parental sequence</w:t>
            </w:r>
          </w:p>
        </w:tc>
      </w:tr>
      <w:tr w:rsidR="00ED1F70" w:rsidRPr="00AA2C8E" w:rsidTr="00ED1F70">
        <w:trPr>
          <w:jc w:val="center"/>
        </w:trPr>
        <w:tc>
          <w:tcPr>
            <w:tcW w:w="438" w:type="pct"/>
            <w:vMerge/>
            <w:vAlign w:val="center"/>
          </w:tcPr>
          <w:p w:rsidR="00ED1F70" w:rsidRPr="00F97682" w:rsidRDefault="00ED1F70" w:rsidP="00ED1F70">
            <w:pPr>
              <w:jc w:val="center"/>
              <w:rPr>
                <w:b/>
                <w:color w:val="000000" w:themeColor="text1"/>
                <w:sz w:val="20"/>
                <w:szCs w:val="20"/>
                <w:lang w:val="en-US"/>
              </w:rPr>
            </w:pPr>
          </w:p>
        </w:tc>
        <w:tc>
          <w:tcPr>
            <w:tcW w:w="960" w:type="pct"/>
            <w:gridSpan w:val="2"/>
            <w:vMerge/>
            <w:vAlign w:val="center"/>
          </w:tcPr>
          <w:p w:rsidR="00ED1F70" w:rsidRPr="00F97682" w:rsidRDefault="00ED1F70" w:rsidP="00ED1F70">
            <w:pPr>
              <w:jc w:val="center"/>
              <w:rPr>
                <w:color w:val="000000" w:themeColor="text1"/>
                <w:sz w:val="20"/>
                <w:szCs w:val="20"/>
                <w:lang w:val="en-US"/>
              </w:rPr>
            </w:pPr>
          </w:p>
        </w:tc>
        <w:tc>
          <w:tcPr>
            <w:tcW w:w="2422" w:type="pct"/>
            <w:gridSpan w:val="2"/>
            <w:vAlign w:val="center"/>
          </w:tcPr>
          <w:p w:rsidR="00ED1F70" w:rsidRPr="00F97682" w:rsidRDefault="00ED1F70" w:rsidP="00ED1F70">
            <w:pPr>
              <w:jc w:val="center"/>
              <w:rPr>
                <w:color w:val="000000" w:themeColor="text1"/>
                <w:sz w:val="20"/>
                <w:szCs w:val="20"/>
                <w:lang w:val="en-US"/>
              </w:rPr>
            </w:pPr>
            <w:r w:rsidRPr="00F97682">
              <w:rPr>
                <w:b/>
                <w:color w:val="000000" w:themeColor="text1"/>
                <w:sz w:val="20"/>
                <w:szCs w:val="20"/>
                <w:lang w:val="en-US"/>
              </w:rPr>
              <w:t>Leaves</w:t>
            </w:r>
          </w:p>
        </w:tc>
        <w:tc>
          <w:tcPr>
            <w:tcW w:w="1180" w:type="pct"/>
            <w:vAlign w:val="center"/>
          </w:tcPr>
          <w:p w:rsidR="00ED1F70" w:rsidRPr="00F97682" w:rsidRDefault="00ED1F70" w:rsidP="00ED1F70">
            <w:pPr>
              <w:jc w:val="center"/>
              <w:rPr>
                <w:color w:val="000000" w:themeColor="text1"/>
                <w:sz w:val="20"/>
                <w:szCs w:val="20"/>
                <w:lang w:val="en-US"/>
              </w:rPr>
            </w:pPr>
            <w:r w:rsidRPr="00F97682">
              <w:rPr>
                <w:b/>
                <w:color w:val="000000" w:themeColor="text1"/>
                <w:sz w:val="20"/>
                <w:szCs w:val="20"/>
                <w:lang w:val="en-US"/>
              </w:rPr>
              <w:t>Roots</w:t>
            </w:r>
          </w:p>
        </w:tc>
      </w:tr>
      <w:tr w:rsidR="00ED1F70" w:rsidRPr="00AA2C8E" w:rsidTr="00ED1F70">
        <w:trPr>
          <w:jc w:val="center"/>
        </w:trPr>
        <w:tc>
          <w:tcPr>
            <w:tcW w:w="438" w:type="pct"/>
            <w:vMerge/>
            <w:vAlign w:val="center"/>
          </w:tcPr>
          <w:p w:rsidR="00ED1F70" w:rsidRPr="00F97682" w:rsidRDefault="00ED1F70" w:rsidP="00ED1F70">
            <w:pPr>
              <w:jc w:val="center"/>
              <w:rPr>
                <w:b/>
                <w:color w:val="000000" w:themeColor="text1"/>
                <w:sz w:val="20"/>
                <w:szCs w:val="20"/>
                <w:lang w:val="en-US"/>
              </w:rPr>
            </w:pPr>
          </w:p>
        </w:tc>
        <w:tc>
          <w:tcPr>
            <w:tcW w:w="507" w:type="pct"/>
            <w:vAlign w:val="center"/>
          </w:tcPr>
          <w:p w:rsidR="00ED1F70" w:rsidRPr="00F97682" w:rsidRDefault="00ED1F70" w:rsidP="00ED1F70">
            <w:pPr>
              <w:jc w:val="center"/>
              <w:rPr>
                <w:b/>
                <w:color w:val="000000" w:themeColor="text1"/>
                <w:sz w:val="20"/>
                <w:szCs w:val="20"/>
                <w:lang w:val="en-US"/>
              </w:rPr>
            </w:pPr>
            <w:proofErr w:type="spellStart"/>
            <w:r w:rsidRPr="00F97682">
              <w:rPr>
                <w:b/>
                <w:i/>
                <w:color w:val="000000" w:themeColor="text1"/>
                <w:sz w:val="20"/>
                <w:szCs w:val="20"/>
                <w:lang w:val="en-US"/>
              </w:rPr>
              <w:t>Ava</w:t>
            </w:r>
            <w:r w:rsidRPr="00F97682">
              <w:rPr>
                <w:b/>
                <w:color w:val="000000" w:themeColor="text1"/>
                <w:sz w:val="20"/>
                <w:szCs w:val="20"/>
                <w:lang w:val="en-US"/>
              </w:rPr>
              <w:t>II</w:t>
            </w:r>
            <w:proofErr w:type="spellEnd"/>
            <w:r w:rsidRPr="00F97682">
              <w:rPr>
                <w:b/>
                <w:color w:val="000000" w:themeColor="text1"/>
                <w:sz w:val="20"/>
                <w:szCs w:val="20"/>
                <w:lang w:val="en-US"/>
              </w:rPr>
              <w:t xml:space="preserve"> site</w:t>
            </w:r>
          </w:p>
        </w:tc>
        <w:tc>
          <w:tcPr>
            <w:tcW w:w="453" w:type="pc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Outside</w:t>
            </w:r>
          </w:p>
        </w:tc>
        <w:tc>
          <w:tcPr>
            <w:tcW w:w="619" w:type="pc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 xml:space="preserve">3 </w:t>
            </w:r>
            <w:proofErr w:type="spellStart"/>
            <w:r w:rsidRPr="00F97682">
              <w:rPr>
                <w:b/>
                <w:color w:val="000000" w:themeColor="text1"/>
                <w:sz w:val="20"/>
                <w:szCs w:val="20"/>
                <w:lang w:val="en-US"/>
              </w:rPr>
              <w:t>wpi</w:t>
            </w:r>
            <w:proofErr w:type="spellEnd"/>
          </w:p>
        </w:tc>
        <w:tc>
          <w:tcPr>
            <w:tcW w:w="1803" w:type="pc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 xml:space="preserve">8 </w:t>
            </w:r>
            <w:proofErr w:type="spellStart"/>
            <w:r w:rsidRPr="00F97682">
              <w:rPr>
                <w:b/>
                <w:color w:val="000000" w:themeColor="text1"/>
                <w:sz w:val="20"/>
                <w:szCs w:val="20"/>
                <w:lang w:val="en-US"/>
              </w:rPr>
              <w:t>wpi</w:t>
            </w:r>
            <w:proofErr w:type="spellEnd"/>
          </w:p>
        </w:tc>
        <w:tc>
          <w:tcPr>
            <w:tcW w:w="1180" w:type="pct"/>
            <w:vAlign w:val="center"/>
          </w:tcPr>
          <w:p w:rsidR="00ED1F70" w:rsidRPr="00F97682" w:rsidRDefault="00ED1F70" w:rsidP="00ED1F70">
            <w:pPr>
              <w:jc w:val="center"/>
              <w:rPr>
                <w:color w:val="000000" w:themeColor="text1"/>
                <w:sz w:val="20"/>
                <w:szCs w:val="20"/>
                <w:lang w:val="en-US"/>
              </w:rPr>
            </w:pPr>
            <w:r w:rsidRPr="00F97682">
              <w:rPr>
                <w:b/>
                <w:color w:val="000000" w:themeColor="text1"/>
                <w:sz w:val="20"/>
                <w:szCs w:val="20"/>
                <w:lang w:val="en-US"/>
              </w:rPr>
              <w:t xml:space="preserve">8 </w:t>
            </w:r>
            <w:proofErr w:type="spellStart"/>
            <w:r w:rsidRPr="00F97682">
              <w:rPr>
                <w:b/>
                <w:color w:val="000000" w:themeColor="text1"/>
                <w:sz w:val="20"/>
                <w:szCs w:val="20"/>
                <w:lang w:val="en-US"/>
              </w:rPr>
              <w:t>wpi</w:t>
            </w:r>
            <w:proofErr w:type="spellEnd"/>
          </w:p>
        </w:tc>
      </w:tr>
      <w:tr w:rsidR="00ED1F70" w:rsidRPr="00AA2C8E" w:rsidTr="00ED1F70">
        <w:trPr>
          <w:jc w:val="center"/>
        </w:trPr>
        <w:tc>
          <w:tcPr>
            <w:tcW w:w="438" w:type="pct"/>
            <w:vAlign w:val="center"/>
          </w:tcPr>
          <w:p w:rsidR="00ED1F70" w:rsidRPr="00F97682" w:rsidRDefault="00ED1F70" w:rsidP="00ED1F70">
            <w:pPr>
              <w:jc w:val="center"/>
              <w:rPr>
                <w:b/>
                <w:color w:val="000000" w:themeColor="text1"/>
                <w:sz w:val="20"/>
                <w:szCs w:val="20"/>
                <w:lang w:val="en-US"/>
              </w:rPr>
            </w:pPr>
            <w:r>
              <w:rPr>
                <w:b/>
                <w:color w:val="000000" w:themeColor="text1"/>
                <w:sz w:val="20"/>
                <w:szCs w:val="20"/>
                <w:lang w:val="en-US"/>
              </w:rPr>
              <w:t>Ava-</w:t>
            </w:r>
            <w:r w:rsidRPr="00F97682">
              <w:rPr>
                <w:b/>
                <w:color w:val="000000" w:themeColor="text1"/>
                <w:sz w:val="20"/>
                <w:szCs w:val="20"/>
                <w:lang w:val="en-US"/>
              </w:rPr>
              <w:t>del-1</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w:t>
            </w:r>
            <w:r w:rsidRPr="00F97682">
              <w:rPr>
                <w:color w:val="000000" w:themeColor="text1"/>
                <w:sz w:val="20"/>
                <w:szCs w:val="20"/>
                <w:vertAlign w:val="subscript"/>
              </w:rPr>
              <w:t>221</w:t>
            </w:r>
            <w:r w:rsidRPr="00F97682">
              <w:rPr>
                <w:color w:val="000000" w:themeColor="text1"/>
                <w:sz w:val="20"/>
                <w:szCs w:val="20"/>
              </w:rPr>
              <w:t>GAC</w:t>
            </w:r>
            <w:r w:rsidRPr="00F97682">
              <w:rPr>
                <w:color w:val="000000" w:themeColor="text1"/>
                <w:sz w:val="20"/>
                <w:szCs w:val="20"/>
                <w:vertAlign w:val="subscript"/>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w:t>
            </w:r>
            <w:r w:rsidRPr="00F97682">
              <w:rPr>
                <w:color w:val="000000" w:themeColor="text1"/>
                <w:sz w:val="20"/>
                <w:szCs w:val="20"/>
                <w:vertAlign w:val="subscript"/>
                <w:lang w:val="en-US"/>
              </w:rPr>
              <w:t>141</w:t>
            </w:r>
            <w:r w:rsidRPr="00F97682">
              <w:rPr>
                <w:color w:val="000000" w:themeColor="text1"/>
                <w:sz w:val="20"/>
                <w:szCs w:val="20"/>
                <w:lang w:val="en-US"/>
              </w:rPr>
              <w:t>UA</w:t>
            </w:r>
            <w:r w:rsidRPr="00F97682">
              <w:rPr>
                <w:color w:val="000000" w:themeColor="text1"/>
                <w:sz w:val="20"/>
                <w:szCs w:val="20"/>
                <w:vertAlign w:val="subscript"/>
                <w:lang w:val="en-US"/>
              </w:rPr>
              <w:t>142</w:t>
            </w:r>
            <w:r w:rsidRPr="00F97682">
              <w:rPr>
                <w:color w:val="000000" w:themeColor="text1"/>
                <w:sz w:val="20"/>
                <w:szCs w:val="20"/>
                <w:lang w:val="en-US"/>
              </w:rPr>
              <w:t>, G137A</w:t>
            </w:r>
          </w:p>
        </w:tc>
        <w:tc>
          <w:tcPr>
            <w:tcW w:w="619"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Ava-del-1</w:t>
            </w:r>
          </w:p>
        </w:tc>
        <w:tc>
          <w:tcPr>
            <w:tcW w:w="180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Ava-del-1 (4/</w:t>
            </w:r>
            <w:proofErr w:type="spellStart"/>
            <w:r w:rsidRPr="00F97682">
              <w:rPr>
                <w:color w:val="000000" w:themeColor="text1"/>
                <w:sz w:val="20"/>
                <w:szCs w:val="20"/>
              </w:rPr>
              <w:t>4</w:t>
            </w:r>
            <w:proofErr w:type="spellEnd"/>
            <w:r w:rsidRPr="00F97682">
              <w:rPr>
                <w:color w:val="000000" w:themeColor="text1"/>
                <w:sz w:val="20"/>
                <w:szCs w:val="20"/>
              </w:rPr>
              <w:t>)</w:t>
            </w:r>
          </w:p>
        </w:tc>
        <w:tc>
          <w:tcPr>
            <w:tcW w:w="1180"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Ava-del-1 (4/</w:t>
            </w:r>
            <w:proofErr w:type="spellStart"/>
            <w:r w:rsidRPr="00F97682">
              <w:rPr>
                <w:color w:val="000000" w:themeColor="text1"/>
                <w:sz w:val="20"/>
                <w:szCs w:val="20"/>
              </w:rPr>
              <w:t>4</w:t>
            </w:r>
            <w:proofErr w:type="spellEnd"/>
            <w:r w:rsidRPr="00F97682">
              <w:rPr>
                <w:color w:val="000000" w:themeColor="text1"/>
                <w:sz w:val="20"/>
                <w:szCs w:val="20"/>
              </w:rPr>
              <w:t>)</w:t>
            </w:r>
          </w:p>
        </w:tc>
      </w:tr>
      <w:tr w:rsidR="00ED1F70" w:rsidRPr="00AA2C8E" w:rsidTr="00ED1F70">
        <w:trPr>
          <w:trHeight w:val="767"/>
          <w:jc w:val="center"/>
        </w:trPr>
        <w:tc>
          <w:tcPr>
            <w:tcW w:w="438" w:type="pc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Ava-del-2</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w:t>
            </w:r>
            <w:r w:rsidRPr="00F97682">
              <w:rPr>
                <w:color w:val="000000" w:themeColor="text1"/>
                <w:sz w:val="20"/>
                <w:szCs w:val="20"/>
                <w:vertAlign w:val="subscript"/>
              </w:rPr>
              <w:t>221</w:t>
            </w:r>
            <w:r w:rsidRPr="00F97682">
              <w:rPr>
                <w:color w:val="000000" w:themeColor="text1"/>
                <w:sz w:val="20"/>
                <w:szCs w:val="20"/>
              </w:rPr>
              <w:t>GAC</w:t>
            </w:r>
            <w:r w:rsidRPr="00F97682">
              <w:rPr>
                <w:color w:val="000000" w:themeColor="text1"/>
                <w:sz w:val="20"/>
                <w:szCs w:val="20"/>
                <w:vertAlign w:val="subscript"/>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G137A</w:t>
            </w:r>
          </w:p>
        </w:tc>
        <w:tc>
          <w:tcPr>
            <w:tcW w:w="619"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pAva-2.1</w:t>
            </w:r>
            <w:r w:rsidRPr="00F97682">
              <w:rPr>
                <w:color w:val="000000" w:themeColor="text1"/>
                <w:sz w:val="20"/>
                <w:szCs w:val="20"/>
              </w:rPr>
              <w:t xml:space="preserve">: C164A, C166U </w:t>
            </w:r>
            <w:r w:rsidRPr="00F97682">
              <w:rPr>
                <w:b/>
                <w:color w:val="000000" w:themeColor="text1"/>
                <w:sz w:val="20"/>
                <w:szCs w:val="20"/>
              </w:rPr>
              <w:t>5wpi</w:t>
            </w:r>
          </w:p>
        </w:tc>
        <w:tc>
          <w:tcPr>
            <w:tcW w:w="1803"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pAva-2.1</w:t>
            </w:r>
            <w:r>
              <w:rPr>
                <w:color w:val="000000" w:themeColor="text1"/>
                <w:sz w:val="20"/>
                <w:szCs w:val="20"/>
              </w:rPr>
              <w:t xml:space="preserve"> </w:t>
            </w:r>
            <w:r w:rsidRPr="00F97682">
              <w:rPr>
                <w:color w:val="000000" w:themeColor="text1"/>
                <w:sz w:val="20"/>
                <w:szCs w:val="20"/>
              </w:rPr>
              <w:t>(1/5)</w:t>
            </w:r>
          </w:p>
          <w:p w:rsidR="00ED1F70" w:rsidRPr="00F97682" w:rsidRDefault="00ED1F70" w:rsidP="00ED1F70">
            <w:pPr>
              <w:jc w:val="center"/>
              <w:rPr>
                <w:color w:val="000000" w:themeColor="text1"/>
                <w:sz w:val="20"/>
                <w:szCs w:val="20"/>
              </w:rPr>
            </w:pPr>
            <w:r w:rsidRPr="00F97682">
              <w:rPr>
                <w:i/>
                <w:color w:val="000000" w:themeColor="text1"/>
                <w:sz w:val="20"/>
                <w:szCs w:val="20"/>
              </w:rPr>
              <w:t>pAva-2.2</w:t>
            </w:r>
            <w:r w:rsidRPr="00F97682">
              <w:rPr>
                <w:color w:val="000000" w:themeColor="text1"/>
                <w:sz w:val="20"/>
                <w:szCs w:val="20"/>
              </w:rPr>
              <w:t>: ∆</w:t>
            </w:r>
            <w:r w:rsidRPr="00F97682">
              <w:rPr>
                <w:color w:val="000000" w:themeColor="text1"/>
                <w:sz w:val="20"/>
                <w:szCs w:val="20"/>
                <w:vertAlign w:val="subscript"/>
              </w:rPr>
              <w:t>141</w:t>
            </w:r>
            <w:r w:rsidRPr="00F97682">
              <w:rPr>
                <w:color w:val="000000" w:themeColor="text1"/>
                <w:sz w:val="20"/>
                <w:szCs w:val="20"/>
              </w:rPr>
              <w:t>UA</w:t>
            </w:r>
            <w:r w:rsidRPr="00F97682">
              <w:rPr>
                <w:color w:val="000000" w:themeColor="text1"/>
                <w:sz w:val="20"/>
                <w:szCs w:val="20"/>
                <w:vertAlign w:val="subscript"/>
              </w:rPr>
              <w:t>142</w:t>
            </w:r>
            <w:r w:rsidRPr="00F97682">
              <w:rPr>
                <w:color w:val="000000" w:themeColor="text1"/>
                <w:sz w:val="20"/>
                <w:szCs w:val="20"/>
              </w:rPr>
              <w:t>, C164A, C166U (1/5)</w:t>
            </w:r>
          </w:p>
          <w:p w:rsidR="00ED1F70" w:rsidRPr="00F97682" w:rsidRDefault="00ED1F70" w:rsidP="00ED1F70">
            <w:pPr>
              <w:jc w:val="center"/>
              <w:rPr>
                <w:color w:val="000000" w:themeColor="text1"/>
                <w:sz w:val="20"/>
                <w:szCs w:val="20"/>
              </w:rPr>
            </w:pPr>
            <w:r w:rsidRPr="00F97682">
              <w:rPr>
                <w:i/>
                <w:color w:val="000000" w:themeColor="text1"/>
                <w:sz w:val="20"/>
                <w:szCs w:val="20"/>
              </w:rPr>
              <w:t>pAva-2.4</w:t>
            </w:r>
            <w:r w:rsidRPr="00F97682">
              <w:rPr>
                <w:color w:val="000000" w:themeColor="text1"/>
                <w:sz w:val="20"/>
                <w:szCs w:val="20"/>
              </w:rPr>
              <w:t>: +</w:t>
            </w:r>
            <w:r w:rsidRPr="00F97682">
              <w:rPr>
                <w:color w:val="000000" w:themeColor="text1"/>
                <w:sz w:val="20"/>
                <w:szCs w:val="20"/>
                <w:vertAlign w:val="subscript"/>
              </w:rPr>
              <w:t>221</w:t>
            </w:r>
            <w:r w:rsidRPr="00F97682">
              <w:rPr>
                <w:color w:val="000000" w:themeColor="text1"/>
                <w:sz w:val="20"/>
                <w:szCs w:val="20"/>
              </w:rPr>
              <w:t>CAG</w:t>
            </w:r>
            <w:r w:rsidRPr="00F97682">
              <w:rPr>
                <w:color w:val="000000" w:themeColor="text1"/>
                <w:sz w:val="20"/>
                <w:szCs w:val="20"/>
                <w:vertAlign w:val="subscript"/>
              </w:rPr>
              <w:t>223</w:t>
            </w:r>
            <w:r w:rsidRPr="00F97682">
              <w:rPr>
                <w:color w:val="000000" w:themeColor="text1"/>
                <w:sz w:val="20"/>
                <w:szCs w:val="20"/>
              </w:rPr>
              <w:t>, C164A, C166U, G201U (3/5);</w:t>
            </w:r>
          </w:p>
        </w:tc>
        <w:tc>
          <w:tcPr>
            <w:tcW w:w="1180"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pAva-2.1</w:t>
            </w:r>
            <w:r w:rsidRPr="00F97682">
              <w:rPr>
                <w:color w:val="000000" w:themeColor="text1"/>
                <w:sz w:val="20"/>
                <w:szCs w:val="20"/>
              </w:rPr>
              <w:t xml:space="preserve"> (3/5)</w:t>
            </w:r>
          </w:p>
          <w:p w:rsidR="00ED1F70" w:rsidRPr="00F97682" w:rsidRDefault="00ED1F70" w:rsidP="00ED1F70">
            <w:pPr>
              <w:jc w:val="center"/>
              <w:rPr>
                <w:color w:val="000000" w:themeColor="text1"/>
                <w:sz w:val="20"/>
                <w:szCs w:val="20"/>
              </w:rPr>
            </w:pPr>
            <w:r w:rsidRPr="00F97682">
              <w:rPr>
                <w:i/>
                <w:color w:val="000000" w:themeColor="text1"/>
                <w:sz w:val="20"/>
                <w:szCs w:val="20"/>
              </w:rPr>
              <w:t>pAva-2.3</w:t>
            </w:r>
            <w:r w:rsidRPr="00FB5B03">
              <w:rPr>
                <w:color w:val="000000" w:themeColor="text1"/>
                <w:sz w:val="20"/>
                <w:szCs w:val="20"/>
              </w:rPr>
              <w:t>:</w:t>
            </w:r>
            <w:r w:rsidRPr="00F97682">
              <w:rPr>
                <w:i/>
                <w:color w:val="000000" w:themeColor="text1"/>
                <w:sz w:val="20"/>
                <w:szCs w:val="20"/>
              </w:rPr>
              <w:t xml:space="preserve"> </w:t>
            </w:r>
            <w:r w:rsidRPr="00F97682">
              <w:rPr>
                <w:color w:val="000000" w:themeColor="text1"/>
                <w:sz w:val="20"/>
                <w:szCs w:val="20"/>
              </w:rPr>
              <w:t>+</w:t>
            </w:r>
            <w:r w:rsidRPr="00F97682">
              <w:rPr>
                <w:color w:val="000000" w:themeColor="text1"/>
                <w:sz w:val="20"/>
                <w:szCs w:val="20"/>
                <w:vertAlign w:val="subscript"/>
              </w:rPr>
              <w:t>221</w:t>
            </w:r>
            <w:r w:rsidRPr="00F97682">
              <w:rPr>
                <w:color w:val="000000" w:themeColor="text1"/>
                <w:sz w:val="20"/>
                <w:szCs w:val="20"/>
              </w:rPr>
              <w:t>CAG</w:t>
            </w:r>
            <w:r w:rsidRPr="00F97682">
              <w:rPr>
                <w:color w:val="000000" w:themeColor="text1"/>
                <w:sz w:val="20"/>
                <w:szCs w:val="20"/>
                <w:vertAlign w:val="subscript"/>
              </w:rPr>
              <w:t>223</w:t>
            </w:r>
            <w:r w:rsidRPr="00F97682">
              <w:rPr>
                <w:color w:val="000000" w:themeColor="text1"/>
                <w:sz w:val="20"/>
                <w:szCs w:val="20"/>
              </w:rPr>
              <w:t>,</w:t>
            </w:r>
            <w:r w:rsidRPr="00F97682">
              <w:rPr>
                <w:color w:val="000000" w:themeColor="text1"/>
                <w:sz w:val="20"/>
                <w:szCs w:val="20"/>
                <w:vertAlign w:val="subscript"/>
              </w:rPr>
              <w:t xml:space="preserve"> </w:t>
            </w:r>
            <w:r w:rsidRPr="00F97682">
              <w:rPr>
                <w:color w:val="000000" w:themeColor="text1"/>
                <w:sz w:val="20"/>
                <w:szCs w:val="20"/>
              </w:rPr>
              <w:t xml:space="preserve"> C164A, C166U (2/5);</w:t>
            </w:r>
          </w:p>
        </w:tc>
      </w:tr>
      <w:tr w:rsidR="00ED1F70" w:rsidRPr="00AA2C8E" w:rsidTr="00ED1F70">
        <w:trPr>
          <w:jc w:val="center"/>
        </w:trPr>
        <w:tc>
          <w:tcPr>
            <w:tcW w:w="438" w:type="pct"/>
            <w:vAlign w:val="center"/>
          </w:tcPr>
          <w:p w:rsidR="00ED1F70" w:rsidRPr="00F97682" w:rsidRDefault="00ED1F70" w:rsidP="00ED1F70">
            <w:pPr>
              <w:jc w:val="center"/>
              <w:rPr>
                <w:color w:val="000000" w:themeColor="text1"/>
                <w:sz w:val="20"/>
                <w:szCs w:val="20"/>
              </w:rPr>
            </w:pPr>
            <w:r w:rsidRPr="00F97682">
              <w:rPr>
                <w:b/>
                <w:color w:val="000000" w:themeColor="text1"/>
                <w:sz w:val="20"/>
                <w:szCs w:val="20"/>
                <w:lang w:val="en-US"/>
              </w:rPr>
              <w:t>Ava-del-3</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w:t>
            </w:r>
            <w:r w:rsidRPr="00F97682">
              <w:rPr>
                <w:color w:val="000000" w:themeColor="text1"/>
                <w:sz w:val="20"/>
                <w:szCs w:val="20"/>
                <w:vertAlign w:val="subscript"/>
              </w:rPr>
              <w:t>221</w:t>
            </w:r>
            <w:r w:rsidRPr="00F97682">
              <w:rPr>
                <w:color w:val="000000" w:themeColor="text1"/>
                <w:sz w:val="20"/>
                <w:szCs w:val="20"/>
              </w:rPr>
              <w:t>GAC</w:t>
            </w:r>
            <w:r w:rsidRPr="00F97682">
              <w:rPr>
                <w:color w:val="000000" w:themeColor="text1"/>
                <w:sz w:val="20"/>
                <w:szCs w:val="20"/>
                <w:vertAlign w:val="subscript"/>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C129U</w:t>
            </w:r>
          </w:p>
        </w:tc>
        <w:tc>
          <w:tcPr>
            <w:tcW w:w="619"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Ava-del-3</w:t>
            </w:r>
          </w:p>
        </w:tc>
        <w:tc>
          <w:tcPr>
            <w:tcW w:w="1803"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pAva-3.1</w:t>
            </w:r>
            <w:r w:rsidRPr="00F97682">
              <w:rPr>
                <w:color w:val="000000" w:themeColor="text1"/>
                <w:sz w:val="20"/>
                <w:szCs w:val="20"/>
              </w:rPr>
              <w:t>:C138U (3/4)</w:t>
            </w:r>
          </w:p>
          <w:p w:rsidR="00ED1F70" w:rsidRPr="00F97682" w:rsidRDefault="00ED1F70" w:rsidP="00ED1F70">
            <w:pPr>
              <w:jc w:val="center"/>
              <w:rPr>
                <w:color w:val="000000" w:themeColor="text1"/>
                <w:sz w:val="20"/>
                <w:szCs w:val="20"/>
              </w:rPr>
            </w:pPr>
            <w:r w:rsidRPr="00F97682">
              <w:rPr>
                <w:color w:val="000000" w:themeColor="text1"/>
                <w:sz w:val="20"/>
                <w:szCs w:val="20"/>
              </w:rPr>
              <w:t>S23 (1/4)</w:t>
            </w:r>
          </w:p>
        </w:tc>
        <w:tc>
          <w:tcPr>
            <w:tcW w:w="1180"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pAva-3.1</w:t>
            </w:r>
            <w:r w:rsidRPr="00F97682">
              <w:rPr>
                <w:color w:val="000000" w:themeColor="text1"/>
                <w:sz w:val="20"/>
                <w:szCs w:val="20"/>
              </w:rPr>
              <w:t xml:space="preserve"> (3/4)</w:t>
            </w:r>
          </w:p>
          <w:p w:rsidR="00ED1F70" w:rsidRPr="00F97682" w:rsidRDefault="00ED1F70" w:rsidP="00ED1F70">
            <w:pPr>
              <w:jc w:val="center"/>
              <w:rPr>
                <w:color w:val="000000" w:themeColor="text1"/>
                <w:sz w:val="20"/>
                <w:szCs w:val="20"/>
              </w:rPr>
            </w:pPr>
            <w:r w:rsidRPr="00F97682">
              <w:rPr>
                <w:color w:val="000000" w:themeColor="text1"/>
                <w:sz w:val="20"/>
                <w:szCs w:val="20"/>
              </w:rPr>
              <w:t>S23 (1/4)</w:t>
            </w:r>
          </w:p>
        </w:tc>
      </w:tr>
      <w:tr w:rsidR="00ED1F70" w:rsidRPr="00AA2C8E" w:rsidTr="00ED1F70">
        <w:trPr>
          <w:jc w:val="center"/>
        </w:trPr>
        <w:tc>
          <w:tcPr>
            <w:tcW w:w="438" w:type="pct"/>
            <w:vAlign w:val="center"/>
          </w:tcPr>
          <w:p w:rsidR="00ED1F70" w:rsidRPr="00F97682" w:rsidRDefault="00ED1F70" w:rsidP="00ED1F70">
            <w:pPr>
              <w:jc w:val="center"/>
              <w:rPr>
                <w:color w:val="000000" w:themeColor="text1"/>
                <w:sz w:val="20"/>
                <w:szCs w:val="20"/>
              </w:rPr>
            </w:pPr>
            <w:r w:rsidRPr="00F97682">
              <w:rPr>
                <w:b/>
                <w:color w:val="000000" w:themeColor="text1"/>
                <w:sz w:val="20"/>
                <w:szCs w:val="20"/>
                <w:lang w:val="en-US"/>
              </w:rPr>
              <w:t>Ava-del-4</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w:t>
            </w:r>
            <w:r w:rsidRPr="00F97682">
              <w:rPr>
                <w:color w:val="000000" w:themeColor="text1"/>
                <w:sz w:val="20"/>
                <w:szCs w:val="20"/>
                <w:vertAlign w:val="subscript"/>
              </w:rPr>
              <w:t>221</w:t>
            </w:r>
            <w:r w:rsidRPr="00F97682">
              <w:rPr>
                <w:color w:val="000000" w:themeColor="text1"/>
                <w:sz w:val="20"/>
                <w:szCs w:val="20"/>
              </w:rPr>
              <w:t>GAC</w:t>
            </w:r>
            <w:r w:rsidRPr="00F97682">
              <w:rPr>
                <w:color w:val="000000" w:themeColor="text1"/>
                <w:sz w:val="20"/>
                <w:szCs w:val="20"/>
                <w:vertAlign w:val="subscript"/>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A30G, C129U, C138U</w:t>
            </w:r>
          </w:p>
        </w:tc>
        <w:tc>
          <w:tcPr>
            <w:tcW w:w="619"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Ava-del-4</w:t>
            </w:r>
          </w:p>
        </w:tc>
        <w:tc>
          <w:tcPr>
            <w:tcW w:w="1803" w:type="pct"/>
            <w:vAlign w:val="center"/>
          </w:tcPr>
          <w:p w:rsidR="00ED1F70" w:rsidRPr="00F97682" w:rsidRDefault="00ED1F70" w:rsidP="00ED1F70">
            <w:pPr>
              <w:jc w:val="center"/>
              <w:rPr>
                <w:color w:val="000000" w:themeColor="text1"/>
                <w:sz w:val="20"/>
                <w:szCs w:val="20"/>
                <w:lang w:val="en-US"/>
              </w:rPr>
            </w:pPr>
            <w:r w:rsidRPr="00F97682">
              <w:rPr>
                <w:i/>
                <w:color w:val="000000" w:themeColor="text1"/>
                <w:sz w:val="20"/>
                <w:szCs w:val="20"/>
                <w:lang w:val="en-US"/>
              </w:rPr>
              <w:t>pAva-4.1</w:t>
            </w:r>
            <w:r w:rsidRPr="00F97682">
              <w:rPr>
                <w:color w:val="000000" w:themeColor="text1"/>
                <w:sz w:val="20"/>
                <w:szCs w:val="20"/>
                <w:lang w:val="en-US"/>
              </w:rPr>
              <w:t xml:space="preserve">: </w:t>
            </w:r>
            <w:r w:rsidRPr="00F97682">
              <w:rPr>
                <w:color w:val="000000" w:themeColor="text1"/>
                <w:sz w:val="20"/>
                <w:szCs w:val="20"/>
              </w:rPr>
              <w:t>G30A (4/</w:t>
            </w:r>
            <w:proofErr w:type="spellStart"/>
            <w:r w:rsidRPr="00F97682">
              <w:rPr>
                <w:color w:val="000000" w:themeColor="text1"/>
                <w:sz w:val="20"/>
                <w:szCs w:val="20"/>
              </w:rPr>
              <w:t>4</w:t>
            </w:r>
            <w:proofErr w:type="spellEnd"/>
            <w:r w:rsidRPr="00F97682">
              <w:rPr>
                <w:color w:val="000000" w:themeColor="text1"/>
                <w:sz w:val="20"/>
                <w:szCs w:val="20"/>
              </w:rPr>
              <w:t>)</w:t>
            </w:r>
          </w:p>
        </w:tc>
        <w:tc>
          <w:tcPr>
            <w:tcW w:w="1180"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lang w:val="en-US"/>
              </w:rPr>
              <w:t>pAva-4.1</w:t>
            </w:r>
            <w:r w:rsidRPr="00F97682">
              <w:rPr>
                <w:color w:val="000000" w:themeColor="text1"/>
                <w:sz w:val="20"/>
                <w:szCs w:val="20"/>
                <w:lang w:val="en-US"/>
              </w:rPr>
              <w:t xml:space="preserve">: </w:t>
            </w:r>
            <w:r w:rsidRPr="00F97682">
              <w:rPr>
                <w:color w:val="000000" w:themeColor="text1"/>
                <w:sz w:val="20"/>
                <w:szCs w:val="20"/>
              </w:rPr>
              <w:t>G30A (4/</w:t>
            </w:r>
            <w:proofErr w:type="spellStart"/>
            <w:r w:rsidRPr="00F97682">
              <w:rPr>
                <w:color w:val="000000" w:themeColor="text1"/>
                <w:sz w:val="20"/>
                <w:szCs w:val="20"/>
              </w:rPr>
              <w:t>4</w:t>
            </w:r>
            <w:proofErr w:type="spellEnd"/>
            <w:r w:rsidRPr="00F97682">
              <w:rPr>
                <w:color w:val="000000" w:themeColor="text1"/>
                <w:sz w:val="20"/>
                <w:szCs w:val="20"/>
              </w:rPr>
              <w:t>)</w:t>
            </w:r>
          </w:p>
        </w:tc>
      </w:tr>
      <w:tr w:rsidR="00ED1F70" w:rsidRPr="00AA2C8E" w:rsidTr="00ED1F70">
        <w:trPr>
          <w:jc w:val="center"/>
        </w:trPr>
        <w:tc>
          <w:tcPr>
            <w:tcW w:w="438" w:type="pct"/>
            <w:vAlign w:val="center"/>
          </w:tcPr>
          <w:p w:rsidR="00ED1F70" w:rsidRPr="00F97682" w:rsidRDefault="00ED1F70" w:rsidP="00ED1F70">
            <w:pPr>
              <w:jc w:val="center"/>
              <w:rPr>
                <w:color w:val="000000" w:themeColor="text1"/>
                <w:sz w:val="20"/>
                <w:szCs w:val="20"/>
              </w:rPr>
            </w:pPr>
            <w:r w:rsidRPr="00F97682">
              <w:rPr>
                <w:b/>
                <w:color w:val="000000" w:themeColor="text1"/>
                <w:sz w:val="20"/>
                <w:szCs w:val="20"/>
                <w:lang w:val="en-US"/>
              </w:rPr>
              <w:t>Ava-del-5</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w:t>
            </w:r>
            <w:r w:rsidRPr="00F97682">
              <w:rPr>
                <w:color w:val="000000" w:themeColor="text1"/>
                <w:sz w:val="20"/>
                <w:szCs w:val="20"/>
                <w:vertAlign w:val="subscript"/>
              </w:rPr>
              <w:t>221</w:t>
            </w:r>
            <w:r w:rsidRPr="00F97682">
              <w:rPr>
                <w:color w:val="000000" w:themeColor="text1"/>
                <w:sz w:val="20"/>
                <w:szCs w:val="20"/>
              </w:rPr>
              <w:t>GAC</w:t>
            </w:r>
            <w:r w:rsidRPr="00F97682">
              <w:rPr>
                <w:color w:val="000000" w:themeColor="text1"/>
                <w:sz w:val="20"/>
                <w:szCs w:val="20"/>
                <w:vertAlign w:val="subscript"/>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A225G</w:t>
            </w:r>
          </w:p>
        </w:tc>
        <w:tc>
          <w:tcPr>
            <w:tcW w:w="619"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Ava-del-5</w:t>
            </w:r>
          </w:p>
        </w:tc>
        <w:tc>
          <w:tcPr>
            <w:tcW w:w="1803" w:type="pct"/>
            <w:vAlign w:val="center"/>
          </w:tcPr>
          <w:p w:rsidR="00ED1F70" w:rsidRPr="00F97682" w:rsidRDefault="00ED1F70" w:rsidP="00ED1F70">
            <w:pPr>
              <w:jc w:val="center"/>
              <w:rPr>
                <w:color w:val="000000" w:themeColor="text1"/>
                <w:sz w:val="20"/>
                <w:szCs w:val="20"/>
                <w:lang w:val="en-US"/>
              </w:rPr>
            </w:pPr>
            <w:r w:rsidRPr="00F97682">
              <w:rPr>
                <w:color w:val="000000" w:themeColor="text1"/>
                <w:sz w:val="20"/>
                <w:szCs w:val="20"/>
                <w:lang w:val="en-US"/>
              </w:rPr>
              <w:t>Ava-del-5 (2/5)</w:t>
            </w:r>
          </w:p>
          <w:p w:rsidR="00ED1F70" w:rsidRPr="00F97682" w:rsidRDefault="00ED1F70" w:rsidP="00ED1F70">
            <w:pPr>
              <w:jc w:val="center"/>
              <w:rPr>
                <w:color w:val="000000" w:themeColor="text1"/>
                <w:sz w:val="20"/>
                <w:szCs w:val="20"/>
                <w:lang w:val="en-US"/>
              </w:rPr>
            </w:pPr>
            <w:r w:rsidRPr="00F97682">
              <w:rPr>
                <w:i/>
                <w:color w:val="000000" w:themeColor="text1"/>
                <w:sz w:val="20"/>
                <w:szCs w:val="20"/>
                <w:lang w:val="en-US"/>
              </w:rPr>
              <w:t>pAva-5.1</w:t>
            </w:r>
            <w:r w:rsidRPr="00F97682">
              <w:rPr>
                <w:color w:val="000000" w:themeColor="text1"/>
                <w:sz w:val="20"/>
                <w:szCs w:val="20"/>
                <w:lang w:val="en-US"/>
              </w:rPr>
              <w:t>: +</w:t>
            </w:r>
            <w:r w:rsidRPr="00F97682">
              <w:rPr>
                <w:color w:val="000000" w:themeColor="text1"/>
                <w:sz w:val="20"/>
                <w:szCs w:val="20"/>
                <w:vertAlign w:val="subscript"/>
                <w:lang w:val="en-US"/>
              </w:rPr>
              <w:t>221</w:t>
            </w:r>
            <w:r w:rsidRPr="00F97682">
              <w:rPr>
                <w:color w:val="000000" w:themeColor="text1"/>
                <w:sz w:val="20"/>
                <w:szCs w:val="20"/>
                <w:lang w:val="en-US"/>
              </w:rPr>
              <w:t>CAG</w:t>
            </w:r>
            <w:r w:rsidRPr="00F97682">
              <w:rPr>
                <w:color w:val="000000" w:themeColor="text1"/>
                <w:sz w:val="20"/>
                <w:szCs w:val="20"/>
                <w:vertAlign w:val="subscript"/>
                <w:lang w:val="en-US"/>
              </w:rPr>
              <w:t xml:space="preserve">223 </w:t>
            </w:r>
            <w:r w:rsidRPr="00F97682">
              <w:rPr>
                <w:color w:val="000000" w:themeColor="text1"/>
                <w:sz w:val="20"/>
                <w:szCs w:val="20"/>
                <w:lang w:val="en-US"/>
              </w:rPr>
              <w:t>(2/5); S23 (1/5)</w:t>
            </w:r>
          </w:p>
        </w:tc>
        <w:tc>
          <w:tcPr>
            <w:tcW w:w="1180" w:type="pct"/>
            <w:vAlign w:val="center"/>
          </w:tcPr>
          <w:p w:rsidR="00ED1F70" w:rsidRPr="00F97682" w:rsidRDefault="00ED1F70" w:rsidP="00ED1F70">
            <w:pPr>
              <w:jc w:val="center"/>
              <w:rPr>
                <w:color w:val="000000" w:themeColor="text1"/>
                <w:sz w:val="20"/>
                <w:szCs w:val="20"/>
                <w:lang w:val="en-US"/>
              </w:rPr>
            </w:pPr>
            <w:r w:rsidRPr="00F97682">
              <w:rPr>
                <w:color w:val="000000" w:themeColor="text1"/>
                <w:sz w:val="20"/>
                <w:szCs w:val="20"/>
                <w:lang w:val="en-US"/>
              </w:rPr>
              <w:t>Ava-del-5 (2/5)</w:t>
            </w:r>
          </w:p>
          <w:p w:rsidR="00ED1F70" w:rsidRPr="00F97682" w:rsidRDefault="00ED1F70" w:rsidP="00ED1F70">
            <w:pPr>
              <w:jc w:val="center"/>
              <w:rPr>
                <w:color w:val="000000" w:themeColor="text1"/>
                <w:sz w:val="20"/>
                <w:szCs w:val="20"/>
                <w:lang w:val="en-US"/>
              </w:rPr>
            </w:pPr>
            <w:r w:rsidRPr="00F97682">
              <w:rPr>
                <w:i/>
                <w:color w:val="000000" w:themeColor="text1"/>
                <w:sz w:val="20"/>
                <w:szCs w:val="20"/>
                <w:lang w:val="en-US"/>
              </w:rPr>
              <w:t>pAva-5.1</w:t>
            </w:r>
            <w:r w:rsidRPr="00F97682">
              <w:rPr>
                <w:color w:val="000000" w:themeColor="text1"/>
                <w:sz w:val="20"/>
                <w:szCs w:val="20"/>
                <w:lang w:val="en-US"/>
              </w:rPr>
              <w:t xml:space="preserve"> (3/5)</w:t>
            </w:r>
          </w:p>
        </w:tc>
      </w:tr>
      <w:tr w:rsidR="00ED1F70" w:rsidRPr="00AA2C8E" w:rsidTr="00ED1F70">
        <w:trPr>
          <w:jc w:val="center"/>
        </w:trPr>
        <w:tc>
          <w:tcPr>
            <w:tcW w:w="438" w:type="pct"/>
            <w:vAlign w:val="center"/>
          </w:tcPr>
          <w:p w:rsidR="00ED1F70" w:rsidRPr="00F97682" w:rsidRDefault="00ED1F70" w:rsidP="00ED1F70">
            <w:pPr>
              <w:jc w:val="center"/>
              <w:rPr>
                <w:color w:val="000000" w:themeColor="text1"/>
                <w:sz w:val="20"/>
                <w:szCs w:val="20"/>
              </w:rPr>
            </w:pPr>
            <w:r w:rsidRPr="00F97682">
              <w:rPr>
                <w:b/>
                <w:color w:val="000000" w:themeColor="text1"/>
                <w:sz w:val="20"/>
                <w:szCs w:val="20"/>
                <w:lang w:val="en-US"/>
              </w:rPr>
              <w:t>Ava-del-6</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w:t>
            </w:r>
            <w:r w:rsidRPr="00F97682">
              <w:rPr>
                <w:color w:val="000000" w:themeColor="text1"/>
                <w:sz w:val="20"/>
                <w:szCs w:val="20"/>
                <w:vertAlign w:val="subscript"/>
              </w:rPr>
              <w:t>221</w:t>
            </w:r>
            <w:r w:rsidRPr="00F97682">
              <w:rPr>
                <w:color w:val="000000" w:themeColor="text1"/>
                <w:sz w:val="20"/>
                <w:szCs w:val="20"/>
              </w:rPr>
              <w:t>GAC</w:t>
            </w:r>
            <w:r w:rsidRPr="00F97682">
              <w:rPr>
                <w:color w:val="000000" w:themeColor="text1"/>
                <w:sz w:val="20"/>
                <w:szCs w:val="20"/>
                <w:vertAlign w:val="subscript"/>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A225G, U246C</w:t>
            </w:r>
          </w:p>
        </w:tc>
        <w:tc>
          <w:tcPr>
            <w:tcW w:w="619" w:type="pct"/>
            <w:vAlign w:val="center"/>
          </w:tcPr>
          <w:p w:rsidR="00ED1F70" w:rsidRPr="00F97682" w:rsidRDefault="00ED1F70" w:rsidP="00ED1F70">
            <w:pPr>
              <w:jc w:val="center"/>
              <w:rPr>
                <w:color w:val="000000" w:themeColor="text1"/>
                <w:sz w:val="20"/>
                <w:szCs w:val="20"/>
                <w:lang w:val="en-US"/>
              </w:rPr>
            </w:pPr>
            <w:r w:rsidRPr="00F97682">
              <w:rPr>
                <w:color w:val="000000" w:themeColor="text1"/>
                <w:sz w:val="20"/>
                <w:szCs w:val="20"/>
              </w:rPr>
              <w:t>Ava-del-6</w:t>
            </w:r>
          </w:p>
        </w:tc>
        <w:tc>
          <w:tcPr>
            <w:tcW w:w="1803" w:type="pct"/>
            <w:vAlign w:val="center"/>
          </w:tcPr>
          <w:p w:rsidR="00ED1F70" w:rsidRPr="00F97682" w:rsidRDefault="00ED1F70" w:rsidP="00ED1F70">
            <w:pPr>
              <w:jc w:val="center"/>
              <w:rPr>
                <w:color w:val="000000" w:themeColor="text1"/>
                <w:sz w:val="20"/>
                <w:szCs w:val="20"/>
                <w:lang w:val="fr-FR"/>
              </w:rPr>
            </w:pPr>
            <w:r w:rsidRPr="00F97682">
              <w:rPr>
                <w:color w:val="000000" w:themeColor="text1"/>
                <w:sz w:val="20"/>
                <w:szCs w:val="20"/>
                <w:lang w:val="fr-FR"/>
              </w:rPr>
              <w:t>Ava-del-6 (2/5); Ava-del-5 (1/5);</w:t>
            </w:r>
          </w:p>
          <w:p w:rsidR="00ED1F70" w:rsidRPr="00F97682" w:rsidRDefault="00ED1F70" w:rsidP="00ED1F70">
            <w:pPr>
              <w:jc w:val="center"/>
              <w:rPr>
                <w:color w:val="000000" w:themeColor="text1"/>
                <w:sz w:val="20"/>
                <w:szCs w:val="20"/>
                <w:lang w:val="fr-FR"/>
              </w:rPr>
            </w:pPr>
            <w:r w:rsidRPr="00F97682">
              <w:rPr>
                <w:i/>
                <w:color w:val="000000" w:themeColor="text1"/>
                <w:sz w:val="20"/>
                <w:szCs w:val="20"/>
                <w:lang w:val="fr-FR"/>
              </w:rPr>
              <w:t>pAva-6.1</w:t>
            </w:r>
            <w:r w:rsidRPr="00F97682">
              <w:rPr>
                <w:color w:val="000000" w:themeColor="text1"/>
                <w:sz w:val="20"/>
                <w:szCs w:val="20"/>
                <w:lang w:val="fr-FR"/>
              </w:rPr>
              <w:t>: +C (229-230) (1/5)</w:t>
            </w:r>
          </w:p>
          <w:p w:rsidR="00ED1F70" w:rsidRPr="00F97682" w:rsidRDefault="00ED1F70" w:rsidP="00ED1F70">
            <w:pPr>
              <w:jc w:val="center"/>
              <w:rPr>
                <w:color w:val="000000" w:themeColor="text1"/>
                <w:sz w:val="20"/>
                <w:szCs w:val="20"/>
                <w:lang w:val="en-US"/>
              </w:rPr>
            </w:pPr>
            <w:r w:rsidRPr="00F97682">
              <w:rPr>
                <w:i/>
                <w:color w:val="000000" w:themeColor="text1"/>
                <w:sz w:val="20"/>
                <w:szCs w:val="20"/>
                <w:lang w:val="en-US"/>
              </w:rPr>
              <w:t>pAva-6.2</w:t>
            </w:r>
            <w:r w:rsidRPr="00F97682">
              <w:rPr>
                <w:color w:val="000000" w:themeColor="text1"/>
                <w:sz w:val="20"/>
                <w:szCs w:val="20"/>
                <w:lang w:val="en-US"/>
              </w:rPr>
              <w:t>: C246U, +C (229-230) (1/5)</w:t>
            </w:r>
          </w:p>
        </w:tc>
        <w:tc>
          <w:tcPr>
            <w:tcW w:w="1180" w:type="pct"/>
            <w:vAlign w:val="center"/>
          </w:tcPr>
          <w:p w:rsidR="00ED1F70" w:rsidRPr="00F97682" w:rsidRDefault="00ED1F70" w:rsidP="00ED1F70">
            <w:pPr>
              <w:jc w:val="center"/>
              <w:rPr>
                <w:color w:val="000000" w:themeColor="text1"/>
                <w:sz w:val="20"/>
                <w:szCs w:val="20"/>
                <w:lang w:val="fr-FR"/>
              </w:rPr>
            </w:pPr>
            <w:r w:rsidRPr="00F97682">
              <w:rPr>
                <w:color w:val="000000" w:themeColor="text1"/>
                <w:sz w:val="20"/>
                <w:szCs w:val="20"/>
                <w:lang w:val="fr-FR"/>
              </w:rPr>
              <w:t xml:space="preserve">Ava-del-6 (2/5); Ava-del-5 (1/5); </w:t>
            </w:r>
            <w:r w:rsidRPr="00F97682">
              <w:rPr>
                <w:i/>
                <w:color w:val="000000" w:themeColor="text1"/>
                <w:sz w:val="20"/>
                <w:szCs w:val="20"/>
                <w:lang w:val="fr-FR"/>
              </w:rPr>
              <w:t>pAva-6.1</w:t>
            </w:r>
            <w:r w:rsidRPr="00F97682">
              <w:rPr>
                <w:color w:val="000000" w:themeColor="text1"/>
                <w:sz w:val="20"/>
                <w:szCs w:val="20"/>
                <w:lang w:val="fr-FR"/>
              </w:rPr>
              <w:t xml:space="preserve"> (1/5)</w:t>
            </w:r>
          </w:p>
          <w:p w:rsidR="00ED1F70" w:rsidRPr="00F97682" w:rsidRDefault="00ED1F70" w:rsidP="00ED1F70">
            <w:pPr>
              <w:jc w:val="center"/>
              <w:rPr>
                <w:color w:val="000000" w:themeColor="text1"/>
                <w:sz w:val="20"/>
                <w:szCs w:val="20"/>
                <w:lang w:val="en-US"/>
              </w:rPr>
            </w:pPr>
            <w:r w:rsidRPr="00F97682">
              <w:rPr>
                <w:i/>
                <w:color w:val="000000" w:themeColor="text1"/>
                <w:sz w:val="20"/>
                <w:szCs w:val="20"/>
                <w:lang w:val="en-US"/>
              </w:rPr>
              <w:t>pAva-6.2</w:t>
            </w:r>
            <w:r w:rsidRPr="00F97682">
              <w:rPr>
                <w:color w:val="000000" w:themeColor="text1"/>
                <w:sz w:val="20"/>
                <w:szCs w:val="20"/>
                <w:lang w:val="en-US"/>
              </w:rPr>
              <w:t xml:space="preserve"> (1/5)</w:t>
            </w:r>
          </w:p>
        </w:tc>
      </w:tr>
      <w:tr w:rsidR="00ED1F70" w:rsidRPr="00AA2C8E" w:rsidTr="00ED1F70">
        <w:trPr>
          <w:trHeight w:val="694"/>
          <w:jc w:val="center"/>
        </w:trPr>
        <w:tc>
          <w:tcPr>
            <w:tcW w:w="438" w:type="pc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Ava-del-7</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w:t>
            </w:r>
            <w:r w:rsidRPr="00F97682">
              <w:rPr>
                <w:color w:val="000000" w:themeColor="text1"/>
                <w:sz w:val="20"/>
                <w:szCs w:val="20"/>
                <w:vertAlign w:val="subscript"/>
                <w:lang w:val="en-US"/>
              </w:rPr>
              <w:t>221</w:t>
            </w:r>
            <w:r w:rsidRPr="00F97682">
              <w:rPr>
                <w:color w:val="000000" w:themeColor="text1"/>
                <w:sz w:val="20"/>
                <w:szCs w:val="20"/>
                <w:lang w:val="en-US"/>
              </w:rPr>
              <w:t>CAG</w:t>
            </w:r>
            <w:r w:rsidRPr="00F97682">
              <w:rPr>
                <w:color w:val="000000" w:themeColor="text1"/>
                <w:sz w:val="20"/>
                <w:szCs w:val="20"/>
                <w:vertAlign w:val="subscript"/>
                <w:lang w:val="en-US"/>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G137A</w:t>
            </w:r>
          </w:p>
        </w:tc>
        <w:tc>
          <w:tcPr>
            <w:tcW w:w="619"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Ava-del-7</w:t>
            </w:r>
          </w:p>
        </w:tc>
        <w:tc>
          <w:tcPr>
            <w:tcW w:w="1803" w:type="pct"/>
            <w:vAlign w:val="center"/>
          </w:tcPr>
          <w:p w:rsidR="00ED1F70" w:rsidRPr="00F97682" w:rsidRDefault="00ED1F70" w:rsidP="00ED1F70">
            <w:pPr>
              <w:jc w:val="center"/>
              <w:rPr>
                <w:color w:val="000000" w:themeColor="text1"/>
                <w:sz w:val="20"/>
                <w:szCs w:val="20"/>
                <w:lang w:val="en-US"/>
              </w:rPr>
            </w:pPr>
            <w:r w:rsidRPr="00F97682">
              <w:rPr>
                <w:color w:val="000000" w:themeColor="text1"/>
                <w:sz w:val="20"/>
                <w:szCs w:val="20"/>
                <w:lang w:val="en-US"/>
              </w:rPr>
              <w:t>Ava-del-7 (3/5)</w:t>
            </w:r>
          </w:p>
          <w:p w:rsidR="00ED1F70" w:rsidRPr="00F97682" w:rsidRDefault="00ED1F70" w:rsidP="00ED1F70">
            <w:pPr>
              <w:jc w:val="center"/>
              <w:rPr>
                <w:color w:val="000000" w:themeColor="text1"/>
                <w:sz w:val="20"/>
                <w:szCs w:val="20"/>
                <w:lang w:val="en-US"/>
              </w:rPr>
            </w:pPr>
            <w:r w:rsidRPr="00F97682">
              <w:rPr>
                <w:i/>
                <w:color w:val="000000" w:themeColor="text1"/>
                <w:sz w:val="20"/>
                <w:szCs w:val="20"/>
                <w:lang w:val="en-US"/>
              </w:rPr>
              <w:t>pAva-7.1</w:t>
            </w:r>
            <w:r w:rsidRPr="00F97682">
              <w:rPr>
                <w:color w:val="000000" w:themeColor="text1"/>
                <w:sz w:val="20"/>
                <w:szCs w:val="20"/>
                <w:lang w:val="en-US"/>
              </w:rPr>
              <w:t>: C221G,</w:t>
            </w:r>
            <w:r w:rsidRPr="00F97682">
              <w:rPr>
                <w:color w:val="000000" w:themeColor="text1"/>
                <w:sz w:val="20"/>
                <w:szCs w:val="20"/>
                <w:vertAlign w:val="subscript"/>
                <w:lang w:val="en-US"/>
              </w:rPr>
              <w:t xml:space="preserve"> </w:t>
            </w:r>
            <w:r w:rsidRPr="00F97682">
              <w:rPr>
                <w:color w:val="000000" w:themeColor="text1"/>
                <w:sz w:val="20"/>
                <w:szCs w:val="20"/>
                <w:lang w:val="en-US"/>
              </w:rPr>
              <w:t>U136A (1/5)</w:t>
            </w:r>
          </w:p>
          <w:p w:rsidR="00ED1F70" w:rsidRPr="00F97682" w:rsidRDefault="00ED1F70" w:rsidP="00ED1F70">
            <w:pPr>
              <w:jc w:val="center"/>
              <w:rPr>
                <w:color w:val="000000" w:themeColor="text1"/>
                <w:sz w:val="20"/>
                <w:szCs w:val="20"/>
                <w:lang w:val="en-US"/>
              </w:rPr>
            </w:pPr>
            <w:r w:rsidRPr="00F97682">
              <w:rPr>
                <w:i/>
                <w:color w:val="000000" w:themeColor="text1"/>
                <w:sz w:val="20"/>
                <w:szCs w:val="20"/>
                <w:lang w:val="en-US"/>
              </w:rPr>
              <w:t>pAva-7.2</w:t>
            </w:r>
            <w:r w:rsidRPr="00F97682">
              <w:rPr>
                <w:color w:val="000000" w:themeColor="text1"/>
                <w:sz w:val="20"/>
                <w:szCs w:val="20"/>
                <w:lang w:val="en-US"/>
              </w:rPr>
              <w:t>: C221G, G223A (1/5)</w:t>
            </w:r>
          </w:p>
        </w:tc>
        <w:tc>
          <w:tcPr>
            <w:tcW w:w="1180"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Ava-del-7 (5/</w:t>
            </w:r>
            <w:proofErr w:type="spellStart"/>
            <w:r w:rsidRPr="00F97682">
              <w:rPr>
                <w:color w:val="000000" w:themeColor="text1"/>
                <w:sz w:val="20"/>
                <w:szCs w:val="20"/>
              </w:rPr>
              <w:t>5</w:t>
            </w:r>
            <w:proofErr w:type="spellEnd"/>
            <w:r w:rsidRPr="00F97682">
              <w:rPr>
                <w:color w:val="000000" w:themeColor="text1"/>
                <w:sz w:val="20"/>
                <w:szCs w:val="20"/>
              </w:rPr>
              <w:t>)</w:t>
            </w:r>
          </w:p>
        </w:tc>
      </w:tr>
      <w:tr w:rsidR="00ED1F70" w:rsidRPr="00AA2C8E" w:rsidTr="00ED1F70">
        <w:trPr>
          <w:jc w:val="center"/>
        </w:trPr>
        <w:tc>
          <w:tcPr>
            <w:tcW w:w="438" w:type="pc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Ava-del-8</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w:t>
            </w:r>
            <w:r w:rsidRPr="00F97682">
              <w:rPr>
                <w:color w:val="000000" w:themeColor="text1"/>
                <w:sz w:val="20"/>
                <w:szCs w:val="20"/>
                <w:vertAlign w:val="subscript"/>
                <w:lang w:val="en-US"/>
              </w:rPr>
              <w:t>221</w:t>
            </w:r>
            <w:r w:rsidRPr="00F97682">
              <w:rPr>
                <w:color w:val="000000" w:themeColor="text1"/>
                <w:sz w:val="20"/>
                <w:szCs w:val="20"/>
                <w:lang w:val="en-US"/>
              </w:rPr>
              <w:t>CAG</w:t>
            </w:r>
            <w:r w:rsidRPr="00F97682">
              <w:rPr>
                <w:color w:val="000000" w:themeColor="text1"/>
                <w:sz w:val="20"/>
                <w:szCs w:val="20"/>
                <w:vertAlign w:val="subscript"/>
                <w:lang w:val="en-US"/>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G137A, C216A</w:t>
            </w:r>
          </w:p>
        </w:tc>
        <w:tc>
          <w:tcPr>
            <w:tcW w:w="619"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rPr>
              <w:t>Ava-del-8</w:t>
            </w:r>
          </w:p>
        </w:tc>
        <w:tc>
          <w:tcPr>
            <w:tcW w:w="1803" w:type="pct"/>
            <w:vAlign w:val="center"/>
          </w:tcPr>
          <w:p w:rsidR="00ED1F70" w:rsidRPr="00F97682" w:rsidRDefault="00ED1F70" w:rsidP="00ED1F70">
            <w:pPr>
              <w:jc w:val="center"/>
              <w:rPr>
                <w:color w:val="000000" w:themeColor="text1"/>
                <w:sz w:val="20"/>
                <w:szCs w:val="20"/>
                <w:lang w:val="en-US"/>
              </w:rPr>
            </w:pPr>
            <w:r w:rsidRPr="00F97682">
              <w:rPr>
                <w:color w:val="000000" w:themeColor="text1"/>
                <w:sz w:val="20"/>
                <w:szCs w:val="20"/>
                <w:lang w:val="en-US"/>
              </w:rPr>
              <w:t>Ava-del-7 (2/5)</w:t>
            </w:r>
          </w:p>
          <w:p w:rsidR="00ED1F70" w:rsidRPr="00F97682" w:rsidRDefault="00ED1F70" w:rsidP="00ED1F70">
            <w:pPr>
              <w:jc w:val="center"/>
              <w:rPr>
                <w:color w:val="000000" w:themeColor="text1"/>
                <w:sz w:val="20"/>
                <w:szCs w:val="20"/>
                <w:lang w:val="en-US"/>
              </w:rPr>
            </w:pPr>
            <w:r>
              <w:rPr>
                <w:i/>
                <w:color w:val="000000" w:themeColor="text1"/>
                <w:sz w:val="20"/>
                <w:szCs w:val="20"/>
                <w:lang w:val="en-US"/>
              </w:rPr>
              <w:t>pAva-8</w:t>
            </w:r>
            <w:r w:rsidRPr="00F97682">
              <w:rPr>
                <w:i/>
                <w:color w:val="000000" w:themeColor="text1"/>
                <w:sz w:val="20"/>
                <w:szCs w:val="20"/>
                <w:lang w:val="en-US"/>
              </w:rPr>
              <w:t>.1</w:t>
            </w:r>
            <w:r>
              <w:rPr>
                <w:color w:val="000000" w:themeColor="text1"/>
                <w:sz w:val="20"/>
                <w:szCs w:val="20"/>
                <w:lang w:val="en-US"/>
              </w:rPr>
              <w:t>: C221G, G223A, G201U (1/5);</w:t>
            </w:r>
          </w:p>
          <w:p w:rsidR="00ED1F70" w:rsidRPr="00F97682" w:rsidRDefault="00ED1F70" w:rsidP="00ED1F70">
            <w:pPr>
              <w:jc w:val="center"/>
              <w:rPr>
                <w:color w:val="000000" w:themeColor="text1"/>
                <w:sz w:val="20"/>
                <w:szCs w:val="20"/>
              </w:rPr>
            </w:pPr>
            <w:r>
              <w:rPr>
                <w:i/>
                <w:color w:val="000000" w:themeColor="text1"/>
                <w:sz w:val="20"/>
                <w:szCs w:val="20"/>
              </w:rPr>
              <w:t>pAva-8</w:t>
            </w:r>
            <w:r w:rsidRPr="00F97682">
              <w:rPr>
                <w:i/>
                <w:color w:val="000000" w:themeColor="text1"/>
                <w:sz w:val="20"/>
                <w:szCs w:val="20"/>
              </w:rPr>
              <w:t>.2</w:t>
            </w:r>
            <w:r w:rsidRPr="00F97682">
              <w:rPr>
                <w:color w:val="000000" w:themeColor="text1"/>
                <w:sz w:val="20"/>
                <w:szCs w:val="20"/>
              </w:rPr>
              <w:t>: C221G, G223U, G201U (1/5)</w:t>
            </w:r>
          </w:p>
          <w:p w:rsidR="00ED1F70" w:rsidRPr="00F97682" w:rsidRDefault="00ED1F70" w:rsidP="00ED1F70">
            <w:pPr>
              <w:jc w:val="center"/>
              <w:rPr>
                <w:color w:val="000000" w:themeColor="text1"/>
                <w:sz w:val="20"/>
                <w:szCs w:val="20"/>
              </w:rPr>
            </w:pPr>
            <w:r>
              <w:rPr>
                <w:i/>
                <w:color w:val="000000" w:themeColor="text1"/>
                <w:sz w:val="20"/>
                <w:szCs w:val="20"/>
              </w:rPr>
              <w:t>pAva-8</w:t>
            </w:r>
            <w:r w:rsidRPr="00F97682">
              <w:rPr>
                <w:i/>
                <w:color w:val="000000" w:themeColor="text1"/>
                <w:sz w:val="20"/>
                <w:szCs w:val="20"/>
              </w:rPr>
              <w:t>.3</w:t>
            </w:r>
            <w:r w:rsidRPr="00F97682">
              <w:rPr>
                <w:color w:val="000000" w:themeColor="text1"/>
                <w:sz w:val="20"/>
                <w:szCs w:val="20"/>
              </w:rPr>
              <w:t>: C221G; A216C (1/5)</w:t>
            </w:r>
          </w:p>
        </w:tc>
        <w:tc>
          <w:tcPr>
            <w:tcW w:w="1180" w:type="pct"/>
            <w:vAlign w:val="center"/>
          </w:tcPr>
          <w:p w:rsidR="00ED1F70" w:rsidRPr="00F97682" w:rsidRDefault="00ED1F70" w:rsidP="00ED1F70">
            <w:pPr>
              <w:jc w:val="center"/>
              <w:rPr>
                <w:color w:val="000000" w:themeColor="text1"/>
                <w:sz w:val="20"/>
                <w:szCs w:val="20"/>
                <w:lang w:val="fr-FR"/>
              </w:rPr>
            </w:pPr>
            <w:r w:rsidRPr="00F97682">
              <w:rPr>
                <w:color w:val="000000" w:themeColor="text1"/>
                <w:sz w:val="20"/>
                <w:szCs w:val="20"/>
                <w:lang w:val="fr-FR"/>
              </w:rPr>
              <w:t>Ava-del-7 (3/5)</w:t>
            </w:r>
          </w:p>
          <w:p w:rsidR="00ED1F70" w:rsidRPr="00F97682" w:rsidRDefault="00ED1F70" w:rsidP="00ED1F70">
            <w:pPr>
              <w:jc w:val="center"/>
              <w:rPr>
                <w:color w:val="000000" w:themeColor="text1"/>
                <w:sz w:val="20"/>
                <w:szCs w:val="20"/>
                <w:lang w:val="fr-FR"/>
              </w:rPr>
            </w:pPr>
            <w:r w:rsidRPr="00F97682">
              <w:rPr>
                <w:i/>
                <w:color w:val="000000" w:themeColor="text1"/>
                <w:sz w:val="20"/>
                <w:szCs w:val="20"/>
                <w:lang w:val="fr-FR"/>
              </w:rPr>
              <w:t>pAva-</w:t>
            </w:r>
            <w:r>
              <w:rPr>
                <w:i/>
                <w:color w:val="000000" w:themeColor="text1"/>
                <w:sz w:val="20"/>
                <w:szCs w:val="20"/>
                <w:lang w:val="fr-FR"/>
              </w:rPr>
              <w:t>8</w:t>
            </w:r>
            <w:r w:rsidRPr="00F97682">
              <w:rPr>
                <w:i/>
                <w:color w:val="000000" w:themeColor="text1"/>
                <w:sz w:val="20"/>
                <w:szCs w:val="20"/>
                <w:lang w:val="fr-FR"/>
              </w:rPr>
              <w:t>.3</w:t>
            </w:r>
            <w:r w:rsidRPr="00F97682">
              <w:rPr>
                <w:color w:val="000000" w:themeColor="text1"/>
                <w:sz w:val="20"/>
                <w:szCs w:val="20"/>
                <w:lang w:val="fr-FR"/>
              </w:rPr>
              <w:t xml:space="preserve"> (1/5);</w:t>
            </w:r>
          </w:p>
          <w:p w:rsidR="00ED1F70" w:rsidRPr="00F97682" w:rsidRDefault="00ED1F70" w:rsidP="00ED1F70">
            <w:pPr>
              <w:jc w:val="center"/>
              <w:rPr>
                <w:color w:val="000000" w:themeColor="text1"/>
                <w:sz w:val="20"/>
                <w:szCs w:val="20"/>
                <w:lang w:val="fr-FR"/>
              </w:rPr>
            </w:pPr>
            <w:r w:rsidRPr="00F97682">
              <w:rPr>
                <w:i/>
                <w:color w:val="000000" w:themeColor="text1"/>
                <w:sz w:val="20"/>
                <w:szCs w:val="20"/>
                <w:lang w:val="fr-FR"/>
              </w:rPr>
              <w:t>pAva-</w:t>
            </w:r>
            <w:r>
              <w:rPr>
                <w:i/>
                <w:color w:val="000000" w:themeColor="text1"/>
                <w:sz w:val="20"/>
                <w:szCs w:val="20"/>
                <w:lang w:val="fr-FR"/>
              </w:rPr>
              <w:t>8</w:t>
            </w:r>
            <w:r w:rsidRPr="00F97682">
              <w:rPr>
                <w:i/>
                <w:color w:val="000000" w:themeColor="text1"/>
                <w:sz w:val="20"/>
                <w:szCs w:val="20"/>
                <w:lang w:val="fr-FR"/>
              </w:rPr>
              <w:t>.4</w:t>
            </w:r>
            <w:r w:rsidRPr="00F97682">
              <w:rPr>
                <w:color w:val="000000" w:themeColor="text1"/>
                <w:sz w:val="20"/>
                <w:szCs w:val="20"/>
                <w:lang w:val="fr-FR"/>
              </w:rPr>
              <w:t>: C221G, G223A, A216C</w:t>
            </w:r>
            <w:r w:rsidRPr="00F97682">
              <w:rPr>
                <w:i/>
                <w:color w:val="000000" w:themeColor="text1"/>
                <w:sz w:val="20"/>
                <w:szCs w:val="20"/>
                <w:lang w:val="fr-FR"/>
              </w:rPr>
              <w:t xml:space="preserve"> </w:t>
            </w:r>
            <w:r w:rsidRPr="00F97682">
              <w:rPr>
                <w:color w:val="000000" w:themeColor="text1"/>
                <w:sz w:val="20"/>
                <w:szCs w:val="20"/>
                <w:lang w:val="fr-FR"/>
              </w:rPr>
              <w:t>(1/5)</w:t>
            </w:r>
          </w:p>
        </w:tc>
      </w:tr>
      <w:tr w:rsidR="00ED1F70" w:rsidRPr="00AA2C8E" w:rsidTr="00ED1F70">
        <w:trPr>
          <w:jc w:val="center"/>
        </w:trPr>
        <w:tc>
          <w:tcPr>
            <w:tcW w:w="438" w:type="pct"/>
            <w:vAlign w:val="center"/>
          </w:tcPr>
          <w:p w:rsidR="00ED1F70" w:rsidRPr="00F97682" w:rsidRDefault="00ED1F70" w:rsidP="00ED1F70">
            <w:pPr>
              <w:jc w:val="center"/>
              <w:rPr>
                <w:b/>
                <w:color w:val="000000" w:themeColor="text1"/>
                <w:sz w:val="20"/>
                <w:szCs w:val="20"/>
                <w:lang w:val="en-US"/>
              </w:rPr>
            </w:pPr>
            <w:r w:rsidRPr="00F97682">
              <w:rPr>
                <w:b/>
                <w:color w:val="000000" w:themeColor="text1"/>
                <w:sz w:val="20"/>
                <w:szCs w:val="20"/>
                <w:lang w:val="en-US"/>
              </w:rPr>
              <w:t>Ava-del-9</w:t>
            </w:r>
          </w:p>
        </w:tc>
        <w:tc>
          <w:tcPr>
            <w:tcW w:w="507"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w:t>
            </w:r>
            <w:r w:rsidRPr="00F97682">
              <w:rPr>
                <w:color w:val="000000" w:themeColor="text1"/>
                <w:sz w:val="20"/>
                <w:szCs w:val="20"/>
                <w:vertAlign w:val="subscript"/>
                <w:lang w:val="en-US"/>
              </w:rPr>
              <w:t>221</w:t>
            </w:r>
            <w:r w:rsidRPr="00F97682">
              <w:rPr>
                <w:color w:val="000000" w:themeColor="text1"/>
                <w:sz w:val="20"/>
                <w:szCs w:val="20"/>
                <w:lang w:val="en-US"/>
              </w:rPr>
              <w:t>CAG</w:t>
            </w:r>
            <w:r w:rsidRPr="00F97682">
              <w:rPr>
                <w:color w:val="000000" w:themeColor="text1"/>
                <w:sz w:val="20"/>
                <w:szCs w:val="20"/>
                <w:vertAlign w:val="subscript"/>
                <w:lang w:val="en-US"/>
              </w:rPr>
              <w:t>223</w:t>
            </w:r>
          </w:p>
        </w:tc>
        <w:tc>
          <w:tcPr>
            <w:tcW w:w="453" w:type="pct"/>
            <w:vAlign w:val="center"/>
          </w:tcPr>
          <w:p w:rsidR="00ED1F70" w:rsidRPr="00F97682" w:rsidRDefault="00ED1F70" w:rsidP="00ED1F70">
            <w:pPr>
              <w:jc w:val="center"/>
              <w:rPr>
                <w:color w:val="000000" w:themeColor="text1"/>
                <w:sz w:val="20"/>
                <w:szCs w:val="20"/>
              </w:rPr>
            </w:pPr>
            <w:r w:rsidRPr="00F97682">
              <w:rPr>
                <w:color w:val="000000" w:themeColor="text1"/>
                <w:sz w:val="20"/>
                <w:szCs w:val="20"/>
                <w:lang w:val="en-US"/>
              </w:rPr>
              <w:t>G137A, G211A</w:t>
            </w:r>
          </w:p>
        </w:tc>
        <w:tc>
          <w:tcPr>
            <w:tcW w:w="619"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pAva-9.1</w:t>
            </w:r>
            <w:r w:rsidRPr="00FB5B03">
              <w:rPr>
                <w:color w:val="000000" w:themeColor="text1"/>
                <w:sz w:val="20"/>
                <w:szCs w:val="20"/>
              </w:rPr>
              <w:t>:</w:t>
            </w:r>
            <w:r w:rsidRPr="00F97682">
              <w:rPr>
                <w:i/>
                <w:color w:val="000000" w:themeColor="text1"/>
                <w:sz w:val="20"/>
                <w:szCs w:val="20"/>
              </w:rPr>
              <w:t xml:space="preserve"> </w:t>
            </w:r>
            <w:r w:rsidRPr="00F97682">
              <w:rPr>
                <w:color w:val="000000" w:themeColor="text1"/>
                <w:sz w:val="20"/>
                <w:szCs w:val="20"/>
              </w:rPr>
              <w:t xml:space="preserve">C148U </w:t>
            </w:r>
            <w:r w:rsidRPr="00F97682">
              <w:rPr>
                <w:b/>
                <w:color w:val="000000" w:themeColor="text1"/>
                <w:sz w:val="20"/>
                <w:szCs w:val="20"/>
              </w:rPr>
              <w:t>5wpi</w:t>
            </w:r>
          </w:p>
        </w:tc>
        <w:tc>
          <w:tcPr>
            <w:tcW w:w="1803"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pAva-9.1</w:t>
            </w:r>
            <w:r>
              <w:rPr>
                <w:color w:val="000000" w:themeColor="text1"/>
                <w:sz w:val="20"/>
                <w:szCs w:val="20"/>
              </w:rPr>
              <w:t xml:space="preserve"> </w:t>
            </w:r>
            <w:r w:rsidRPr="00F97682">
              <w:rPr>
                <w:color w:val="000000" w:themeColor="text1"/>
                <w:sz w:val="20"/>
                <w:szCs w:val="20"/>
              </w:rPr>
              <w:t>(2/6)</w:t>
            </w:r>
          </w:p>
          <w:p w:rsidR="00ED1F70" w:rsidRPr="00F97682" w:rsidRDefault="00ED1F70" w:rsidP="00ED1F70">
            <w:pPr>
              <w:jc w:val="center"/>
              <w:rPr>
                <w:color w:val="000000" w:themeColor="text1"/>
                <w:sz w:val="20"/>
                <w:szCs w:val="20"/>
              </w:rPr>
            </w:pPr>
            <w:r w:rsidRPr="00F97682">
              <w:rPr>
                <w:i/>
                <w:color w:val="000000" w:themeColor="text1"/>
                <w:sz w:val="20"/>
                <w:szCs w:val="20"/>
              </w:rPr>
              <w:t>pAva-9.2</w:t>
            </w:r>
            <w:r w:rsidRPr="00F97682">
              <w:rPr>
                <w:color w:val="000000" w:themeColor="text1"/>
                <w:sz w:val="20"/>
                <w:szCs w:val="20"/>
              </w:rPr>
              <w:t>: C221G, C148U (2/6);</w:t>
            </w:r>
          </w:p>
          <w:p w:rsidR="00ED1F70" w:rsidRPr="00F97682" w:rsidRDefault="00ED1F70" w:rsidP="00ED1F70">
            <w:pPr>
              <w:jc w:val="center"/>
              <w:rPr>
                <w:color w:val="000000" w:themeColor="text1"/>
                <w:sz w:val="20"/>
                <w:szCs w:val="20"/>
              </w:rPr>
            </w:pPr>
            <w:r w:rsidRPr="00F97682">
              <w:rPr>
                <w:i/>
                <w:color w:val="000000" w:themeColor="text1"/>
                <w:sz w:val="20"/>
                <w:szCs w:val="20"/>
              </w:rPr>
              <w:t>pAva-9.3</w:t>
            </w:r>
            <w:r w:rsidRPr="00F97682">
              <w:rPr>
                <w:color w:val="000000" w:themeColor="text1"/>
                <w:sz w:val="20"/>
                <w:szCs w:val="20"/>
              </w:rPr>
              <w:t>: C221G, G223A, C148U (2/6)</w:t>
            </w:r>
          </w:p>
        </w:tc>
        <w:tc>
          <w:tcPr>
            <w:tcW w:w="1180" w:type="pct"/>
            <w:vAlign w:val="center"/>
          </w:tcPr>
          <w:p w:rsidR="00ED1F70" w:rsidRPr="00F97682" w:rsidRDefault="00ED1F70" w:rsidP="00ED1F70">
            <w:pPr>
              <w:jc w:val="center"/>
              <w:rPr>
                <w:color w:val="000000" w:themeColor="text1"/>
                <w:sz w:val="20"/>
                <w:szCs w:val="20"/>
              </w:rPr>
            </w:pPr>
            <w:r w:rsidRPr="00F97682">
              <w:rPr>
                <w:i/>
                <w:color w:val="000000" w:themeColor="text1"/>
                <w:sz w:val="20"/>
                <w:szCs w:val="20"/>
              </w:rPr>
              <w:t>pAva-9.1</w:t>
            </w:r>
            <w:r w:rsidRPr="00F97682">
              <w:rPr>
                <w:color w:val="000000" w:themeColor="text1"/>
                <w:sz w:val="20"/>
                <w:szCs w:val="20"/>
              </w:rPr>
              <w:t xml:space="preserve"> (2/4);</w:t>
            </w:r>
          </w:p>
          <w:p w:rsidR="00ED1F70" w:rsidRPr="00F97682" w:rsidRDefault="00ED1F70" w:rsidP="00ED1F70">
            <w:pPr>
              <w:jc w:val="center"/>
              <w:rPr>
                <w:color w:val="000000" w:themeColor="text1"/>
                <w:sz w:val="20"/>
                <w:szCs w:val="20"/>
              </w:rPr>
            </w:pPr>
            <w:r w:rsidRPr="00F97682">
              <w:rPr>
                <w:i/>
                <w:color w:val="000000" w:themeColor="text1"/>
                <w:sz w:val="20"/>
                <w:szCs w:val="20"/>
              </w:rPr>
              <w:t>pAva-9.2</w:t>
            </w:r>
            <w:r w:rsidRPr="00F97682">
              <w:rPr>
                <w:color w:val="000000" w:themeColor="text1"/>
                <w:sz w:val="20"/>
                <w:szCs w:val="20"/>
              </w:rPr>
              <w:t xml:space="preserve"> (2/4)</w:t>
            </w:r>
          </w:p>
        </w:tc>
      </w:tr>
    </w:tbl>
    <w:p w:rsidR="00ED1F70" w:rsidRPr="00AA2C8E" w:rsidRDefault="00ED1F70" w:rsidP="00ED1F70">
      <w:pPr>
        <w:rPr>
          <w:color w:val="000000" w:themeColor="text1"/>
          <w:sz w:val="18"/>
          <w:szCs w:val="18"/>
        </w:rPr>
      </w:pPr>
    </w:p>
    <w:sectPr w:rsidR="00ED1F70" w:rsidRPr="00AA2C8E" w:rsidSect="005F10E5">
      <w:pgSz w:w="16838" w:h="11906" w:orient="landscape" w:code="9"/>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506" w:rsidRDefault="00212506" w:rsidP="0099217F">
      <w:r>
        <w:separator/>
      </w:r>
    </w:p>
  </w:endnote>
  <w:endnote w:type="continuationSeparator" w:id="0">
    <w:p w:rsidR="00212506" w:rsidRDefault="00212506" w:rsidP="009921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70" w:rsidRDefault="00ED1F7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70" w:rsidRDefault="000C47D4">
    <w:pPr>
      <w:pStyle w:val="Stopka"/>
      <w:jc w:val="right"/>
    </w:pPr>
    <w:fldSimple w:instr=" PAGE   \* MERGEFORMAT ">
      <w:r w:rsidR="003A6623">
        <w:rPr>
          <w:noProof/>
        </w:rPr>
        <w:t>1</w:t>
      </w:r>
    </w:fldSimple>
  </w:p>
  <w:p w:rsidR="00ED1F70" w:rsidRDefault="00ED1F7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70" w:rsidRDefault="00ED1F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506" w:rsidRDefault="00212506" w:rsidP="0099217F">
      <w:r>
        <w:separator/>
      </w:r>
    </w:p>
  </w:footnote>
  <w:footnote w:type="continuationSeparator" w:id="0">
    <w:p w:rsidR="00212506" w:rsidRDefault="00212506" w:rsidP="00992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70" w:rsidRDefault="00ED1F7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70" w:rsidRDefault="00ED1F7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70" w:rsidRDefault="00ED1F7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90C91"/>
    <w:multiLevelType w:val="hybridMultilevel"/>
    <w:tmpl w:val="8EDAB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candresse">
    <w15:presenceInfo w15:providerId="AD" w15:userId="S-1-5-21-3569255166-3711921035-3486062074-193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irus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32B1E"/>
    <w:rsid w:val="00001C4C"/>
    <w:rsid w:val="00002E3A"/>
    <w:rsid w:val="00003807"/>
    <w:rsid w:val="00003EFE"/>
    <w:rsid w:val="0000434F"/>
    <w:rsid w:val="000051B9"/>
    <w:rsid w:val="00005D06"/>
    <w:rsid w:val="000066AC"/>
    <w:rsid w:val="0000784A"/>
    <w:rsid w:val="0001016F"/>
    <w:rsid w:val="00012B6D"/>
    <w:rsid w:val="000143AA"/>
    <w:rsid w:val="00014434"/>
    <w:rsid w:val="00016B6A"/>
    <w:rsid w:val="00017FDF"/>
    <w:rsid w:val="00021D70"/>
    <w:rsid w:val="00021DED"/>
    <w:rsid w:val="0003017C"/>
    <w:rsid w:val="00030B5C"/>
    <w:rsid w:val="000317C9"/>
    <w:rsid w:val="0003432F"/>
    <w:rsid w:val="00034456"/>
    <w:rsid w:val="00036D2B"/>
    <w:rsid w:val="00037ACA"/>
    <w:rsid w:val="00040B64"/>
    <w:rsid w:val="00042653"/>
    <w:rsid w:val="00042A02"/>
    <w:rsid w:val="00044E99"/>
    <w:rsid w:val="00046441"/>
    <w:rsid w:val="000464F3"/>
    <w:rsid w:val="000502CC"/>
    <w:rsid w:val="00052055"/>
    <w:rsid w:val="00055B0A"/>
    <w:rsid w:val="00056ACF"/>
    <w:rsid w:val="00056EC1"/>
    <w:rsid w:val="000607DC"/>
    <w:rsid w:val="00060F1D"/>
    <w:rsid w:val="0006219F"/>
    <w:rsid w:val="00067DEF"/>
    <w:rsid w:val="00067EBC"/>
    <w:rsid w:val="00067FF1"/>
    <w:rsid w:val="0007000E"/>
    <w:rsid w:val="0007140D"/>
    <w:rsid w:val="0007288E"/>
    <w:rsid w:val="00072FC4"/>
    <w:rsid w:val="00073141"/>
    <w:rsid w:val="000747A5"/>
    <w:rsid w:val="00074D46"/>
    <w:rsid w:val="000758FB"/>
    <w:rsid w:val="00076A81"/>
    <w:rsid w:val="00077097"/>
    <w:rsid w:val="00077389"/>
    <w:rsid w:val="00077B3B"/>
    <w:rsid w:val="0008003D"/>
    <w:rsid w:val="00081CD2"/>
    <w:rsid w:val="000829B0"/>
    <w:rsid w:val="00084934"/>
    <w:rsid w:val="00086E34"/>
    <w:rsid w:val="00091558"/>
    <w:rsid w:val="00091F4E"/>
    <w:rsid w:val="000933A1"/>
    <w:rsid w:val="000A0C15"/>
    <w:rsid w:val="000A1479"/>
    <w:rsid w:val="000A19B9"/>
    <w:rsid w:val="000A37C3"/>
    <w:rsid w:val="000A5BD9"/>
    <w:rsid w:val="000A624F"/>
    <w:rsid w:val="000A65D9"/>
    <w:rsid w:val="000A6A15"/>
    <w:rsid w:val="000B1F56"/>
    <w:rsid w:val="000B2E65"/>
    <w:rsid w:val="000B45FF"/>
    <w:rsid w:val="000B73D2"/>
    <w:rsid w:val="000C0A0D"/>
    <w:rsid w:val="000C0AA1"/>
    <w:rsid w:val="000C25ED"/>
    <w:rsid w:val="000C47D4"/>
    <w:rsid w:val="000C52B4"/>
    <w:rsid w:val="000C6580"/>
    <w:rsid w:val="000C6D23"/>
    <w:rsid w:val="000D109A"/>
    <w:rsid w:val="000D6D83"/>
    <w:rsid w:val="000D7B7F"/>
    <w:rsid w:val="000E25D4"/>
    <w:rsid w:val="000E2A86"/>
    <w:rsid w:val="000E35AC"/>
    <w:rsid w:val="000E4744"/>
    <w:rsid w:val="000E5D72"/>
    <w:rsid w:val="000E7E5F"/>
    <w:rsid w:val="000F1121"/>
    <w:rsid w:val="000F21F9"/>
    <w:rsid w:val="000F324D"/>
    <w:rsid w:val="000F6163"/>
    <w:rsid w:val="000F74FC"/>
    <w:rsid w:val="000F7770"/>
    <w:rsid w:val="00112941"/>
    <w:rsid w:val="0011464F"/>
    <w:rsid w:val="00114DF9"/>
    <w:rsid w:val="00117818"/>
    <w:rsid w:val="00122BD6"/>
    <w:rsid w:val="00123CBC"/>
    <w:rsid w:val="00125B1B"/>
    <w:rsid w:val="00127CFF"/>
    <w:rsid w:val="001303DD"/>
    <w:rsid w:val="00130F1D"/>
    <w:rsid w:val="00132BC9"/>
    <w:rsid w:val="001331E5"/>
    <w:rsid w:val="001351F6"/>
    <w:rsid w:val="001355B2"/>
    <w:rsid w:val="0013592C"/>
    <w:rsid w:val="0014074E"/>
    <w:rsid w:val="00141CF9"/>
    <w:rsid w:val="00141F1A"/>
    <w:rsid w:val="00142156"/>
    <w:rsid w:val="001455EF"/>
    <w:rsid w:val="001463E7"/>
    <w:rsid w:val="00146A9F"/>
    <w:rsid w:val="001534D8"/>
    <w:rsid w:val="00153BD2"/>
    <w:rsid w:val="001554D1"/>
    <w:rsid w:val="00155620"/>
    <w:rsid w:val="00155D70"/>
    <w:rsid w:val="001566E8"/>
    <w:rsid w:val="0015733D"/>
    <w:rsid w:val="00157788"/>
    <w:rsid w:val="0016038B"/>
    <w:rsid w:val="00160DCE"/>
    <w:rsid w:val="00161466"/>
    <w:rsid w:val="00163114"/>
    <w:rsid w:val="00163E65"/>
    <w:rsid w:val="00164207"/>
    <w:rsid w:val="00165085"/>
    <w:rsid w:val="00165C9C"/>
    <w:rsid w:val="00165F2B"/>
    <w:rsid w:val="0016657D"/>
    <w:rsid w:val="00166DF8"/>
    <w:rsid w:val="00170B0D"/>
    <w:rsid w:val="001722DC"/>
    <w:rsid w:val="0017468C"/>
    <w:rsid w:val="00175EB3"/>
    <w:rsid w:val="001771C6"/>
    <w:rsid w:val="00180342"/>
    <w:rsid w:val="00180610"/>
    <w:rsid w:val="00181190"/>
    <w:rsid w:val="001851B8"/>
    <w:rsid w:val="0018524F"/>
    <w:rsid w:val="001856AF"/>
    <w:rsid w:val="001869FB"/>
    <w:rsid w:val="00187F91"/>
    <w:rsid w:val="00190DC1"/>
    <w:rsid w:val="00190EBC"/>
    <w:rsid w:val="00190F63"/>
    <w:rsid w:val="00191662"/>
    <w:rsid w:val="00194169"/>
    <w:rsid w:val="0019581A"/>
    <w:rsid w:val="001961AA"/>
    <w:rsid w:val="00196A59"/>
    <w:rsid w:val="001A1CE8"/>
    <w:rsid w:val="001A3091"/>
    <w:rsid w:val="001A5156"/>
    <w:rsid w:val="001A5855"/>
    <w:rsid w:val="001A65EF"/>
    <w:rsid w:val="001A7755"/>
    <w:rsid w:val="001A7DDF"/>
    <w:rsid w:val="001B298F"/>
    <w:rsid w:val="001B2D26"/>
    <w:rsid w:val="001B50CC"/>
    <w:rsid w:val="001B7238"/>
    <w:rsid w:val="001C00DA"/>
    <w:rsid w:val="001C17E5"/>
    <w:rsid w:val="001D17FC"/>
    <w:rsid w:val="001D1983"/>
    <w:rsid w:val="001D7653"/>
    <w:rsid w:val="001E0C79"/>
    <w:rsid w:val="001E24FA"/>
    <w:rsid w:val="001E545D"/>
    <w:rsid w:val="001E6816"/>
    <w:rsid w:val="001E6B42"/>
    <w:rsid w:val="001F080D"/>
    <w:rsid w:val="001F3C06"/>
    <w:rsid w:val="001F4863"/>
    <w:rsid w:val="001F493E"/>
    <w:rsid w:val="001F68E3"/>
    <w:rsid w:val="001F7CD0"/>
    <w:rsid w:val="002000A5"/>
    <w:rsid w:val="00200235"/>
    <w:rsid w:val="00200EC1"/>
    <w:rsid w:val="00201A28"/>
    <w:rsid w:val="002023F2"/>
    <w:rsid w:val="00204791"/>
    <w:rsid w:val="002050D5"/>
    <w:rsid w:val="00207ECD"/>
    <w:rsid w:val="002124F0"/>
    <w:rsid w:val="00212506"/>
    <w:rsid w:val="00214661"/>
    <w:rsid w:val="002152C9"/>
    <w:rsid w:val="00215E80"/>
    <w:rsid w:val="0022028A"/>
    <w:rsid w:val="002217DB"/>
    <w:rsid w:val="002246D6"/>
    <w:rsid w:val="0022536D"/>
    <w:rsid w:val="00226A2E"/>
    <w:rsid w:val="002302D4"/>
    <w:rsid w:val="00231AF2"/>
    <w:rsid w:val="002337D6"/>
    <w:rsid w:val="00235D8F"/>
    <w:rsid w:val="002372AF"/>
    <w:rsid w:val="00240FA8"/>
    <w:rsid w:val="00241BC4"/>
    <w:rsid w:val="00241CAA"/>
    <w:rsid w:val="002433A7"/>
    <w:rsid w:val="002451FE"/>
    <w:rsid w:val="00246621"/>
    <w:rsid w:val="00246688"/>
    <w:rsid w:val="00247CE6"/>
    <w:rsid w:val="00250326"/>
    <w:rsid w:val="00251DF9"/>
    <w:rsid w:val="00252389"/>
    <w:rsid w:val="00253ED3"/>
    <w:rsid w:val="0025419C"/>
    <w:rsid w:val="002545D8"/>
    <w:rsid w:val="00254734"/>
    <w:rsid w:val="00255466"/>
    <w:rsid w:val="0025642B"/>
    <w:rsid w:val="002565BD"/>
    <w:rsid w:val="00260EA4"/>
    <w:rsid w:val="0026186F"/>
    <w:rsid w:val="00262606"/>
    <w:rsid w:val="0026335B"/>
    <w:rsid w:val="002648AF"/>
    <w:rsid w:val="00271026"/>
    <w:rsid w:val="00274769"/>
    <w:rsid w:val="0027486D"/>
    <w:rsid w:val="0027519F"/>
    <w:rsid w:val="002769C9"/>
    <w:rsid w:val="002805B5"/>
    <w:rsid w:val="002836E3"/>
    <w:rsid w:val="00285A07"/>
    <w:rsid w:val="00285CD5"/>
    <w:rsid w:val="0028791D"/>
    <w:rsid w:val="00287D19"/>
    <w:rsid w:val="0029071F"/>
    <w:rsid w:val="002911AD"/>
    <w:rsid w:val="00291DC7"/>
    <w:rsid w:val="00292B29"/>
    <w:rsid w:val="00294FDD"/>
    <w:rsid w:val="0029751A"/>
    <w:rsid w:val="002A1A7D"/>
    <w:rsid w:val="002A1DD6"/>
    <w:rsid w:val="002A2016"/>
    <w:rsid w:val="002A498B"/>
    <w:rsid w:val="002A4D0D"/>
    <w:rsid w:val="002A6AE0"/>
    <w:rsid w:val="002B1024"/>
    <w:rsid w:val="002B2E98"/>
    <w:rsid w:val="002B431A"/>
    <w:rsid w:val="002C30E7"/>
    <w:rsid w:val="002C4771"/>
    <w:rsid w:val="002C632F"/>
    <w:rsid w:val="002C6AEC"/>
    <w:rsid w:val="002C6B58"/>
    <w:rsid w:val="002D0351"/>
    <w:rsid w:val="002D205E"/>
    <w:rsid w:val="002D3A26"/>
    <w:rsid w:val="002D522B"/>
    <w:rsid w:val="002D5CF6"/>
    <w:rsid w:val="002D63CC"/>
    <w:rsid w:val="002D6BA0"/>
    <w:rsid w:val="002E0475"/>
    <w:rsid w:val="002E275B"/>
    <w:rsid w:val="002E34D8"/>
    <w:rsid w:val="002E3A0C"/>
    <w:rsid w:val="002E5242"/>
    <w:rsid w:val="002E6063"/>
    <w:rsid w:val="002E70A3"/>
    <w:rsid w:val="002F0AE4"/>
    <w:rsid w:val="002F22A6"/>
    <w:rsid w:val="002F29E7"/>
    <w:rsid w:val="003012CC"/>
    <w:rsid w:val="003017E4"/>
    <w:rsid w:val="00302A56"/>
    <w:rsid w:val="00304F63"/>
    <w:rsid w:val="00306902"/>
    <w:rsid w:val="00310FFB"/>
    <w:rsid w:val="00311954"/>
    <w:rsid w:val="0031410C"/>
    <w:rsid w:val="00314170"/>
    <w:rsid w:val="00315846"/>
    <w:rsid w:val="00316737"/>
    <w:rsid w:val="00316B9C"/>
    <w:rsid w:val="003206FF"/>
    <w:rsid w:val="00321D00"/>
    <w:rsid w:val="00323443"/>
    <w:rsid w:val="00323A2B"/>
    <w:rsid w:val="00324FA3"/>
    <w:rsid w:val="0032789C"/>
    <w:rsid w:val="00327C9F"/>
    <w:rsid w:val="003332C2"/>
    <w:rsid w:val="00333450"/>
    <w:rsid w:val="00335670"/>
    <w:rsid w:val="003365E7"/>
    <w:rsid w:val="0033790D"/>
    <w:rsid w:val="00340E7C"/>
    <w:rsid w:val="003424F3"/>
    <w:rsid w:val="00342831"/>
    <w:rsid w:val="00343FB1"/>
    <w:rsid w:val="00346380"/>
    <w:rsid w:val="0034715A"/>
    <w:rsid w:val="00350B91"/>
    <w:rsid w:val="00351D0A"/>
    <w:rsid w:val="00352474"/>
    <w:rsid w:val="00353E41"/>
    <w:rsid w:val="00356042"/>
    <w:rsid w:val="00356363"/>
    <w:rsid w:val="00360796"/>
    <w:rsid w:val="00360B08"/>
    <w:rsid w:val="00360CAB"/>
    <w:rsid w:val="00363A7D"/>
    <w:rsid w:val="00366D46"/>
    <w:rsid w:val="00367577"/>
    <w:rsid w:val="0037154A"/>
    <w:rsid w:val="003721A9"/>
    <w:rsid w:val="003725B4"/>
    <w:rsid w:val="00377102"/>
    <w:rsid w:val="00377447"/>
    <w:rsid w:val="00381439"/>
    <w:rsid w:val="00381C9F"/>
    <w:rsid w:val="003847C2"/>
    <w:rsid w:val="00385331"/>
    <w:rsid w:val="00385424"/>
    <w:rsid w:val="003900D2"/>
    <w:rsid w:val="00394EA8"/>
    <w:rsid w:val="00395BFF"/>
    <w:rsid w:val="003974EE"/>
    <w:rsid w:val="003A273D"/>
    <w:rsid w:val="003A3752"/>
    <w:rsid w:val="003A6623"/>
    <w:rsid w:val="003B4DFC"/>
    <w:rsid w:val="003B5936"/>
    <w:rsid w:val="003B70C3"/>
    <w:rsid w:val="003B7798"/>
    <w:rsid w:val="003C444F"/>
    <w:rsid w:val="003C4A14"/>
    <w:rsid w:val="003C71FA"/>
    <w:rsid w:val="003D18AE"/>
    <w:rsid w:val="003D1DC6"/>
    <w:rsid w:val="003D31F4"/>
    <w:rsid w:val="003D3C3C"/>
    <w:rsid w:val="003D5B98"/>
    <w:rsid w:val="003E4F47"/>
    <w:rsid w:val="003F09A2"/>
    <w:rsid w:val="003F3CA0"/>
    <w:rsid w:val="003F7778"/>
    <w:rsid w:val="00400A0C"/>
    <w:rsid w:val="00402EE8"/>
    <w:rsid w:val="004035AA"/>
    <w:rsid w:val="00403B76"/>
    <w:rsid w:val="004046A1"/>
    <w:rsid w:val="00404AF7"/>
    <w:rsid w:val="00411488"/>
    <w:rsid w:val="00411811"/>
    <w:rsid w:val="004118E5"/>
    <w:rsid w:val="00411BFE"/>
    <w:rsid w:val="00411CC7"/>
    <w:rsid w:val="00412485"/>
    <w:rsid w:val="00417407"/>
    <w:rsid w:val="0041770E"/>
    <w:rsid w:val="004227F4"/>
    <w:rsid w:val="00422A84"/>
    <w:rsid w:val="00423283"/>
    <w:rsid w:val="00423CA5"/>
    <w:rsid w:val="0042462C"/>
    <w:rsid w:val="00425736"/>
    <w:rsid w:val="00425CD0"/>
    <w:rsid w:val="00425EDA"/>
    <w:rsid w:val="00425F57"/>
    <w:rsid w:val="00431136"/>
    <w:rsid w:val="00433858"/>
    <w:rsid w:val="00433C7D"/>
    <w:rsid w:val="0043431A"/>
    <w:rsid w:val="00434E43"/>
    <w:rsid w:val="004364D4"/>
    <w:rsid w:val="004368AC"/>
    <w:rsid w:val="00437853"/>
    <w:rsid w:val="00440E12"/>
    <w:rsid w:val="004427C7"/>
    <w:rsid w:val="004429ED"/>
    <w:rsid w:val="00443D67"/>
    <w:rsid w:val="00445201"/>
    <w:rsid w:val="00445556"/>
    <w:rsid w:val="00446DA6"/>
    <w:rsid w:val="00450DCB"/>
    <w:rsid w:val="00454953"/>
    <w:rsid w:val="00455926"/>
    <w:rsid w:val="00455C19"/>
    <w:rsid w:val="004610B1"/>
    <w:rsid w:val="00461AF8"/>
    <w:rsid w:val="00461E2D"/>
    <w:rsid w:val="004671D3"/>
    <w:rsid w:val="00470D5D"/>
    <w:rsid w:val="00471759"/>
    <w:rsid w:val="0047241E"/>
    <w:rsid w:val="004726C9"/>
    <w:rsid w:val="00474E95"/>
    <w:rsid w:val="004766BB"/>
    <w:rsid w:val="00476EBB"/>
    <w:rsid w:val="00477AB8"/>
    <w:rsid w:val="0048090E"/>
    <w:rsid w:val="004813C3"/>
    <w:rsid w:val="00481E72"/>
    <w:rsid w:val="004821EA"/>
    <w:rsid w:val="004824AF"/>
    <w:rsid w:val="00483DF5"/>
    <w:rsid w:val="00484343"/>
    <w:rsid w:val="0048554C"/>
    <w:rsid w:val="00486120"/>
    <w:rsid w:val="0048689F"/>
    <w:rsid w:val="0048782B"/>
    <w:rsid w:val="00490F56"/>
    <w:rsid w:val="00492B25"/>
    <w:rsid w:val="004933AA"/>
    <w:rsid w:val="004944D6"/>
    <w:rsid w:val="004A0261"/>
    <w:rsid w:val="004A1192"/>
    <w:rsid w:val="004A302D"/>
    <w:rsid w:val="004A6B1C"/>
    <w:rsid w:val="004B5507"/>
    <w:rsid w:val="004B63BA"/>
    <w:rsid w:val="004B68FD"/>
    <w:rsid w:val="004C1B87"/>
    <w:rsid w:val="004C1DB8"/>
    <w:rsid w:val="004C358C"/>
    <w:rsid w:val="004C3DC3"/>
    <w:rsid w:val="004C3EDB"/>
    <w:rsid w:val="004C5106"/>
    <w:rsid w:val="004C5FF2"/>
    <w:rsid w:val="004C7F2F"/>
    <w:rsid w:val="004D03E3"/>
    <w:rsid w:val="004D0D59"/>
    <w:rsid w:val="004D1047"/>
    <w:rsid w:val="004D3D9B"/>
    <w:rsid w:val="004D7048"/>
    <w:rsid w:val="004D7953"/>
    <w:rsid w:val="004E03F1"/>
    <w:rsid w:val="004E0C0D"/>
    <w:rsid w:val="004E1093"/>
    <w:rsid w:val="004E19CB"/>
    <w:rsid w:val="004E2936"/>
    <w:rsid w:val="004E5218"/>
    <w:rsid w:val="004E6853"/>
    <w:rsid w:val="004F2902"/>
    <w:rsid w:val="004F39B7"/>
    <w:rsid w:val="004F4E16"/>
    <w:rsid w:val="004F4ED6"/>
    <w:rsid w:val="004F546E"/>
    <w:rsid w:val="004F626B"/>
    <w:rsid w:val="004F7685"/>
    <w:rsid w:val="005026FD"/>
    <w:rsid w:val="005038DC"/>
    <w:rsid w:val="00505B11"/>
    <w:rsid w:val="00505CC1"/>
    <w:rsid w:val="00505F93"/>
    <w:rsid w:val="0051366F"/>
    <w:rsid w:val="0051558E"/>
    <w:rsid w:val="00517862"/>
    <w:rsid w:val="00517CE4"/>
    <w:rsid w:val="00520CB8"/>
    <w:rsid w:val="005247A0"/>
    <w:rsid w:val="0052599A"/>
    <w:rsid w:val="0052658D"/>
    <w:rsid w:val="005279CD"/>
    <w:rsid w:val="00527FDC"/>
    <w:rsid w:val="005328FE"/>
    <w:rsid w:val="00532D78"/>
    <w:rsid w:val="00536338"/>
    <w:rsid w:val="00537AB7"/>
    <w:rsid w:val="00537F5D"/>
    <w:rsid w:val="00540AC9"/>
    <w:rsid w:val="00541D77"/>
    <w:rsid w:val="00544C5B"/>
    <w:rsid w:val="00545193"/>
    <w:rsid w:val="0054543E"/>
    <w:rsid w:val="00545F25"/>
    <w:rsid w:val="0055038F"/>
    <w:rsid w:val="005503F0"/>
    <w:rsid w:val="0055284B"/>
    <w:rsid w:val="00555FC5"/>
    <w:rsid w:val="005633D8"/>
    <w:rsid w:val="005636E2"/>
    <w:rsid w:val="005735B1"/>
    <w:rsid w:val="0057371D"/>
    <w:rsid w:val="00573A2C"/>
    <w:rsid w:val="005749CF"/>
    <w:rsid w:val="00574B14"/>
    <w:rsid w:val="00575FC4"/>
    <w:rsid w:val="00576212"/>
    <w:rsid w:val="00577027"/>
    <w:rsid w:val="0058199E"/>
    <w:rsid w:val="00583C80"/>
    <w:rsid w:val="00584565"/>
    <w:rsid w:val="0058462C"/>
    <w:rsid w:val="00585397"/>
    <w:rsid w:val="00586A9B"/>
    <w:rsid w:val="00587E5D"/>
    <w:rsid w:val="00590105"/>
    <w:rsid w:val="00591483"/>
    <w:rsid w:val="00591CFC"/>
    <w:rsid w:val="00592C4C"/>
    <w:rsid w:val="005A0B2D"/>
    <w:rsid w:val="005A1903"/>
    <w:rsid w:val="005A2B72"/>
    <w:rsid w:val="005B084D"/>
    <w:rsid w:val="005B20B0"/>
    <w:rsid w:val="005B263F"/>
    <w:rsid w:val="005B33C2"/>
    <w:rsid w:val="005B3D49"/>
    <w:rsid w:val="005B4167"/>
    <w:rsid w:val="005B47D8"/>
    <w:rsid w:val="005B48B9"/>
    <w:rsid w:val="005B6BB6"/>
    <w:rsid w:val="005B730D"/>
    <w:rsid w:val="005C02F7"/>
    <w:rsid w:val="005C2C00"/>
    <w:rsid w:val="005C65B4"/>
    <w:rsid w:val="005C7733"/>
    <w:rsid w:val="005D1455"/>
    <w:rsid w:val="005D3586"/>
    <w:rsid w:val="005D3681"/>
    <w:rsid w:val="005D384E"/>
    <w:rsid w:val="005D392B"/>
    <w:rsid w:val="005D3BB8"/>
    <w:rsid w:val="005D6056"/>
    <w:rsid w:val="005E2CD3"/>
    <w:rsid w:val="005E6D50"/>
    <w:rsid w:val="005F10E5"/>
    <w:rsid w:val="005F1173"/>
    <w:rsid w:val="005F19C7"/>
    <w:rsid w:val="005F21E2"/>
    <w:rsid w:val="005F2455"/>
    <w:rsid w:val="005F2C82"/>
    <w:rsid w:val="005F2CA2"/>
    <w:rsid w:val="005F4FCB"/>
    <w:rsid w:val="005F5B85"/>
    <w:rsid w:val="0060262D"/>
    <w:rsid w:val="00602921"/>
    <w:rsid w:val="00603C00"/>
    <w:rsid w:val="00606FFE"/>
    <w:rsid w:val="00612D0D"/>
    <w:rsid w:val="006170A5"/>
    <w:rsid w:val="00620666"/>
    <w:rsid w:val="00622E53"/>
    <w:rsid w:val="0062301A"/>
    <w:rsid w:val="0062388D"/>
    <w:rsid w:val="006247E9"/>
    <w:rsid w:val="00625B5E"/>
    <w:rsid w:val="00625B6F"/>
    <w:rsid w:val="006274E5"/>
    <w:rsid w:val="0063084E"/>
    <w:rsid w:val="00631163"/>
    <w:rsid w:val="006326F5"/>
    <w:rsid w:val="00632B1E"/>
    <w:rsid w:val="006401E2"/>
    <w:rsid w:val="00640D3E"/>
    <w:rsid w:val="006415F7"/>
    <w:rsid w:val="00642ACD"/>
    <w:rsid w:val="00643DCF"/>
    <w:rsid w:val="00645150"/>
    <w:rsid w:val="00646A6F"/>
    <w:rsid w:val="00646F4C"/>
    <w:rsid w:val="006479EB"/>
    <w:rsid w:val="006508BE"/>
    <w:rsid w:val="00650908"/>
    <w:rsid w:val="0065407B"/>
    <w:rsid w:val="006545D4"/>
    <w:rsid w:val="00657BF9"/>
    <w:rsid w:val="00657CC2"/>
    <w:rsid w:val="006600C9"/>
    <w:rsid w:val="00666EFA"/>
    <w:rsid w:val="006704CA"/>
    <w:rsid w:val="0067095A"/>
    <w:rsid w:val="00672314"/>
    <w:rsid w:val="00672317"/>
    <w:rsid w:val="00672472"/>
    <w:rsid w:val="0067258C"/>
    <w:rsid w:val="00673D5B"/>
    <w:rsid w:val="00680282"/>
    <w:rsid w:val="006809FC"/>
    <w:rsid w:val="006818AE"/>
    <w:rsid w:val="0068386A"/>
    <w:rsid w:val="006857AB"/>
    <w:rsid w:val="006866D9"/>
    <w:rsid w:val="006918A9"/>
    <w:rsid w:val="0069523B"/>
    <w:rsid w:val="00696A02"/>
    <w:rsid w:val="00697717"/>
    <w:rsid w:val="006A0075"/>
    <w:rsid w:val="006A17AA"/>
    <w:rsid w:val="006A1F52"/>
    <w:rsid w:val="006A2373"/>
    <w:rsid w:val="006A2AFE"/>
    <w:rsid w:val="006A358A"/>
    <w:rsid w:val="006A5024"/>
    <w:rsid w:val="006A598F"/>
    <w:rsid w:val="006A7357"/>
    <w:rsid w:val="006B0506"/>
    <w:rsid w:val="006B4369"/>
    <w:rsid w:val="006B49F4"/>
    <w:rsid w:val="006B77D4"/>
    <w:rsid w:val="006C05CB"/>
    <w:rsid w:val="006C1CEB"/>
    <w:rsid w:val="006C1E77"/>
    <w:rsid w:val="006C37E9"/>
    <w:rsid w:val="006C6758"/>
    <w:rsid w:val="006C6A40"/>
    <w:rsid w:val="006C735C"/>
    <w:rsid w:val="006D1626"/>
    <w:rsid w:val="006D1BE4"/>
    <w:rsid w:val="006D1F0B"/>
    <w:rsid w:val="006D3BD0"/>
    <w:rsid w:val="006D5A2C"/>
    <w:rsid w:val="006D6E3D"/>
    <w:rsid w:val="006D7B86"/>
    <w:rsid w:val="006E09F6"/>
    <w:rsid w:val="006E290A"/>
    <w:rsid w:val="006E3320"/>
    <w:rsid w:val="006E4447"/>
    <w:rsid w:val="006E45D2"/>
    <w:rsid w:val="006E6DF3"/>
    <w:rsid w:val="006F0ADE"/>
    <w:rsid w:val="006F19A3"/>
    <w:rsid w:val="006F77FA"/>
    <w:rsid w:val="00700BA3"/>
    <w:rsid w:val="00711EA0"/>
    <w:rsid w:val="00712166"/>
    <w:rsid w:val="007154C4"/>
    <w:rsid w:val="00715BA2"/>
    <w:rsid w:val="007209B7"/>
    <w:rsid w:val="00720E3B"/>
    <w:rsid w:val="007220E0"/>
    <w:rsid w:val="007271E1"/>
    <w:rsid w:val="007305D3"/>
    <w:rsid w:val="00731FDC"/>
    <w:rsid w:val="00733009"/>
    <w:rsid w:val="00734D83"/>
    <w:rsid w:val="00734F7D"/>
    <w:rsid w:val="00735A7A"/>
    <w:rsid w:val="00735F4A"/>
    <w:rsid w:val="00736EDF"/>
    <w:rsid w:val="00741B33"/>
    <w:rsid w:val="00743C87"/>
    <w:rsid w:val="00745FEC"/>
    <w:rsid w:val="00746399"/>
    <w:rsid w:val="00746A06"/>
    <w:rsid w:val="0074725E"/>
    <w:rsid w:val="00747A36"/>
    <w:rsid w:val="007510A4"/>
    <w:rsid w:val="00753DFA"/>
    <w:rsid w:val="00755047"/>
    <w:rsid w:val="00755A87"/>
    <w:rsid w:val="00756F8D"/>
    <w:rsid w:val="0075778F"/>
    <w:rsid w:val="007609E2"/>
    <w:rsid w:val="00762AF5"/>
    <w:rsid w:val="00766886"/>
    <w:rsid w:val="00770016"/>
    <w:rsid w:val="00771580"/>
    <w:rsid w:val="00771B95"/>
    <w:rsid w:val="00772EED"/>
    <w:rsid w:val="00780A7F"/>
    <w:rsid w:val="00781A5D"/>
    <w:rsid w:val="00782624"/>
    <w:rsid w:val="0078291B"/>
    <w:rsid w:val="00785A6A"/>
    <w:rsid w:val="00786444"/>
    <w:rsid w:val="00786AD4"/>
    <w:rsid w:val="007870D4"/>
    <w:rsid w:val="007903F1"/>
    <w:rsid w:val="0079082D"/>
    <w:rsid w:val="0079198A"/>
    <w:rsid w:val="00792C37"/>
    <w:rsid w:val="00793C70"/>
    <w:rsid w:val="00795986"/>
    <w:rsid w:val="00795C38"/>
    <w:rsid w:val="00795E9F"/>
    <w:rsid w:val="00796D88"/>
    <w:rsid w:val="00797164"/>
    <w:rsid w:val="00797B0C"/>
    <w:rsid w:val="007A1C52"/>
    <w:rsid w:val="007A2535"/>
    <w:rsid w:val="007A2CF4"/>
    <w:rsid w:val="007A3F63"/>
    <w:rsid w:val="007A4D94"/>
    <w:rsid w:val="007B03AA"/>
    <w:rsid w:val="007B10B5"/>
    <w:rsid w:val="007B1261"/>
    <w:rsid w:val="007B145C"/>
    <w:rsid w:val="007B1669"/>
    <w:rsid w:val="007B1A33"/>
    <w:rsid w:val="007B4970"/>
    <w:rsid w:val="007B4DC2"/>
    <w:rsid w:val="007B5B0C"/>
    <w:rsid w:val="007B5F42"/>
    <w:rsid w:val="007B6061"/>
    <w:rsid w:val="007C064A"/>
    <w:rsid w:val="007C0AC2"/>
    <w:rsid w:val="007C14F9"/>
    <w:rsid w:val="007C2244"/>
    <w:rsid w:val="007C2D43"/>
    <w:rsid w:val="007C4980"/>
    <w:rsid w:val="007C5379"/>
    <w:rsid w:val="007C76E2"/>
    <w:rsid w:val="007C776D"/>
    <w:rsid w:val="007C7CB2"/>
    <w:rsid w:val="007D16F6"/>
    <w:rsid w:val="007D3313"/>
    <w:rsid w:val="007E0FCF"/>
    <w:rsid w:val="007E2810"/>
    <w:rsid w:val="007E30A2"/>
    <w:rsid w:val="007E3335"/>
    <w:rsid w:val="007E455C"/>
    <w:rsid w:val="007E4D78"/>
    <w:rsid w:val="007E5A10"/>
    <w:rsid w:val="007E7393"/>
    <w:rsid w:val="007F1E45"/>
    <w:rsid w:val="007F36AD"/>
    <w:rsid w:val="007F3E53"/>
    <w:rsid w:val="007F4EC7"/>
    <w:rsid w:val="007F55B7"/>
    <w:rsid w:val="007F5CF9"/>
    <w:rsid w:val="008000E7"/>
    <w:rsid w:val="008003D8"/>
    <w:rsid w:val="008016A2"/>
    <w:rsid w:val="008016D3"/>
    <w:rsid w:val="00802154"/>
    <w:rsid w:val="00803FAB"/>
    <w:rsid w:val="00805484"/>
    <w:rsid w:val="00806DA4"/>
    <w:rsid w:val="00806F7F"/>
    <w:rsid w:val="00810AB8"/>
    <w:rsid w:val="008123B9"/>
    <w:rsid w:val="00814C6E"/>
    <w:rsid w:val="00815234"/>
    <w:rsid w:val="008175C7"/>
    <w:rsid w:val="00821205"/>
    <w:rsid w:val="00823E6F"/>
    <w:rsid w:val="00824203"/>
    <w:rsid w:val="0082566A"/>
    <w:rsid w:val="00826458"/>
    <w:rsid w:val="00826479"/>
    <w:rsid w:val="00831BCE"/>
    <w:rsid w:val="008337D5"/>
    <w:rsid w:val="00834026"/>
    <w:rsid w:val="0083501C"/>
    <w:rsid w:val="008365D6"/>
    <w:rsid w:val="00840FA4"/>
    <w:rsid w:val="008437F6"/>
    <w:rsid w:val="00844459"/>
    <w:rsid w:val="00845B7A"/>
    <w:rsid w:val="00850281"/>
    <w:rsid w:val="008524E7"/>
    <w:rsid w:val="00861852"/>
    <w:rsid w:val="008619AC"/>
    <w:rsid w:val="008621FA"/>
    <w:rsid w:val="0086229B"/>
    <w:rsid w:val="00862477"/>
    <w:rsid w:val="00862E43"/>
    <w:rsid w:val="008639F3"/>
    <w:rsid w:val="00865006"/>
    <w:rsid w:val="00873751"/>
    <w:rsid w:val="00876F36"/>
    <w:rsid w:val="0087773B"/>
    <w:rsid w:val="00882592"/>
    <w:rsid w:val="00882FCB"/>
    <w:rsid w:val="0088687A"/>
    <w:rsid w:val="0088781C"/>
    <w:rsid w:val="00892DA0"/>
    <w:rsid w:val="00895E51"/>
    <w:rsid w:val="00896A5D"/>
    <w:rsid w:val="008973FE"/>
    <w:rsid w:val="00897B53"/>
    <w:rsid w:val="008A090E"/>
    <w:rsid w:val="008A3EA2"/>
    <w:rsid w:val="008A448E"/>
    <w:rsid w:val="008A6E63"/>
    <w:rsid w:val="008A74D0"/>
    <w:rsid w:val="008B1C4E"/>
    <w:rsid w:val="008B2214"/>
    <w:rsid w:val="008B2BE5"/>
    <w:rsid w:val="008B2FA2"/>
    <w:rsid w:val="008B36B6"/>
    <w:rsid w:val="008B4EB3"/>
    <w:rsid w:val="008C09B4"/>
    <w:rsid w:val="008C448F"/>
    <w:rsid w:val="008C5492"/>
    <w:rsid w:val="008C5ADD"/>
    <w:rsid w:val="008C7EA2"/>
    <w:rsid w:val="008D0641"/>
    <w:rsid w:val="008D0892"/>
    <w:rsid w:val="008D1970"/>
    <w:rsid w:val="008D40B4"/>
    <w:rsid w:val="008E0AB8"/>
    <w:rsid w:val="008E19CF"/>
    <w:rsid w:val="008E1DD2"/>
    <w:rsid w:val="008E3443"/>
    <w:rsid w:val="008E3817"/>
    <w:rsid w:val="008E705F"/>
    <w:rsid w:val="008F1382"/>
    <w:rsid w:val="008F160E"/>
    <w:rsid w:val="008F3A58"/>
    <w:rsid w:val="008F4874"/>
    <w:rsid w:val="008F59CD"/>
    <w:rsid w:val="008F5F34"/>
    <w:rsid w:val="00902798"/>
    <w:rsid w:val="009027F8"/>
    <w:rsid w:val="009033D2"/>
    <w:rsid w:val="00906D03"/>
    <w:rsid w:val="00910251"/>
    <w:rsid w:val="00913C88"/>
    <w:rsid w:val="009149BE"/>
    <w:rsid w:val="00914F74"/>
    <w:rsid w:val="0092060F"/>
    <w:rsid w:val="00923E1D"/>
    <w:rsid w:val="00925584"/>
    <w:rsid w:val="0092634B"/>
    <w:rsid w:val="009277EB"/>
    <w:rsid w:val="00933CEC"/>
    <w:rsid w:val="00935CCE"/>
    <w:rsid w:val="00936980"/>
    <w:rsid w:val="00937F70"/>
    <w:rsid w:val="00941674"/>
    <w:rsid w:val="0094168D"/>
    <w:rsid w:val="009417F3"/>
    <w:rsid w:val="00942DDB"/>
    <w:rsid w:val="009441B9"/>
    <w:rsid w:val="00944833"/>
    <w:rsid w:val="009509EA"/>
    <w:rsid w:val="009528E1"/>
    <w:rsid w:val="00953184"/>
    <w:rsid w:val="00957279"/>
    <w:rsid w:val="009610DB"/>
    <w:rsid w:val="009615BA"/>
    <w:rsid w:val="00963B07"/>
    <w:rsid w:val="0096426D"/>
    <w:rsid w:val="00964553"/>
    <w:rsid w:val="00966049"/>
    <w:rsid w:val="0096702A"/>
    <w:rsid w:val="00970602"/>
    <w:rsid w:val="00971D73"/>
    <w:rsid w:val="009748BF"/>
    <w:rsid w:val="0097611B"/>
    <w:rsid w:val="009769F4"/>
    <w:rsid w:val="009776D1"/>
    <w:rsid w:val="00981B7B"/>
    <w:rsid w:val="00983786"/>
    <w:rsid w:val="0098405B"/>
    <w:rsid w:val="009859A5"/>
    <w:rsid w:val="0098620F"/>
    <w:rsid w:val="00986E18"/>
    <w:rsid w:val="00987E92"/>
    <w:rsid w:val="00990E48"/>
    <w:rsid w:val="0099217F"/>
    <w:rsid w:val="00993CA7"/>
    <w:rsid w:val="00993E52"/>
    <w:rsid w:val="00993E9B"/>
    <w:rsid w:val="0099672A"/>
    <w:rsid w:val="009A0F03"/>
    <w:rsid w:val="009A20EC"/>
    <w:rsid w:val="009A26BF"/>
    <w:rsid w:val="009A665B"/>
    <w:rsid w:val="009A7237"/>
    <w:rsid w:val="009A7895"/>
    <w:rsid w:val="009B12BB"/>
    <w:rsid w:val="009B1631"/>
    <w:rsid w:val="009B23DF"/>
    <w:rsid w:val="009B240B"/>
    <w:rsid w:val="009B31E1"/>
    <w:rsid w:val="009B57E6"/>
    <w:rsid w:val="009B6997"/>
    <w:rsid w:val="009B7004"/>
    <w:rsid w:val="009C1857"/>
    <w:rsid w:val="009C2322"/>
    <w:rsid w:val="009C3106"/>
    <w:rsid w:val="009C3FA9"/>
    <w:rsid w:val="009C3FD8"/>
    <w:rsid w:val="009C4474"/>
    <w:rsid w:val="009C53AF"/>
    <w:rsid w:val="009D3665"/>
    <w:rsid w:val="009D5034"/>
    <w:rsid w:val="009D6812"/>
    <w:rsid w:val="009D7EC5"/>
    <w:rsid w:val="009E3CA0"/>
    <w:rsid w:val="009E41E7"/>
    <w:rsid w:val="009E42CB"/>
    <w:rsid w:val="009E4934"/>
    <w:rsid w:val="009E7DE3"/>
    <w:rsid w:val="009F056A"/>
    <w:rsid w:val="009F0FC5"/>
    <w:rsid w:val="009F2AC6"/>
    <w:rsid w:val="009F35FE"/>
    <w:rsid w:val="009F39E0"/>
    <w:rsid w:val="009F574D"/>
    <w:rsid w:val="00A01747"/>
    <w:rsid w:val="00A01FA6"/>
    <w:rsid w:val="00A0337F"/>
    <w:rsid w:val="00A0440B"/>
    <w:rsid w:val="00A10D2A"/>
    <w:rsid w:val="00A10F62"/>
    <w:rsid w:val="00A1268C"/>
    <w:rsid w:val="00A13281"/>
    <w:rsid w:val="00A15871"/>
    <w:rsid w:val="00A17163"/>
    <w:rsid w:val="00A176F1"/>
    <w:rsid w:val="00A21BD4"/>
    <w:rsid w:val="00A23891"/>
    <w:rsid w:val="00A23B57"/>
    <w:rsid w:val="00A24522"/>
    <w:rsid w:val="00A24BB5"/>
    <w:rsid w:val="00A25C38"/>
    <w:rsid w:val="00A27016"/>
    <w:rsid w:val="00A2728C"/>
    <w:rsid w:val="00A2788A"/>
    <w:rsid w:val="00A30257"/>
    <w:rsid w:val="00A3035D"/>
    <w:rsid w:val="00A32636"/>
    <w:rsid w:val="00A35DF0"/>
    <w:rsid w:val="00A40147"/>
    <w:rsid w:val="00A43BCC"/>
    <w:rsid w:val="00A47976"/>
    <w:rsid w:val="00A50220"/>
    <w:rsid w:val="00A503BE"/>
    <w:rsid w:val="00A51385"/>
    <w:rsid w:val="00A517AB"/>
    <w:rsid w:val="00A51D59"/>
    <w:rsid w:val="00A5298D"/>
    <w:rsid w:val="00A54562"/>
    <w:rsid w:val="00A54895"/>
    <w:rsid w:val="00A57776"/>
    <w:rsid w:val="00A613C0"/>
    <w:rsid w:val="00A62F79"/>
    <w:rsid w:val="00A646DB"/>
    <w:rsid w:val="00A650BF"/>
    <w:rsid w:val="00A67842"/>
    <w:rsid w:val="00A719CA"/>
    <w:rsid w:val="00A7410A"/>
    <w:rsid w:val="00A743F9"/>
    <w:rsid w:val="00A748F5"/>
    <w:rsid w:val="00A753CA"/>
    <w:rsid w:val="00A77CF8"/>
    <w:rsid w:val="00A81E84"/>
    <w:rsid w:val="00A81E93"/>
    <w:rsid w:val="00A81F93"/>
    <w:rsid w:val="00A825D8"/>
    <w:rsid w:val="00A82E41"/>
    <w:rsid w:val="00A8432F"/>
    <w:rsid w:val="00A85AE6"/>
    <w:rsid w:val="00A907A2"/>
    <w:rsid w:val="00A92A87"/>
    <w:rsid w:val="00A9327F"/>
    <w:rsid w:val="00A94F6E"/>
    <w:rsid w:val="00A95344"/>
    <w:rsid w:val="00A96857"/>
    <w:rsid w:val="00AA0CC3"/>
    <w:rsid w:val="00AA0D9C"/>
    <w:rsid w:val="00AA4480"/>
    <w:rsid w:val="00AA5259"/>
    <w:rsid w:val="00AA7A7C"/>
    <w:rsid w:val="00AB1D55"/>
    <w:rsid w:val="00AB1FA6"/>
    <w:rsid w:val="00AB213F"/>
    <w:rsid w:val="00AB250A"/>
    <w:rsid w:val="00AB34F2"/>
    <w:rsid w:val="00AB3547"/>
    <w:rsid w:val="00AB687D"/>
    <w:rsid w:val="00AB6CC4"/>
    <w:rsid w:val="00AC1325"/>
    <w:rsid w:val="00AC1C7F"/>
    <w:rsid w:val="00AC30DA"/>
    <w:rsid w:val="00AC35D8"/>
    <w:rsid w:val="00AC67D8"/>
    <w:rsid w:val="00AC6ED6"/>
    <w:rsid w:val="00AC75DD"/>
    <w:rsid w:val="00AD0B38"/>
    <w:rsid w:val="00AD2BA1"/>
    <w:rsid w:val="00AD56B1"/>
    <w:rsid w:val="00AD68E2"/>
    <w:rsid w:val="00AE22F9"/>
    <w:rsid w:val="00AE2E5F"/>
    <w:rsid w:val="00AE37CF"/>
    <w:rsid w:val="00AE44F1"/>
    <w:rsid w:val="00AE4E0D"/>
    <w:rsid w:val="00AE66FD"/>
    <w:rsid w:val="00AF0467"/>
    <w:rsid w:val="00AF4B56"/>
    <w:rsid w:val="00AF57F9"/>
    <w:rsid w:val="00AF691B"/>
    <w:rsid w:val="00AF7C1E"/>
    <w:rsid w:val="00B01826"/>
    <w:rsid w:val="00B021DD"/>
    <w:rsid w:val="00B04DE6"/>
    <w:rsid w:val="00B05F11"/>
    <w:rsid w:val="00B10393"/>
    <w:rsid w:val="00B12101"/>
    <w:rsid w:val="00B15894"/>
    <w:rsid w:val="00B167F1"/>
    <w:rsid w:val="00B20658"/>
    <w:rsid w:val="00B21E13"/>
    <w:rsid w:val="00B22CA3"/>
    <w:rsid w:val="00B22ECD"/>
    <w:rsid w:val="00B236E8"/>
    <w:rsid w:val="00B23712"/>
    <w:rsid w:val="00B24F3B"/>
    <w:rsid w:val="00B27BCB"/>
    <w:rsid w:val="00B301F0"/>
    <w:rsid w:val="00B3155B"/>
    <w:rsid w:val="00B3569F"/>
    <w:rsid w:val="00B404EC"/>
    <w:rsid w:val="00B40BE9"/>
    <w:rsid w:val="00B434BB"/>
    <w:rsid w:val="00B4623F"/>
    <w:rsid w:val="00B5034D"/>
    <w:rsid w:val="00B51B88"/>
    <w:rsid w:val="00B53FE6"/>
    <w:rsid w:val="00B5530F"/>
    <w:rsid w:val="00B56AE5"/>
    <w:rsid w:val="00B60088"/>
    <w:rsid w:val="00B616EF"/>
    <w:rsid w:val="00B63F6A"/>
    <w:rsid w:val="00B651F5"/>
    <w:rsid w:val="00B65B23"/>
    <w:rsid w:val="00B6644F"/>
    <w:rsid w:val="00B678A1"/>
    <w:rsid w:val="00B67A47"/>
    <w:rsid w:val="00B70481"/>
    <w:rsid w:val="00B704F4"/>
    <w:rsid w:val="00B7177E"/>
    <w:rsid w:val="00B74319"/>
    <w:rsid w:val="00B74661"/>
    <w:rsid w:val="00B74CAD"/>
    <w:rsid w:val="00B75E02"/>
    <w:rsid w:val="00B76723"/>
    <w:rsid w:val="00B777AE"/>
    <w:rsid w:val="00B806DC"/>
    <w:rsid w:val="00B80989"/>
    <w:rsid w:val="00B8107D"/>
    <w:rsid w:val="00B81B96"/>
    <w:rsid w:val="00B81FF0"/>
    <w:rsid w:val="00B842D2"/>
    <w:rsid w:val="00B8563A"/>
    <w:rsid w:val="00B903A7"/>
    <w:rsid w:val="00B909E4"/>
    <w:rsid w:val="00B94508"/>
    <w:rsid w:val="00B94F6C"/>
    <w:rsid w:val="00B96510"/>
    <w:rsid w:val="00B97064"/>
    <w:rsid w:val="00B972DB"/>
    <w:rsid w:val="00B97562"/>
    <w:rsid w:val="00BA09FE"/>
    <w:rsid w:val="00BA0A3D"/>
    <w:rsid w:val="00BA21EF"/>
    <w:rsid w:val="00BA3AC8"/>
    <w:rsid w:val="00BA3D2B"/>
    <w:rsid w:val="00BB0652"/>
    <w:rsid w:val="00BB14E5"/>
    <w:rsid w:val="00BB468F"/>
    <w:rsid w:val="00BB7270"/>
    <w:rsid w:val="00BB7A9B"/>
    <w:rsid w:val="00BC62FA"/>
    <w:rsid w:val="00BC7E9B"/>
    <w:rsid w:val="00BD0348"/>
    <w:rsid w:val="00BD109C"/>
    <w:rsid w:val="00BD20E2"/>
    <w:rsid w:val="00BD233E"/>
    <w:rsid w:val="00BD659F"/>
    <w:rsid w:val="00BE13C7"/>
    <w:rsid w:val="00BE20D3"/>
    <w:rsid w:val="00BE210F"/>
    <w:rsid w:val="00BE56DD"/>
    <w:rsid w:val="00BE7A38"/>
    <w:rsid w:val="00BF0287"/>
    <w:rsid w:val="00BF27B2"/>
    <w:rsid w:val="00BF3930"/>
    <w:rsid w:val="00BF3F6B"/>
    <w:rsid w:val="00BF5162"/>
    <w:rsid w:val="00BF59B4"/>
    <w:rsid w:val="00BF73B9"/>
    <w:rsid w:val="00BF76CA"/>
    <w:rsid w:val="00C0089D"/>
    <w:rsid w:val="00C02C44"/>
    <w:rsid w:val="00C0660D"/>
    <w:rsid w:val="00C11235"/>
    <w:rsid w:val="00C11EC7"/>
    <w:rsid w:val="00C13159"/>
    <w:rsid w:val="00C13E48"/>
    <w:rsid w:val="00C1676A"/>
    <w:rsid w:val="00C17BAD"/>
    <w:rsid w:val="00C21A58"/>
    <w:rsid w:val="00C21B05"/>
    <w:rsid w:val="00C21FA5"/>
    <w:rsid w:val="00C26025"/>
    <w:rsid w:val="00C276AA"/>
    <w:rsid w:val="00C276E6"/>
    <w:rsid w:val="00C30582"/>
    <w:rsid w:val="00C30AD3"/>
    <w:rsid w:val="00C33E37"/>
    <w:rsid w:val="00C34288"/>
    <w:rsid w:val="00C34B96"/>
    <w:rsid w:val="00C35BDA"/>
    <w:rsid w:val="00C35CBE"/>
    <w:rsid w:val="00C36910"/>
    <w:rsid w:val="00C36DD3"/>
    <w:rsid w:val="00C40C0F"/>
    <w:rsid w:val="00C4137D"/>
    <w:rsid w:val="00C434CB"/>
    <w:rsid w:val="00C4395F"/>
    <w:rsid w:val="00C43962"/>
    <w:rsid w:val="00C452EC"/>
    <w:rsid w:val="00C45FD7"/>
    <w:rsid w:val="00C46BD3"/>
    <w:rsid w:val="00C4727E"/>
    <w:rsid w:val="00C51584"/>
    <w:rsid w:val="00C52857"/>
    <w:rsid w:val="00C534D6"/>
    <w:rsid w:val="00C53A86"/>
    <w:rsid w:val="00C55AFD"/>
    <w:rsid w:val="00C56B3F"/>
    <w:rsid w:val="00C570B0"/>
    <w:rsid w:val="00C576E9"/>
    <w:rsid w:val="00C5798A"/>
    <w:rsid w:val="00C57CFA"/>
    <w:rsid w:val="00C61A51"/>
    <w:rsid w:val="00C61E0E"/>
    <w:rsid w:val="00C629B2"/>
    <w:rsid w:val="00C634AA"/>
    <w:rsid w:val="00C6708C"/>
    <w:rsid w:val="00C7070F"/>
    <w:rsid w:val="00C707CC"/>
    <w:rsid w:val="00C71173"/>
    <w:rsid w:val="00C71FFF"/>
    <w:rsid w:val="00C76232"/>
    <w:rsid w:val="00C7692E"/>
    <w:rsid w:val="00C80185"/>
    <w:rsid w:val="00C80831"/>
    <w:rsid w:val="00C81F71"/>
    <w:rsid w:val="00C83C27"/>
    <w:rsid w:val="00C84C61"/>
    <w:rsid w:val="00C85E6D"/>
    <w:rsid w:val="00C877F8"/>
    <w:rsid w:val="00C90573"/>
    <w:rsid w:val="00C91196"/>
    <w:rsid w:val="00C91292"/>
    <w:rsid w:val="00C91920"/>
    <w:rsid w:val="00C93647"/>
    <w:rsid w:val="00C93671"/>
    <w:rsid w:val="00C950E8"/>
    <w:rsid w:val="00C95D03"/>
    <w:rsid w:val="00CA2D29"/>
    <w:rsid w:val="00CA32C9"/>
    <w:rsid w:val="00CA382C"/>
    <w:rsid w:val="00CA407F"/>
    <w:rsid w:val="00CA56C4"/>
    <w:rsid w:val="00CB06E6"/>
    <w:rsid w:val="00CB19A8"/>
    <w:rsid w:val="00CB3826"/>
    <w:rsid w:val="00CB7FBD"/>
    <w:rsid w:val="00CC19D6"/>
    <w:rsid w:val="00CC1A07"/>
    <w:rsid w:val="00CC1B08"/>
    <w:rsid w:val="00CC1D98"/>
    <w:rsid w:val="00CC39C2"/>
    <w:rsid w:val="00CC3D04"/>
    <w:rsid w:val="00CC4663"/>
    <w:rsid w:val="00CC6D72"/>
    <w:rsid w:val="00CD1AD6"/>
    <w:rsid w:val="00CD2BFF"/>
    <w:rsid w:val="00CD58A1"/>
    <w:rsid w:val="00CE14A1"/>
    <w:rsid w:val="00CE1A83"/>
    <w:rsid w:val="00CE2FC8"/>
    <w:rsid w:val="00CE3C8B"/>
    <w:rsid w:val="00CE4F5D"/>
    <w:rsid w:val="00CE5083"/>
    <w:rsid w:val="00CE5770"/>
    <w:rsid w:val="00CE6D63"/>
    <w:rsid w:val="00CF26DC"/>
    <w:rsid w:val="00CF2AB6"/>
    <w:rsid w:val="00CF363D"/>
    <w:rsid w:val="00CF5EEA"/>
    <w:rsid w:val="00D0003F"/>
    <w:rsid w:val="00D0040E"/>
    <w:rsid w:val="00D00531"/>
    <w:rsid w:val="00D00D9E"/>
    <w:rsid w:val="00D02E7B"/>
    <w:rsid w:val="00D039C3"/>
    <w:rsid w:val="00D044DE"/>
    <w:rsid w:val="00D046AC"/>
    <w:rsid w:val="00D04C8B"/>
    <w:rsid w:val="00D057D2"/>
    <w:rsid w:val="00D05A3A"/>
    <w:rsid w:val="00D10322"/>
    <w:rsid w:val="00D11467"/>
    <w:rsid w:val="00D129B1"/>
    <w:rsid w:val="00D12CBB"/>
    <w:rsid w:val="00D1366C"/>
    <w:rsid w:val="00D14180"/>
    <w:rsid w:val="00D14D4F"/>
    <w:rsid w:val="00D15279"/>
    <w:rsid w:val="00D15C11"/>
    <w:rsid w:val="00D20242"/>
    <w:rsid w:val="00D204E0"/>
    <w:rsid w:val="00D22168"/>
    <w:rsid w:val="00D241CC"/>
    <w:rsid w:val="00D25135"/>
    <w:rsid w:val="00D2592B"/>
    <w:rsid w:val="00D2672E"/>
    <w:rsid w:val="00D275C1"/>
    <w:rsid w:val="00D3010C"/>
    <w:rsid w:val="00D30D91"/>
    <w:rsid w:val="00D32484"/>
    <w:rsid w:val="00D342A8"/>
    <w:rsid w:val="00D40D51"/>
    <w:rsid w:val="00D4171B"/>
    <w:rsid w:val="00D43458"/>
    <w:rsid w:val="00D44603"/>
    <w:rsid w:val="00D463F5"/>
    <w:rsid w:val="00D5047A"/>
    <w:rsid w:val="00D51738"/>
    <w:rsid w:val="00D5211E"/>
    <w:rsid w:val="00D5282C"/>
    <w:rsid w:val="00D54B9F"/>
    <w:rsid w:val="00D54F26"/>
    <w:rsid w:val="00D55E5B"/>
    <w:rsid w:val="00D61524"/>
    <w:rsid w:val="00D626C2"/>
    <w:rsid w:val="00D63C03"/>
    <w:rsid w:val="00D657BD"/>
    <w:rsid w:val="00D6610B"/>
    <w:rsid w:val="00D670EE"/>
    <w:rsid w:val="00D675F0"/>
    <w:rsid w:val="00D67652"/>
    <w:rsid w:val="00D67B69"/>
    <w:rsid w:val="00D712A2"/>
    <w:rsid w:val="00D71EA8"/>
    <w:rsid w:val="00D72BCE"/>
    <w:rsid w:val="00D73E73"/>
    <w:rsid w:val="00D75221"/>
    <w:rsid w:val="00D75B1A"/>
    <w:rsid w:val="00D7628F"/>
    <w:rsid w:val="00D82625"/>
    <w:rsid w:val="00D82E6C"/>
    <w:rsid w:val="00D831D2"/>
    <w:rsid w:val="00D84E2E"/>
    <w:rsid w:val="00D850E4"/>
    <w:rsid w:val="00D8599C"/>
    <w:rsid w:val="00D870D7"/>
    <w:rsid w:val="00D9384E"/>
    <w:rsid w:val="00D93861"/>
    <w:rsid w:val="00D93B62"/>
    <w:rsid w:val="00D94151"/>
    <w:rsid w:val="00D94F47"/>
    <w:rsid w:val="00D96B7C"/>
    <w:rsid w:val="00D97515"/>
    <w:rsid w:val="00DA02EA"/>
    <w:rsid w:val="00DA1EC4"/>
    <w:rsid w:val="00DA5131"/>
    <w:rsid w:val="00DA70D6"/>
    <w:rsid w:val="00DA7516"/>
    <w:rsid w:val="00DA7F08"/>
    <w:rsid w:val="00DB08A1"/>
    <w:rsid w:val="00DB1B9B"/>
    <w:rsid w:val="00DB1DB0"/>
    <w:rsid w:val="00DB5468"/>
    <w:rsid w:val="00DB6568"/>
    <w:rsid w:val="00DC0990"/>
    <w:rsid w:val="00DC0AC5"/>
    <w:rsid w:val="00DC41B6"/>
    <w:rsid w:val="00DC4EF6"/>
    <w:rsid w:val="00DC5DE0"/>
    <w:rsid w:val="00DC66B6"/>
    <w:rsid w:val="00DD002E"/>
    <w:rsid w:val="00DD23D2"/>
    <w:rsid w:val="00DD46E8"/>
    <w:rsid w:val="00DD5873"/>
    <w:rsid w:val="00DD7B83"/>
    <w:rsid w:val="00DE0926"/>
    <w:rsid w:val="00DE444B"/>
    <w:rsid w:val="00DE5527"/>
    <w:rsid w:val="00DE6D4A"/>
    <w:rsid w:val="00DE6EFE"/>
    <w:rsid w:val="00DF38E7"/>
    <w:rsid w:val="00DF43C2"/>
    <w:rsid w:val="00DF43C9"/>
    <w:rsid w:val="00E005F1"/>
    <w:rsid w:val="00E006A5"/>
    <w:rsid w:val="00E00787"/>
    <w:rsid w:val="00E01149"/>
    <w:rsid w:val="00E017C4"/>
    <w:rsid w:val="00E03EDD"/>
    <w:rsid w:val="00E05DB1"/>
    <w:rsid w:val="00E05F2C"/>
    <w:rsid w:val="00E127D0"/>
    <w:rsid w:val="00E13D29"/>
    <w:rsid w:val="00E14974"/>
    <w:rsid w:val="00E15AB0"/>
    <w:rsid w:val="00E16249"/>
    <w:rsid w:val="00E17A6D"/>
    <w:rsid w:val="00E252C7"/>
    <w:rsid w:val="00E26B17"/>
    <w:rsid w:val="00E30430"/>
    <w:rsid w:val="00E33823"/>
    <w:rsid w:val="00E34C61"/>
    <w:rsid w:val="00E353DB"/>
    <w:rsid w:val="00E41490"/>
    <w:rsid w:val="00E41B3F"/>
    <w:rsid w:val="00E41F83"/>
    <w:rsid w:val="00E44930"/>
    <w:rsid w:val="00E45907"/>
    <w:rsid w:val="00E46A0D"/>
    <w:rsid w:val="00E470AB"/>
    <w:rsid w:val="00E50BCF"/>
    <w:rsid w:val="00E51D5D"/>
    <w:rsid w:val="00E523D1"/>
    <w:rsid w:val="00E5386C"/>
    <w:rsid w:val="00E5389E"/>
    <w:rsid w:val="00E577F1"/>
    <w:rsid w:val="00E57D49"/>
    <w:rsid w:val="00E61129"/>
    <w:rsid w:val="00E61D95"/>
    <w:rsid w:val="00E66FBD"/>
    <w:rsid w:val="00E7141A"/>
    <w:rsid w:val="00E731C3"/>
    <w:rsid w:val="00E7379C"/>
    <w:rsid w:val="00E744DA"/>
    <w:rsid w:val="00E760C3"/>
    <w:rsid w:val="00E7682C"/>
    <w:rsid w:val="00E7694A"/>
    <w:rsid w:val="00E80647"/>
    <w:rsid w:val="00E84D52"/>
    <w:rsid w:val="00E85533"/>
    <w:rsid w:val="00E855BA"/>
    <w:rsid w:val="00E8678C"/>
    <w:rsid w:val="00E87AE0"/>
    <w:rsid w:val="00E909B6"/>
    <w:rsid w:val="00E91669"/>
    <w:rsid w:val="00E93348"/>
    <w:rsid w:val="00E95167"/>
    <w:rsid w:val="00E9586D"/>
    <w:rsid w:val="00E95B6B"/>
    <w:rsid w:val="00EA1C53"/>
    <w:rsid w:val="00EA200E"/>
    <w:rsid w:val="00EA240F"/>
    <w:rsid w:val="00EA3DCB"/>
    <w:rsid w:val="00EA79B9"/>
    <w:rsid w:val="00EB0577"/>
    <w:rsid w:val="00EB2E29"/>
    <w:rsid w:val="00EC18EB"/>
    <w:rsid w:val="00EC3685"/>
    <w:rsid w:val="00EC6E13"/>
    <w:rsid w:val="00EC7304"/>
    <w:rsid w:val="00ED0633"/>
    <w:rsid w:val="00ED1F70"/>
    <w:rsid w:val="00ED29A9"/>
    <w:rsid w:val="00ED2C0C"/>
    <w:rsid w:val="00ED43FA"/>
    <w:rsid w:val="00ED55E4"/>
    <w:rsid w:val="00ED5841"/>
    <w:rsid w:val="00EE09FB"/>
    <w:rsid w:val="00EE2043"/>
    <w:rsid w:val="00EE2AB2"/>
    <w:rsid w:val="00EE3448"/>
    <w:rsid w:val="00EE5134"/>
    <w:rsid w:val="00EE62C1"/>
    <w:rsid w:val="00EE7623"/>
    <w:rsid w:val="00EF33B7"/>
    <w:rsid w:val="00EF3878"/>
    <w:rsid w:val="00EF3A50"/>
    <w:rsid w:val="00EF3CC8"/>
    <w:rsid w:val="00EF59F1"/>
    <w:rsid w:val="00EF5D0F"/>
    <w:rsid w:val="00EF62AE"/>
    <w:rsid w:val="00F00258"/>
    <w:rsid w:val="00F007EE"/>
    <w:rsid w:val="00F01A37"/>
    <w:rsid w:val="00F029EB"/>
    <w:rsid w:val="00F04FC2"/>
    <w:rsid w:val="00F101DB"/>
    <w:rsid w:val="00F112EE"/>
    <w:rsid w:val="00F13207"/>
    <w:rsid w:val="00F1396A"/>
    <w:rsid w:val="00F13AFF"/>
    <w:rsid w:val="00F14613"/>
    <w:rsid w:val="00F17048"/>
    <w:rsid w:val="00F179D5"/>
    <w:rsid w:val="00F21277"/>
    <w:rsid w:val="00F24CA0"/>
    <w:rsid w:val="00F26750"/>
    <w:rsid w:val="00F27450"/>
    <w:rsid w:val="00F32581"/>
    <w:rsid w:val="00F34CA7"/>
    <w:rsid w:val="00F41A98"/>
    <w:rsid w:val="00F43CA0"/>
    <w:rsid w:val="00F46197"/>
    <w:rsid w:val="00F461B6"/>
    <w:rsid w:val="00F51DE0"/>
    <w:rsid w:val="00F54C5F"/>
    <w:rsid w:val="00F54EBF"/>
    <w:rsid w:val="00F55D58"/>
    <w:rsid w:val="00F62D9C"/>
    <w:rsid w:val="00F63B1A"/>
    <w:rsid w:val="00F64282"/>
    <w:rsid w:val="00F64E54"/>
    <w:rsid w:val="00F65866"/>
    <w:rsid w:val="00F72787"/>
    <w:rsid w:val="00F75F4D"/>
    <w:rsid w:val="00F8281C"/>
    <w:rsid w:val="00F82E69"/>
    <w:rsid w:val="00F847A8"/>
    <w:rsid w:val="00F867F3"/>
    <w:rsid w:val="00F95B98"/>
    <w:rsid w:val="00F96A08"/>
    <w:rsid w:val="00F97F57"/>
    <w:rsid w:val="00FA112E"/>
    <w:rsid w:val="00FA5998"/>
    <w:rsid w:val="00FA63B7"/>
    <w:rsid w:val="00FA67AE"/>
    <w:rsid w:val="00FA68A8"/>
    <w:rsid w:val="00FA7562"/>
    <w:rsid w:val="00FA79F4"/>
    <w:rsid w:val="00FA7A9B"/>
    <w:rsid w:val="00FB014D"/>
    <w:rsid w:val="00FB1A2C"/>
    <w:rsid w:val="00FB37A7"/>
    <w:rsid w:val="00FB5846"/>
    <w:rsid w:val="00FB670C"/>
    <w:rsid w:val="00FB704B"/>
    <w:rsid w:val="00FB7221"/>
    <w:rsid w:val="00FB7E30"/>
    <w:rsid w:val="00FB7F6D"/>
    <w:rsid w:val="00FC212E"/>
    <w:rsid w:val="00FC297D"/>
    <w:rsid w:val="00FC36E8"/>
    <w:rsid w:val="00FC3865"/>
    <w:rsid w:val="00FC4718"/>
    <w:rsid w:val="00FC4E5D"/>
    <w:rsid w:val="00FC50F5"/>
    <w:rsid w:val="00FC5C81"/>
    <w:rsid w:val="00FC5C95"/>
    <w:rsid w:val="00FC6B13"/>
    <w:rsid w:val="00FC7AC9"/>
    <w:rsid w:val="00FD214A"/>
    <w:rsid w:val="00FD36BA"/>
    <w:rsid w:val="00FD3938"/>
    <w:rsid w:val="00FD4223"/>
    <w:rsid w:val="00FD5F26"/>
    <w:rsid w:val="00FD66BB"/>
    <w:rsid w:val="00FD6D15"/>
    <w:rsid w:val="00FD7C65"/>
    <w:rsid w:val="00FE0319"/>
    <w:rsid w:val="00FE12B5"/>
    <w:rsid w:val="00FE266E"/>
    <w:rsid w:val="00FE27CF"/>
    <w:rsid w:val="00FE288F"/>
    <w:rsid w:val="00FE309E"/>
    <w:rsid w:val="00FE341B"/>
    <w:rsid w:val="00FE36EC"/>
    <w:rsid w:val="00FE3A69"/>
    <w:rsid w:val="00FE53AF"/>
    <w:rsid w:val="00FE56B5"/>
    <w:rsid w:val="00FE72A4"/>
    <w:rsid w:val="00FE7A2A"/>
    <w:rsid w:val="00FE7AC7"/>
    <w:rsid w:val="00FF2760"/>
    <w:rsid w:val="00FF3ED7"/>
    <w:rsid w:val="00FF43FC"/>
    <w:rsid w:val="00FF44EE"/>
    <w:rsid w:val="00FF4DF6"/>
    <w:rsid w:val="00FF6380"/>
    <w:rsid w:val="00FF7A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6BD3"/>
    <w:rPr>
      <w:sz w:val="24"/>
      <w:szCs w:val="24"/>
    </w:rPr>
  </w:style>
  <w:style w:type="paragraph" w:styleId="Nagwek1">
    <w:name w:val="heading 1"/>
    <w:basedOn w:val="Normalny"/>
    <w:next w:val="Normalny"/>
    <w:qFormat/>
    <w:rsid w:val="001A1CE8"/>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rsid w:val="00A50220"/>
  </w:style>
  <w:style w:type="character" w:customStyle="1" w:styleId="hw1">
    <w:name w:val="hw1"/>
    <w:basedOn w:val="Domylnaczcionkaakapitu"/>
    <w:rsid w:val="005B4167"/>
    <w:rPr>
      <w:b/>
      <w:bCs/>
      <w:color w:val="003366"/>
      <w:sz w:val="34"/>
      <w:szCs w:val="34"/>
    </w:rPr>
  </w:style>
  <w:style w:type="character" w:customStyle="1" w:styleId="shorttext">
    <w:name w:val="short_text"/>
    <w:basedOn w:val="Domylnaczcionkaakapitu"/>
    <w:rsid w:val="00EE7623"/>
  </w:style>
  <w:style w:type="table" w:styleId="Tabela-Siatka">
    <w:name w:val="Table Grid"/>
    <w:basedOn w:val="Standardowy"/>
    <w:uiPriority w:val="59"/>
    <w:rsid w:val="00CE3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rsid w:val="0099217F"/>
    <w:pPr>
      <w:tabs>
        <w:tab w:val="center" w:pos="4536"/>
        <w:tab w:val="right" w:pos="9072"/>
      </w:tabs>
    </w:pPr>
  </w:style>
  <w:style w:type="character" w:customStyle="1" w:styleId="NagwekZnak">
    <w:name w:val="Nagłówek Znak"/>
    <w:basedOn w:val="Domylnaczcionkaakapitu"/>
    <w:link w:val="Nagwek"/>
    <w:rsid w:val="0099217F"/>
    <w:rPr>
      <w:sz w:val="24"/>
      <w:szCs w:val="24"/>
    </w:rPr>
  </w:style>
  <w:style w:type="paragraph" w:styleId="Stopka">
    <w:name w:val="footer"/>
    <w:basedOn w:val="Normalny"/>
    <w:link w:val="StopkaZnak"/>
    <w:uiPriority w:val="99"/>
    <w:rsid w:val="0099217F"/>
    <w:pPr>
      <w:tabs>
        <w:tab w:val="center" w:pos="4536"/>
        <w:tab w:val="right" w:pos="9072"/>
      </w:tabs>
    </w:pPr>
  </w:style>
  <w:style w:type="character" w:customStyle="1" w:styleId="StopkaZnak">
    <w:name w:val="Stopka Znak"/>
    <w:basedOn w:val="Domylnaczcionkaakapitu"/>
    <w:link w:val="Stopka"/>
    <w:uiPriority w:val="99"/>
    <w:rsid w:val="0099217F"/>
    <w:rPr>
      <w:sz w:val="24"/>
      <w:szCs w:val="24"/>
    </w:rPr>
  </w:style>
  <w:style w:type="paragraph" w:styleId="Tekstdymka">
    <w:name w:val="Balloon Text"/>
    <w:basedOn w:val="Normalny"/>
    <w:link w:val="TekstdymkaZnak"/>
    <w:rsid w:val="00C4137D"/>
    <w:rPr>
      <w:rFonts w:ascii="Tahoma" w:hAnsi="Tahoma" w:cs="Tahoma"/>
      <w:sz w:val="16"/>
      <w:szCs w:val="16"/>
    </w:rPr>
  </w:style>
  <w:style w:type="character" w:customStyle="1" w:styleId="TekstdymkaZnak">
    <w:name w:val="Tekst dymka Znak"/>
    <w:basedOn w:val="Domylnaczcionkaakapitu"/>
    <w:link w:val="Tekstdymka"/>
    <w:rsid w:val="00C4137D"/>
    <w:rPr>
      <w:rFonts w:ascii="Tahoma" w:hAnsi="Tahoma" w:cs="Tahoma"/>
      <w:sz w:val="16"/>
      <w:szCs w:val="16"/>
    </w:rPr>
  </w:style>
  <w:style w:type="character" w:styleId="Odwoaniedokomentarza">
    <w:name w:val="annotation reference"/>
    <w:basedOn w:val="Domylnaczcionkaakapitu"/>
    <w:rsid w:val="00B806DC"/>
    <w:rPr>
      <w:sz w:val="16"/>
      <w:szCs w:val="16"/>
    </w:rPr>
  </w:style>
  <w:style w:type="paragraph" w:styleId="Tekstkomentarza">
    <w:name w:val="annotation text"/>
    <w:basedOn w:val="Normalny"/>
    <w:link w:val="TekstkomentarzaZnak"/>
    <w:rsid w:val="00B806DC"/>
    <w:rPr>
      <w:sz w:val="20"/>
      <w:szCs w:val="20"/>
    </w:rPr>
  </w:style>
  <w:style w:type="character" w:customStyle="1" w:styleId="TekstkomentarzaZnak">
    <w:name w:val="Tekst komentarza Znak"/>
    <w:basedOn w:val="Domylnaczcionkaakapitu"/>
    <w:link w:val="Tekstkomentarza"/>
    <w:rsid w:val="00B806DC"/>
  </w:style>
  <w:style w:type="paragraph" w:styleId="Tematkomentarza">
    <w:name w:val="annotation subject"/>
    <w:basedOn w:val="Tekstkomentarza"/>
    <w:next w:val="Tekstkomentarza"/>
    <w:link w:val="TematkomentarzaZnak"/>
    <w:rsid w:val="00B806DC"/>
    <w:rPr>
      <w:b/>
      <w:bCs/>
    </w:rPr>
  </w:style>
  <w:style w:type="character" w:customStyle="1" w:styleId="TematkomentarzaZnak">
    <w:name w:val="Temat komentarza Znak"/>
    <w:basedOn w:val="TekstkomentarzaZnak"/>
    <w:link w:val="Tematkomentarza"/>
    <w:rsid w:val="00B806DC"/>
    <w:rPr>
      <w:b/>
      <w:bCs/>
    </w:rPr>
  </w:style>
  <w:style w:type="table" w:customStyle="1" w:styleId="Jasnecieniowanie1">
    <w:name w:val="Jasne cieniowanie1"/>
    <w:basedOn w:val="Standardowy"/>
    <w:uiPriority w:val="60"/>
    <w:rsid w:val="00FE27CF"/>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A825D8"/>
    <w:pPr>
      <w:autoSpaceDE w:val="0"/>
      <w:autoSpaceDN w:val="0"/>
      <w:adjustRightInd w:val="0"/>
    </w:pPr>
    <w:rPr>
      <w:color w:val="000000"/>
      <w:sz w:val="24"/>
      <w:szCs w:val="24"/>
    </w:rPr>
  </w:style>
  <w:style w:type="paragraph" w:customStyle="1" w:styleId="EndNoteBibliographyTitle">
    <w:name w:val="EndNote Bibliography Title"/>
    <w:basedOn w:val="Normalny"/>
    <w:link w:val="EndNoteBibliographyTitleZnak"/>
    <w:rsid w:val="00B21E13"/>
    <w:pPr>
      <w:jc w:val="center"/>
    </w:pPr>
    <w:rPr>
      <w:noProof/>
    </w:rPr>
  </w:style>
  <w:style w:type="character" w:customStyle="1" w:styleId="EndNoteBibliographyTitleZnak">
    <w:name w:val="EndNote Bibliography Title Znak"/>
    <w:basedOn w:val="Domylnaczcionkaakapitu"/>
    <w:link w:val="EndNoteBibliographyTitle"/>
    <w:rsid w:val="00B21E13"/>
    <w:rPr>
      <w:noProof/>
      <w:sz w:val="24"/>
      <w:szCs w:val="24"/>
    </w:rPr>
  </w:style>
  <w:style w:type="paragraph" w:customStyle="1" w:styleId="EndNoteBibliography">
    <w:name w:val="EndNote Bibliography"/>
    <w:basedOn w:val="Normalny"/>
    <w:link w:val="EndNoteBibliographyZnak"/>
    <w:rsid w:val="00B21E13"/>
    <w:rPr>
      <w:noProof/>
    </w:rPr>
  </w:style>
  <w:style w:type="character" w:customStyle="1" w:styleId="EndNoteBibliographyZnak">
    <w:name w:val="EndNote Bibliography Znak"/>
    <w:basedOn w:val="Domylnaczcionkaakapitu"/>
    <w:link w:val="EndNoteBibliography"/>
    <w:rsid w:val="00B21E13"/>
    <w:rPr>
      <w:noProof/>
      <w:sz w:val="24"/>
      <w:szCs w:val="24"/>
    </w:rPr>
  </w:style>
  <w:style w:type="character" w:styleId="Hipercze">
    <w:name w:val="Hyperlink"/>
    <w:basedOn w:val="Domylnaczcionkaakapitu"/>
    <w:unhideWhenUsed/>
    <w:rsid w:val="002D0351"/>
    <w:rPr>
      <w:color w:val="0000FF" w:themeColor="hyperlink"/>
      <w:u w:val="single"/>
    </w:rPr>
  </w:style>
  <w:style w:type="paragraph" w:styleId="Akapitzlist">
    <w:name w:val="List Paragraph"/>
    <w:basedOn w:val="Normalny"/>
    <w:uiPriority w:val="34"/>
    <w:qFormat/>
    <w:rsid w:val="00696A02"/>
    <w:pPr>
      <w:ind w:left="720"/>
      <w:contextualSpacing/>
    </w:pPr>
  </w:style>
  <w:style w:type="character" w:styleId="Numerwiersza">
    <w:name w:val="line number"/>
    <w:basedOn w:val="Domylnaczcionkaakapitu"/>
    <w:semiHidden/>
    <w:unhideWhenUsed/>
    <w:rsid w:val="0063084E"/>
  </w:style>
</w:styles>
</file>

<file path=word/webSettings.xml><?xml version="1.0" encoding="utf-8"?>
<w:webSettings xmlns:r="http://schemas.openxmlformats.org/officeDocument/2006/relationships" xmlns:w="http://schemas.openxmlformats.org/wordprocessingml/2006/main">
  <w:divs>
    <w:div w:id="90205297">
      <w:bodyDiv w:val="1"/>
      <w:marLeft w:val="0"/>
      <w:marRight w:val="0"/>
      <w:marTop w:val="0"/>
      <w:marBottom w:val="0"/>
      <w:divBdr>
        <w:top w:val="none" w:sz="0" w:space="0" w:color="auto"/>
        <w:left w:val="none" w:sz="0" w:space="0" w:color="auto"/>
        <w:bottom w:val="none" w:sz="0" w:space="0" w:color="auto"/>
        <w:right w:val="none" w:sz="0" w:space="0" w:color="auto"/>
      </w:divBdr>
    </w:div>
    <w:div w:id="182674232">
      <w:bodyDiv w:val="1"/>
      <w:marLeft w:val="0"/>
      <w:marRight w:val="0"/>
      <w:marTop w:val="0"/>
      <w:marBottom w:val="0"/>
      <w:divBdr>
        <w:top w:val="none" w:sz="0" w:space="0" w:color="auto"/>
        <w:left w:val="none" w:sz="0" w:space="0" w:color="auto"/>
        <w:bottom w:val="none" w:sz="0" w:space="0" w:color="auto"/>
        <w:right w:val="none" w:sz="0" w:space="0" w:color="auto"/>
      </w:divBdr>
    </w:div>
    <w:div w:id="193471516">
      <w:bodyDiv w:val="1"/>
      <w:marLeft w:val="0"/>
      <w:marRight w:val="0"/>
      <w:marTop w:val="0"/>
      <w:marBottom w:val="0"/>
      <w:divBdr>
        <w:top w:val="none" w:sz="0" w:space="0" w:color="auto"/>
        <w:left w:val="none" w:sz="0" w:space="0" w:color="auto"/>
        <w:bottom w:val="none" w:sz="0" w:space="0" w:color="auto"/>
        <w:right w:val="none" w:sz="0" w:space="0" w:color="auto"/>
      </w:divBdr>
    </w:div>
    <w:div w:id="1020277356">
      <w:bodyDiv w:val="1"/>
      <w:marLeft w:val="0"/>
      <w:marRight w:val="0"/>
      <w:marTop w:val="0"/>
      <w:marBottom w:val="0"/>
      <w:divBdr>
        <w:top w:val="none" w:sz="0" w:space="0" w:color="auto"/>
        <w:left w:val="none" w:sz="0" w:space="0" w:color="auto"/>
        <w:bottom w:val="none" w:sz="0" w:space="0" w:color="auto"/>
        <w:right w:val="none" w:sz="0" w:space="0" w:color="auto"/>
      </w:divBdr>
    </w:div>
    <w:div w:id="1197888587">
      <w:bodyDiv w:val="1"/>
      <w:marLeft w:val="0"/>
      <w:marRight w:val="0"/>
      <w:marTop w:val="0"/>
      <w:marBottom w:val="0"/>
      <w:divBdr>
        <w:top w:val="none" w:sz="0" w:space="0" w:color="auto"/>
        <w:left w:val="none" w:sz="0" w:space="0" w:color="auto"/>
        <w:bottom w:val="none" w:sz="0" w:space="0" w:color="auto"/>
        <w:right w:val="none" w:sz="0" w:space="0" w:color="auto"/>
      </w:divBdr>
    </w:div>
    <w:div w:id="15784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g@ibb.waw.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genome.jp/tools/clustalw/"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4AC51-475F-4B79-83B7-E99E1C0F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11429</Words>
  <Characters>68575</Characters>
  <Application>Microsoft Office Word</Application>
  <DocSecurity>0</DocSecurity>
  <Lines>571</Lines>
  <Paragraphs>159</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Construction of</vt:lpstr>
      <vt:lpstr>Construction of</vt:lpstr>
    </vt:vector>
  </TitlesOfParts>
  <Company>IBB PAN</Company>
  <LinksUpToDate>false</LinksUpToDate>
  <CharactersWithSpaces>79845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of</dc:title>
  <dc:creator>IBB PAN</dc:creator>
  <cp:lastModifiedBy>Ja</cp:lastModifiedBy>
  <cp:revision>5</cp:revision>
  <cp:lastPrinted>2017-07-27T11:11:00Z</cp:lastPrinted>
  <dcterms:created xsi:type="dcterms:W3CDTF">2017-08-31T13:16:00Z</dcterms:created>
  <dcterms:modified xsi:type="dcterms:W3CDTF">2017-08-31T13:42:00Z</dcterms:modified>
</cp:coreProperties>
</file>