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EA32B" w14:textId="2A92EFB9" w:rsidR="009264C6" w:rsidRPr="004F5B6D" w:rsidRDefault="009264C6" w:rsidP="00E753F5">
      <w:pPr>
        <w:jc w:val="both"/>
        <w:rPr>
          <w:rFonts w:ascii="Times New Roman" w:hAnsi="Times New Roman" w:cs="Times New Roman"/>
          <w:b/>
          <w:lang w:val="en-US"/>
        </w:rPr>
      </w:pPr>
      <w:r w:rsidRPr="004F5B6D">
        <w:rPr>
          <w:rFonts w:ascii="Times New Roman" w:hAnsi="Times New Roman" w:cs="Times New Roman"/>
          <w:b/>
          <w:lang w:val="en-US"/>
        </w:rPr>
        <w:t xml:space="preserve">The transfer of </w:t>
      </w:r>
      <w:proofErr w:type="spellStart"/>
      <w:r w:rsidRPr="004F5B6D">
        <w:rPr>
          <w:rFonts w:ascii="Times New Roman" w:hAnsi="Times New Roman" w:cs="Times New Roman"/>
          <w:b/>
          <w:lang w:val="en-US"/>
        </w:rPr>
        <w:t>everolimus</w:t>
      </w:r>
      <w:proofErr w:type="spellEnd"/>
      <w:r w:rsidRPr="004F5B6D">
        <w:rPr>
          <w:rFonts w:ascii="Times New Roman" w:hAnsi="Times New Roman" w:cs="Times New Roman"/>
          <w:b/>
          <w:lang w:val="en-US"/>
        </w:rPr>
        <w:t xml:space="preserve"> in</w:t>
      </w:r>
      <w:r w:rsidR="00BF617B" w:rsidRPr="004F5B6D">
        <w:rPr>
          <w:rFonts w:ascii="Times New Roman" w:hAnsi="Times New Roman" w:cs="Times New Roman"/>
          <w:b/>
          <w:lang w:val="en-US"/>
        </w:rPr>
        <w:t>to</w:t>
      </w:r>
      <w:r w:rsidR="00D50A99" w:rsidRPr="004F5B6D">
        <w:rPr>
          <w:rFonts w:ascii="Times New Roman" w:hAnsi="Times New Roman" w:cs="Times New Roman"/>
          <w:b/>
          <w:lang w:val="en-US"/>
        </w:rPr>
        <w:t xml:space="preserve"> </w:t>
      </w:r>
      <w:r w:rsidRPr="004F5B6D">
        <w:rPr>
          <w:rFonts w:ascii="Times New Roman" w:hAnsi="Times New Roman" w:cs="Times New Roman"/>
          <w:b/>
          <w:lang w:val="en-US"/>
        </w:rPr>
        <w:t>colostrum of kidney transplant mother</w:t>
      </w:r>
    </w:p>
    <w:p w14:paraId="7C8758C8" w14:textId="3E8EF02B" w:rsidR="00CE3ECE" w:rsidRPr="004F5B6D" w:rsidRDefault="009264C6" w:rsidP="00E753F5">
      <w:pPr>
        <w:pStyle w:val="Authornames"/>
        <w:jc w:val="both"/>
        <w:rPr>
          <w:rFonts w:eastAsiaTheme="majorEastAsia"/>
          <w:b/>
          <w:sz w:val="24"/>
          <w:lang w:val="pl-PL"/>
        </w:rPr>
      </w:pPr>
      <w:proofErr w:type="spellStart"/>
      <w:r w:rsidRPr="004F5B6D">
        <w:rPr>
          <w:rFonts w:eastAsiaTheme="majorEastAsia"/>
          <w:b/>
          <w:sz w:val="24"/>
          <w:lang w:val="pl-PL"/>
        </w:rPr>
        <w:t>Authors</w:t>
      </w:r>
      <w:proofErr w:type="spellEnd"/>
      <w:r w:rsidRPr="004F5B6D">
        <w:rPr>
          <w:rFonts w:eastAsiaTheme="majorEastAsia"/>
          <w:b/>
          <w:sz w:val="24"/>
          <w:lang w:val="pl-PL"/>
        </w:rPr>
        <w:t xml:space="preserve">: </w:t>
      </w:r>
      <w:r w:rsidR="00366D4F" w:rsidRPr="004F5B6D">
        <w:rPr>
          <w:sz w:val="24"/>
          <w:lang w:val="pl-PL"/>
        </w:rPr>
        <w:t>Kociszewska-Najman B (1), Szpotanska</w:t>
      </w:r>
      <w:r w:rsidR="008F380C" w:rsidRPr="004F5B6D">
        <w:rPr>
          <w:sz w:val="24"/>
          <w:lang w:val="pl-PL"/>
        </w:rPr>
        <w:t>-Sikorska</w:t>
      </w:r>
      <w:r w:rsidR="00366D4F" w:rsidRPr="004F5B6D">
        <w:rPr>
          <w:sz w:val="24"/>
          <w:lang w:val="pl-PL"/>
        </w:rPr>
        <w:t xml:space="preserve"> M</w:t>
      </w:r>
      <w:r w:rsidR="00302E3C" w:rsidRPr="004F5B6D">
        <w:rPr>
          <w:sz w:val="24"/>
          <w:lang w:val="pl-PL"/>
        </w:rPr>
        <w:t xml:space="preserve"> </w:t>
      </w:r>
      <w:r w:rsidR="00366D4F" w:rsidRPr="004F5B6D">
        <w:rPr>
          <w:sz w:val="24"/>
          <w:lang w:val="pl-PL"/>
        </w:rPr>
        <w:t>(1),</w:t>
      </w:r>
      <w:r w:rsidR="00844CDD" w:rsidRPr="004F5B6D">
        <w:rPr>
          <w:sz w:val="24"/>
          <w:lang w:val="pl-PL"/>
        </w:rPr>
        <w:t xml:space="preserve"> Mazanowska N (1),</w:t>
      </w:r>
      <w:r w:rsidR="004C42DB" w:rsidRPr="004F5B6D">
        <w:rPr>
          <w:sz w:val="24"/>
          <w:lang w:val="pl-PL"/>
        </w:rPr>
        <w:t xml:space="preserve"> Pa</w:t>
      </w:r>
      <w:r w:rsidR="00366D4F" w:rsidRPr="004F5B6D">
        <w:rPr>
          <w:sz w:val="24"/>
          <w:lang w:val="pl-PL"/>
        </w:rPr>
        <w:t xml:space="preserve">czek L (2), </w:t>
      </w:r>
      <w:proofErr w:type="spellStart"/>
      <w:r w:rsidR="00366D4F" w:rsidRPr="004F5B6D">
        <w:rPr>
          <w:sz w:val="24"/>
          <w:lang w:val="pl-PL"/>
        </w:rPr>
        <w:t>Samborowska</w:t>
      </w:r>
      <w:proofErr w:type="spellEnd"/>
      <w:r w:rsidR="00366D4F" w:rsidRPr="004F5B6D">
        <w:rPr>
          <w:sz w:val="24"/>
          <w:lang w:val="pl-PL"/>
        </w:rPr>
        <w:t xml:space="preserve"> E (</w:t>
      </w:r>
      <w:r w:rsidR="00CF687A" w:rsidRPr="004F5B6D">
        <w:rPr>
          <w:sz w:val="24"/>
          <w:lang w:val="pl-PL"/>
        </w:rPr>
        <w:t xml:space="preserve">3), </w:t>
      </w:r>
      <w:proofErr w:type="spellStart"/>
      <w:r w:rsidR="00055A9E" w:rsidRPr="004F5B6D">
        <w:rPr>
          <w:sz w:val="24"/>
          <w:lang w:val="pl-PL"/>
        </w:rPr>
        <w:t>Dadlez</w:t>
      </w:r>
      <w:proofErr w:type="spellEnd"/>
      <w:r w:rsidR="00055A9E" w:rsidRPr="004F5B6D">
        <w:rPr>
          <w:sz w:val="24"/>
          <w:lang w:val="pl-PL"/>
        </w:rPr>
        <w:t xml:space="preserve"> M (3), </w:t>
      </w:r>
      <w:r w:rsidR="000B3EC3" w:rsidRPr="004F5B6D">
        <w:rPr>
          <w:sz w:val="24"/>
          <w:lang w:val="pl-PL"/>
        </w:rPr>
        <w:t>Wielgos</w:t>
      </w:r>
      <w:r w:rsidR="00366D4F" w:rsidRPr="004F5B6D">
        <w:rPr>
          <w:sz w:val="24"/>
          <w:lang w:val="pl-PL"/>
        </w:rPr>
        <w:t xml:space="preserve"> M (1), Pietrzak B (1)</w:t>
      </w:r>
    </w:p>
    <w:p w14:paraId="179EFFF9" w14:textId="77777777" w:rsidR="009264C6" w:rsidRPr="004F5B6D" w:rsidRDefault="009264C6" w:rsidP="00E753F5">
      <w:pPr>
        <w:pStyle w:val="Affiliation"/>
        <w:jc w:val="both"/>
        <w:rPr>
          <w:rFonts w:eastAsiaTheme="majorEastAsia"/>
          <w:lang w:val="en-US"/>
        </w:rPr>
      </w:pPr>
      <w:r w:rsidRPr="004F5B6D">
        <w:rPr>
          <w:rFonts w:eastAsiaTheme="majorEastAsia"/>
          <w:lang w:val="en-US"/>
        </w:rPr>
        <w:t>Affiliation:</w:t>
      </w:r>
    </w:p>
    <w:p w14:paraId="2C6BD7EB" w14:textId="77777777" w:rsidR="00366D4F" w:rsidRPr="004F5B6D" w:rsidRDefault="0011696B" w:rsidP="00E753F5">
      <w:pPr>
        <w:pStyle w:val="Affiliation"/>
        <w:jc w:val="both"/>
        <w:rPr>
          <w:rFonts w:eastAsiaTheme="majorEastAsia"/>
          <w:lang w:val="en-US"/>
        </w:rPr>
      </w:pPr>
      <w:r w:rsidRPr="004F5B6D">
        <w:rPr>
          <w:rFonts w:eastAsiaTheme="majorEastAsia"/>
          <w:lang w:val="en-US"/>
        </w:rPr>
        <w:t>1)</w:t>
      </w:r>
      <w:r w:rsidR="009264C6" w:rsidRPr="004F5B6D">
        <w:rPr>
          <w:rFonts w:eastAsiaTheme="majorEastAsia"/>
          <w:lang w:val="en-US"/>
        </w:rPr>
        <w:t xml:space="preserve"> 1st Department of Obstetrics and Gynecology, Medical University of Warsaw, Pl. </w:t>
      </w:r>
      <w:proofErr w:type="spellStart"/>
      <w:r w:rsidR="009264C6" w:rsidRPr="004F5B6D">
        <w:rPr>
          <w:rFonts w:eastAsiaTheme="majorEastAsia"/>
          <w:lang w:val="en-US"/>
        </w:rPr>
        <w:t>Starynkiewicza</w:t>
      </w:r>
      <w:proofErr w:type="spellEnd"/>
      <w:r w:rsidR="009264C6" w:rsidRPr="004F5B6D">
        <w:rPr>
          <w:rFonts w:eastAsiaTheme="majorEastAsia"/>
          <w:lang w:val="en-US"/>
        </w:rPr>
        <w:t xml:space="preserve"> 1/3, 02-015 Warszawa, Poland</w:t>
      </w:r>
    </w:p>
    <w:p w14:paraId="18137084" w14:textId="77777777" w:rsidR="00CF687A" w:rsidRPr="004F5B6D" w:rsidRDefault="00DE47AE" w:rsidP="00E753F5">
      <w:pPr>
        <w:pStyle w:val="Affiliation"/>
        <w:jc w:val="both"/>
        <w:rPr>
          <w:color w:val="000000"/>
          <w:lang w:val="en-US"/>
        </w:rPr>
      </w:pPr>
      <w:r w:rsidRPr="004F5B6D">
        <w:rPr>
          <w:rFonts w:eastAsiaTheme="majorEastAsia"/>
          <w:lang w:val="en-US"/>
        </w:rPr>
        <w:t xml:space="preserve">2) </w:t>
      </w:r>
      <w:r w:rsidRPr="004F5B6D">
        <w:rPr>
          <w:color w:val="000000"/>
          <w:lang w:val="en-US"/>
        </w:rPr>
        <w:t>Department of Immunology, Transplant Medicine and Internal Diseases, Transplantation Institute, Medical University of Warsaw, Warsaw, Poland.</w:t>
      </w:r>
    </w:p>
    <w:p w14:paraId="74AD79C6" w14:textId="7942C028" w:rsidR="00CF687A" w:rsidRPr="004F5B6D" w:rsidRDefault="00CF687A" w:rsidP="00E753F5">
      <w:pPr>
        <w:pStyle w:val="Affiliation"/>
        <w:jc w:val="both"/>
        <w:rPr>
          <w:color w:val="000000"/>
          <w:lang w:val="en-US"/>
        </w:rPr>
      </w:pPr>
      <w:r w:rsidRPr="004F5B6D">
        <w:rPr>
          <w:color w:val="000000"/>
          <w:lang w:val="en-US"/>
        </w:rPr>
        <w:t>3) Institute of Biochemistry and Biophysics</w:t>
      </w:r>
      <w:r w:rsidR="00491678" w:rsidRPr="004F5B6D">
        <w:rPr>
          <w:color w:val="000000"/>
          <w:lang w:val="en-US"/>
        </w:rPr>
        <w:t>,</w:t>
      </w:r>
      <w:r w:rsidRPr="004F5B6D">
        <w:rPr>
          <w:color w:val="000000"/>
          <w:lang w:val="en-US"/>
        </w:rPr>
        <w:t xml:space="preserve"> Polish Academy of Sciences, Warsaw, Poland.</w:t>
      </w:r>
    </w:p>
    <w:p w14:paraId="14B25CA2" w14:textId="77777777" w:rsidR="00CF687A" w:rsidRPr="004F5B6D" w:rsidRDefault="00CF687A" w:rsidP="00E753F5">
      <w:pPr>
        <w:pStyle w:val="Affiliation"/>
        <w:jc w:val="both"/>
        <w:rPr>
          <w:rFonts w:eastAsiaTheme="majorEastAsia"/>
          <w:i w:val="0"/>
          <w:lang w:val="en-US"/>
        </w:rPr>
      </w:pPr>
    </w:p>
    <w:p w14:paraId="302999DD" w14:textId="57D960B8" w:rsidR="00DE47AE" w:rsidRPr="004F5B6D" w:rsidRDefault="00DE47AE" w:rsidP="00E753F5">
      <w:pPr>
        <w:pStyle w:val="Affiliation"/>
        <w:jc w:val="both"/>
        <w:rPr>
          <w:rFonts w:eastAsiaTheme="majorEastAsia"/>
          <w:lang w:val="en-US"/>
        </w:rPr>
      </w:pPr>
    </w:p>
    <w:p w14:paraId="580EF589" w14:textId="77777777" w:rsidR="009264C6" w:rsidRPr="004F5B6D" w:rsidRDefault="009264C6" w:rsidP="00E753F5">
      <w:pPr>
        <w:pStyle w:val="Correspondencedetails"/>
        <w:jc w:val="both"/>
        <w:rPr>
          <w:lang w:val="en-US"/>
        </w:rPr>
      </w:pPr>
      <w:r w:rsidRPr="004F5B6D">
        <w:rPr>
          <w:lang w:val="en-US"/>
        </w:rPr>
        <w:t>Corresponding author: Monika Szpotanska-Sikorska, MD, PhD</w:t>
      </w:r>
    </w:p>
    <w:p w14:paraId="50EE6A2D" w14:textId="77777777" w:rsidR="009264C6" w:rsidRPr="004F5B6D" w:rsidRDefault="009264C6" w:rsidP="00E753F5">
      <w:pPr>
        <w:pStyle w:val="Correspondencedetails"/>
        <w:jc w:val="both"/>
        <w:rPr>
          <w:lang w:val="en-US"/>
        </w:rPr>
      </w:pPr>
      <w:r w:rsidRPr="004F5B6D">
        <w:rPr>
          <w:lang w:val="en-US"/>
        </w:rPr>
        <w:t>Address:</w:t>
      </w:r>
      <w:r w:rsidRPr="004F5B6D">
        <w:rPr>
          <w:lang w:val="en-US"/>
        </w:rPr>
        <w:tab/>
        <w:t xml:space="preserve">1st Department of Obstetrics and </w:t>
      </w:r>
      <w:proofErr w:type="spellStart"/>
      <w:r w:rsidRPr="004F5B6D">
        <w:rPr>
          <w:lang w:val="en-US"/>
        </w:rPr>
        <w:t>Gynaecology</w:t>
      </w:r>
      <w:proofErr w:type="spellEnd"/>
      <w:r w:rsidRPr="004F5B6D">
        <w:rPr>
          <w:lang w:val="en-US"/>
        </w:rPr>
        <w:t xml:space="preserve">, </w:t>
      </w:r>
    </w:p>
    <w:p w14:paraId="656C1F48" w14:textId="77777777" w:rsidR="009264C6" w:rsidRPr="004F5B6D" w:rsidRDefault="009264C6" w:rsidP="00E753F5">
      <w:pPr>
        <w:pStyle w:val="Correspondencedetails"/>
        <w:ind w:left="720" w:firstLine="720"/>
        <w:jc w:val="both"/>
        <w:rPr>
          <w:lang w:val="en-US"/>
        </w:rPr>
      </w:pPr>
      <w:r w:rsidRPr="004F5B6D">
        <w:rPr>
          <w:lang w:val="en-US"/>
        </w:rPr>
        <w:t xml:space="preserve"> Medical University of Warsaw</w:t>
      </w:r>
    </w:p>
    <w:p w14:paraId="7FF8EC50" w14:textId="77777777" w:rsidR="009264C6" w:rsidRPr="004F5B6D" w:rsidRDefault="009264C6" w:rsidP="00E753F5">
      <w:pPr>
        <w:pStyle w:val="Correspondencedetails"/>
        <w:jc w:val="both"/>
        <w:rPr>
          <w:lang w:val="en-US"/>
        </w:rPr>
      </w:pPr>
      <w:r w:rsidRPr="004F5B6D">
        <w:rPr>
          <w:lang w:val="en-US"/>
        </w:rPr>
        <w:tab/>
      </w:r>
      <w:r w:rsidRPr="004F5B6D">
        <w:rPr>
          <w:lang w:val="en-US"/>
        </w:rPr>
        <w:tab/>
        <w:t xml:space="preserve">1/3 </w:t>
      </w:r>
      <w:proofErr w:type="spellStart"/>
      <w:r w:rsidRPr="004F5B6D">
        <w:rPr>
          <w:lang w:val="en-US"/>
        </w:rPr>
        <w:t>Starynkiewicza</w:t>
      </w:r>
      <w:proofErr w:type="spellEnd"/>
      <w:r w:rsidRPr="004F5B6D">
        <w:rPr>
          <w:lang w:val="en-US"/>
        </w:rPr>
        <w:t xml:space="preserve"> </w:t>
      </w:r>
      <w:proofErr w:type="spellStart"/>
      <w:r w:rsidRPr="004F5B6D">
        <w:rPr>
          <w:lang w:val="en-US"/>
        </w:rPr>
        <w:t>Sq</w:t>
      </w:r>
      <w:proofErr w:type="spellEnd"/>
      <w:r w:rsidRPr="004F5B6D">
        <w:rPr>
          <w:lang w:val="en-US"/>
        </w:rPr>
        <w:t>, 02-015 Warsaw, Poland</w:t>
      </w:r>
    </w:p>
    <w:p w14:paraId="0B8EAD21" w14:textId="77777777" w:rsidR="009264C6" w:rsidRPr="004F5B6D" w:rsidRDefault="009264C6" w:rsidP="00E753F5">
      <w:pPr>
        <w:pStyle w:val="Correspondencedetails"/>
        <w:jc w:val="both"/>
        <w:rPr>
          <w:lang w:val="en-US"/>
        </w:rPr>
      </w:pPr>
      <w:r w:rsidRPr="004F5B6D">
        <w:rPr>
          <w:lang w:val="en-US"/>
        </w:rPr>
        <w:t>Mobile phone: +48 698 676 551     e-mail: mszpotanska@wp.pl</w:t>
      </w:r>
    </w:p>
    <w:p w14:paraId="7B948C66" w14:textId="77777777" w:rsidR="009264C6" w:rsidRPr="004F5B6D" w:rsidRDefault="009264C6" w:rsidP="00E753F5">
      <w:pPr>
        <w:jc w:val="both"/>
        <w:rPr>
          <w:rFonts w:ascii="Times New Roman" w:hAnsi="Times New Roman" w:cs="Times New Roman"/>
          <w:lang w:val="en-US"/>
        </w:rPr>
      </w:pPr>
    </w:p>
    <w:p w14:paraId="0CDB14DA" w14:textId="77777777" w:rsidR="009264C6" w:rsidRPr="004F5B6D" w:rsidRDefault="009264C6" w:rsidP="00E753F5">
      <w:pPr>
        <w:jc w:val="both"/>
        <w:rPr>
          <w:rFonts w:ascii="Times New Roman" w:hAnsi="Times New Roman" w:cs="Times New Roman"/>
          <w:lang w:val="en-US"/>
        </w:rPr>
      </w:pPr>
    </w:p>
    <w:p w14:paraId="4BBBA2F8" w14:textId="77777777" w:rsidR="009264C6" w:rsidRPr="004F5B6D" w:rsidRDefault="009264C6" w:rsidP="00E753F5">
      <w:pPr>
        <w:jc w:val="both"/>
        <w:rPr>
          <w:rFonts w:ascii="Times New Roman" w:hAnsi="Times New Roman" w:cs="Times New Roman"/>
          <w:sz w:val="32"/>
          <w:lang w:val="en-US"/>
        </w:rPr>
      </w:pPr>
    </w:p>
    <w:p w14:paraId="7867F1A3" w14:textId="77777777" w:rsidR="009264C6" w:rsidRPr="004F5B6D" w:rsidRDefault="009264C6" w:rsidP="00E753F5">
      <w:pPr>
        <w:jc w:val="both"/>
        <w:rPr>
          <w:rFonts w:ascii="Times New Roman" w:hAnsi="Times New Roman" w:cs="Times New Roman"/>
          <w:sz w:val="32"/>
          <w:lang w:val="en-US"/>
        </w:rPr>
      </w:pPr>
    </w:p>
    <w:p w14:paraId="46ADE97C" w14:textId="77777777" w:rsidR="009264C6" w:rsidRPr="004F5B6D" w:rsidRDefault="009264C6" w:rsidP="00E753F5">
      <w:pPr>
        <w:jc w:val="both"/>
        <w:rPr>
          <w:rFonts w:ascii="Times New Roman" w:hAnsi="Times New Roman" w:cs="Times New Roman"/>
          <w:sz w:val="32"/>
          <w:lang w:val="en-US"/>
        </w:rPr>
      </w:pPr>
    </w:p>
    <w:p w14:paraId="112D2E06" w14:textId="7832A73F" w:rsidR="004F5B6D" w:rsidRPr="004F5B6D" w:rsidRDefault="004F5B6D" w:rsidP="004F5B6D">
      <w:pPr>
        <w:rPr>
          <w:rFonts w:ascii="Times New Roman" w:eastAsia="Times New Roman" w:hAnsi="Times New Roman" w:cs="Times New Roman"/>
          <w:szCs w:val="20"/>
        </w:rPr>
      </w:pPr>
      <w:r w:rsidRPr="004F5B6D">
        <w:rPr>
          <w:rFonts w:ascii="Times New Roman" w:eastAsia="Times New Roman" w:hAnsi="Times New Roman" w:cs="Times New Roman"/>
          <w:bCs/>
          <w:szCs w:val="21"/>
        </w:rPr>
        <w:t xml:space="preserve">Source(s) of </w:t>
      </w:r>
      <w:proofErr w:type="spellStart"/>
      <w:r w:rsidRPr="004F5B6D">
        <w:rPr>
          <w:rFonts w:ascii="Times New Roman" w:eastAsia="Times New Roman" w:hAnsi="Times New Roman" w:cs="Times New Roman"/>
          <w:bCs/>
          <w:szCs w:val="21"/>
        </w:rPr>
        <w:t>financial</w:t>
      </w:r>
      <w:proofErr w:type="spellEnd"/>
      <w:r w:rsidRPr="004F5B6D">
        <w:rPr>
          <w:rFonts w:ascii="Times New Roman" w:eastAsia="Times New Roman" w:hAnsi="Times New Roman" w:cs="Times New Roman"/>
          <w:bCs/>
          <w:szCs w:val="21"/>
        </w:rPr>
        <w:t xml:space="preserve"> </w:t>
      </w:r>
      <w:proofErr w:type="spellStart"/>
      <w:r w:rsidRPr="004F5B6D">
        <w:rPr>
          <w:rFonts w:ascii="Times New Roman" w:eastAsia="Times New Roman" w:hAnsi="Times New Roman" w:cs="Times New Roman"/>
          <w:bCs/>
          <w:szCs w:val="21"/>
        </w:rPr>
        <w:t>support</w:t>
      </w:r>
      <w:proofErr w:type="spellEnd"/>
      <w:r w:rsidR="00FB2134">
        <w:rPr>
          <w:rFonts w:ascii="Times New Roman" w:eastAsia="Times New Roman" w:hAnsi="Times New Roman" w:cs="Times New Roman"/>
          <w:bCs/>
          <w:szCs w:val="21"/>
        </w:rPr>
        <w:t xml:space="preserve">: </w:t>
      </w:r>
      <w:proofErr w:type="spellStart"/>
      <w:r w:rsidR="00FB2134" w:rsidRPr="00FB2134">
        <w:rPr>
          <w:rFonts w:ascii="Times New Roman" w:eastAsia="Times New Roman" w:hAnsi="Times New Roman" w:cs="Times New Roman"/>
          <w:bCs/>
          <w:szCs w:val="21"/>
        </w:rPr>
        <w:t>statutory</w:t>
      </w:r>
      <w:proofErr w:type="spellEnd"/>
      <w:r w:rsidR="00FB2134" w:rsidRPr="00FB2134">
        <w:rPr>
          <w:rFonts w:ascii="Times New Roman" w:eastAsia="Times New Roman" w:hAnsi="Times New Roman" w:cs="Times New Roman"/>
          <w:bCs/>
          <w:szCs w:val="21"/>
        </w:rPr>
        <w:t xml:space="preserve"> </w:t>
      </w:r>
      <w:proofErr w:type="spellStart"/>
      <w:r w:rsidR="00FB2134" w:rsidRPr="00FB2134">
        <w:rPr>
          <w:rFonts w:ascii="Times New Roman" w:eastAsia="Times New Roman" w:hAnsi="Times New Roman" w:cs="Times New Roman"/>
          <w:bCs/>
          <w:szCs w:val="21"/>
        </w:rPr>
        <w:t>funds</w:t>
      </w:r>
      <w:proofErr w:type="spellEnd"/>
      <w:r w:rsidR="00FB2134">
        <w:rPr>
          <w:rFonts w:ascii="Times New Roman" w:eastAsia="Times New Roman" w:hAnsi="Times New Roman" w:cs="Times New Roman"/>
          <w:bCs/>
          <w:szCs w:val="21"/>
        </w:rPr>
        <w:t xml:space="preserve"> of </w:t>
      </w:r>
      <w:proofErr w:type="spellStart"/>
      <w:r w:rsidR="00FB2134">
        <w:rPr>
          <w:rFonts w:ascii="Times New Roman" w:eastAsia="Times New Roman" w:hAnsi="Times New Roman" w:cs="Times New Roman"/>
          <w:bCs/>
          <w:szCs w:val="21"/>
        </w:rPr>
        <w:t>Medical</w:t>
      </w:r>
      <w:proofErr w:type="spellEnd"/>
      <w:r w:rsidR="00FB2134">
        <w:rPr>
          <w:rFonts w:ascii="Times New Roman" w:eastAsia="Times New Roman" w:hAnsi="Times New Roman" w:cs="Times New Roman"/>
          <w:bCs/>
          <w:szCs w:val="21"/>
        </w:rPr>
        <w:t xml:space="preserve"> </w:t>
      </w:r>
      <w:proofErr w:type="spellStart"/>
      <w:r w:rsidR="00FB2134">
        <w:rPr>
          <w:rFonts w:ascii="Times New Roman" w:eastAsia="Times New Roman" w:hAnsi="Times New Roman" w:cs="Times New Roman"/>
          <w:bCs/>
          <w:szCs w:val="21"/>
        </w:rPr>
        <w:t>University</w:t>
      </w:r>
      <w:proofErr w:type="spellEnd"/>
      <w:r w:rsidR="00FB2134">
        <w:rPr>
          <w:rFonts w:ascii="Times New Roman" w:eastAsia="Times New Roman" w:hAnsi="Times New Roman" w:cs="Times New Roman"/>
          <w:bCs/>
          <w:szCs w:val="21"/>
        </w:rPr>
        <w:t xml:space="preserve"> of </w:t>
      </w:r>
      <w:proofErr w:type="spellStart"/>
      <w:r w:rsidR="00FB2134">
        <w:rPr>
          <w:rFonts w:ascii="Times New Roman" w:eastAsia="Times New Roman" w:hAnsi="Times New Roman" w:cs="Times New Roman"/>
          <w:bCs/>
          <w:szCs w:val="21"/>
        </w:rPr>
        <w:t>Warsaw</w:t>
      </w:r>
      <w:proofErr w:type="spellEnd"/>
    </w:p>
    <w:p w14:paraId="18E309D9" w14:textId="77777777" w:rsidR="009264C6" w:rsidRPr="004F5B6D" w:rsidRDefault="009264C6" w:rsidP="00E753F5">
      <w:pPr>
        <w:jc w:val="both"/>
        <w:rPr>
          <w:rFonts w:ascii="Times New Roman" w:hAnsi="Times New Roman" w:cs="Times New Roman"/>
          <w:lang w:val="en-US"/>
        </w:rPr>
      </w:pPr>
    </w:p>
    <w:p w14:paraId="58FD8E77" w14:textId="77777777" w:rsidR="009264C6" w:rsidRPr="004F5B6D" w:rsidRDefault="009264C6" w:rsidP="00E753F5">
      <w:pPr>
        <w:jc w:val="both"/>
        <w:rPr>
          <w:rFonts w:ascii="Times New Roman" w:hAnsi="Times New Roman" w:cs="Times New Roman"/>
          <w:lang w:val="en-US"/>
        </w:rPr>
      </w:pPr>
    </w:p>
    <w:p w14:paraId="124F53C2" w14:textId="77777777" w:rsidR="009264C6" w:rsidRPr="004F5B6D" w:rsidRDefault="009264C6" w:rsidP="00E753F5">
      <w:pPr>
        <w:jc w:val="both"/>
        <w:rPr>
          <w:rFonts w:ascii="Times New Roman" w:hAnsi="Times New Roman" w:cs="Times New Roman"/>
          <w:lang w:val="en-US"/>
        </w:rPr>
      </w:pPr>
    </w:p>
    <w:p w14:paraId="084CFBDE" w14:textId="77777777" w:rsidR="009264C6" w:rsidRPr="004F5B6D" w:rsidRDefault="009264C6" w:rsidP="00E753F5">
      <w:pPr>
        <w:jc w:val="both"/>
        <w:rPr>
          <w:rFonts w:ascii="Times New Roman" w:hAnsi="Times New Roman" w:cs="Times New Roman"/>
          <w:lang w:val="en-US"/>
        </w:rPr>
      </w:pPr>
    </w:p>
    <w:p w14:paraId="0C672495" w14:textId="77777777" w:rsidR="009264C6" w:rsidRPr="004F5B6D" w:rsidRDefault="009264C6" w:rsidP="00E753F5">
      <w:pPr>
        <w:jc w:val="both"/>
        <w:rPr>
          <w:rFonts w:ascii="Times New Roman" w:hAnsi="Times New Roman" w:cs="Times New Roman"/>
          <w:lang w:val="en-US"/>
        </w:rPr>
      </w:pPr>
    </w:p>
    <w:p w14:paraId="6BF30CB1" w14:textId="77777777" w:rsidR="009264C6" w:rsidRPr="004F5B6D" w:rsidRDefault="009264C6" w:rsidP="00E753F5">
      <w:pPr>
        <w:jc w:val="both"/>
        <w:rPr>
          <w:rFonts w:ascii="Times New Roman" w:hAnsi="Times New Roman" w:cs="Times New Roman"/>
          <w:lang w:val="en-US"/>
        </w:rPr>
      </w:pPr>
    </w:p>
    <w:p w14:paraId="60248BFD" w14:textId="77777777" w:rsidR="007D7DA8" w:rsidRPr="004F5B6D" w:rsidRDefault="007D7DA8" w:rsidP="00E753F5">
      <w:pPr>
        <w:jc w:val="both"/>
        <w:rPr>
          <w:rFonts w:ascii="Times New Roman" w:hAnsi="Times New Roman" w:cs="Times New Roman"/>
          <w:lang w:val="en-US"/>
        </w:rPr>
      </w:pPr>
    </w:p>
    <w:p w14:paraId="751B5A93" w14:textId="77777777" w:rsidR="007D7DA8" w:rsidRPr="004F5B6D" w:rsidRDefault="007D7DA8" w:rsidP="00E753F5">
      <w:pPr>
        <w:jc w:val="both"/>
        <w:rPr>
          <w:rFonts w:ascii="Times New Roman" w:hAnsi="Times New Roman" w:cs="Times New Roman"/>
          <w:lang w:val="en-US"/>
        </w:rPr>
      </w:pPr>
    </w:p>
    <w:p w14:paraId="356EA84C" w14:textId="77777777" w:rsidR="007D7DA8" w:rsidRPr="004F5B6D" w:rsidRDefault="007D7DA8" w:rsidP="00E753F5">
      <w:pPr>
        <w:jc w:val="both"/>
        <w:rPr>
          <w:rFonts w:ascii="Times New Roman" w:hAnsi="Times New Roman" w:cs="Times New Roman"/>
          <w:lang w:val="en-US"/>
        </w:rPr>
      </w:pPr>
    </w:p>
    <w:p w14:paraId="27CD3745" w14:textId="56D004AF" w:rsidR="002C3334" w:rsidRPr="004F5B6D" w:rsidRDefault="00844CDD" w:rsidP="00E753F5">
      <w:pPr>
        <w:jc w:val="both"/>
        <w:rPr>
          <w:rFonts w:ascii="Times New Roman" w:hAnsi="Times New Roman" w:cs="Times New Roman"/>
          <w:i/>
          <w:lang w:val="en-US"/>
        </w:rPr>
      </w:pPr>
      <w:r w:rsidRPr="004F5B6D">
        <w:rPr>
          <w:rFonts w:ascii="Times New Roman" w:hAnsi="Times New Roman" w:cs="Times New Roman"/>
          <w:i/>
          <w:lang w:val="en-US"/>
        </w:rPr>
        <w:lastRenderedPageBreak/>
        <w:t>SUMMARY:</w:t>
      </w:r>
    </w:p>
    <w:p w14:paraId="728870A8" w14:textId="77777777" w:rsidR="009F57BA" w:rsidRPr="004F5B6D" w:rsidRDefault="009F57BA" w:rsidP="009F57BA">
      <w:pPr>
        <w:spacing w:before="100" w:beforeAutospacing="1" w:after="100" w:afterAutospacing="1"/>
        <w:jc w:val="both"/>
        <w:rPr>
          <w:rFonts w:ascii="Times New Roman" w:eastAsia="Times New Roman" w:hAnsi="Times New Roman" w:cs="Times New Roman"/>
          <w:color w:val="444444"/>
          <w:lang w:val="en-US"/>
        </w:rPr>
      </w:pPr>
      <w:r w:rsidRPr="004F5B6D">
        <w:rPr>
          <w:rFonts w:ascii="Times New Roman" w:eastAsia="Times New Roman" w:hAnsi="Times New Roman" w:cs="Times New Roman"/>
          <w:i/>
          <w:iCs/>
          <w:color w:val="444444"/>
          <w:lang w:val="en-US"/>
        </w:rPr>
        <w:t>Background:</w:t>
      </w:r>
      <w:r w:rsidRPr="004F5B6D">
        <w:rPr>
          <w:rFonts w:ascii="Times New Roman" w:eastAsia="Times New Roman" w:hAnsi="Times New Roman" w:cs="Times New Roman"/>
          <w:color w:val="444444"/>
          <w:lang w:val="en-US"/>
        </w:rPr>
        <w:t> </w:t>
      </w:r>
    </w:p>
    <w:p w14:paraId="7756D4C4" w14:textId="77777777" w:rsidR="009F57BA" w:rsidRPr="004F5B6D" w:rsidRDefault="009F57BA" w:rsidP="009F57BA">
      <w:pPr>
        <w:spacing w:line="480" w:lineRule="auto"/>
        <w:jc w:val="both"/>
        <w:rPr>
          <w:rFonts w:ascii="Times New Roman" w:hAnsi="Times New Roman" w:cs="Times New Roman"/>
          <w:sz w:val="18"/>
          <w:lang w:val="en-US"/>
        </w:rPr>
      </w:pPr>
      <w:r w:rsidRPr="004F5B6D">
        <w:rPr>
          <w:rFonts w:ascii="Times New Roman" w:hAnsi="Times New Roman" w:cs="Times New Roman"/>
          <w:sz w:val="18"/>
          <w:lang w:val="en-US"/>
        </w:rPr>
        <w:t xml:space="preserve">Transplanted women are increasingly expressing their desire to breastfeed. Due to the unknown effects that might occur in newborns of </w:t>
      </w:r>
      <w:proofErr w:type="spellStart"/>
      <w:r w:rsidRPr="004F5B6D">
        <w:rPr>
          <w:rFonts w:ascii="Times New Roman" w:hAnsi="Times New Roman" w:cs="Times New Roman"/>
          <w:sz w:val="18"/>
          <w:lang w:val="en-US"/>
        </w:rPr>
        <w:t>everolimus</w:t>
      </w:r>
      <w:proofErr w:type="spellEnd"/>
      <w:r w:rsidRPr="004F5B6D">
        <w:rPr>
          <w:rFonts w:ascii="Times New Roman" w:hAnsi="Times New Roman" w:cs="Times New Roman"/>
          <w:sz w:val="18"/>
          <w:lang w:val="en-US"/>
        </w:rPr>
        <w:t xml:space="preserve">-treated mothers, it is now recommended to inhibit lactation. This report discusses the assessment of </w:t>
      </w:r>
      <w:proofErr w:type="spellStart"/>
      <w:r w:rsidRPr="004F5B6D">
        <w:rPr>
          <w:rFonts w:ascii="Times New Roman" w:hAnsi="Times New Roman" w:cs="Times New Roman"/>
          <w:sz w:val="18"/>
          <w:lang w:val="en-US"/>
        </w:rPr>
        <w:t>everolimus</w:t>
      </w:r>
      <w:proofErr w:type="spellEnd"/>
      <w:r w:rsidRPr="004F5B6D">
        <w:rPr>
          <w:rFonts w:ascii="Times New Roman" w:hAnsi="Times New Roman" w:cs="Times New Roman"/>
          <w:sz w:val="18"/>
          <w:lang w:val="en-US"/>
        </w:rPr>
        <w:t xml:space="preserve"> levels in maternal, umbilical and neonatal blood, and colostrum of kidney transplant mother.</w:t>
      </w:r>
    </w:p>
    <w:p w14:paraId="592D5E29" w14:textId="77777777" w:rsidR="009F57BA" w:rsidRPr="004F5B6D" w:rsidRDefault="009F57BA" w:rsidP="009F57BA">
      <w:pPr>
        <w:spacing w:line="480" w:lineRule="auto"/>
        <w:jc w:val="both"/>
        <w:rPr>
          <w:rFonts w:ascii="Times New Roman" w:eastAsia="Times New Roman" w:hAnsi="Times New Roman" w:cs="Times New Roman"/>
          <w:color w:val="444444"/>
          <w:lang w:val="en-US"/>
        </w:rPr>
      </w:pPr>
      <w:r w:rsidRPr="004F5B6D">
        <w:rPr>
          <w:rFonts w:ascii="Times New Roman" w:eastAsia="Times New Roman" w:hAnsi="Times New Roman" w:cs="Times New Roman"/>
          <w:i/>
          <w:iCs/>
          <w:color w:val="444444"/>
          <w:lang w:val="en-US"/>
        </w:rPr>
        <w:t>Case:</w:t>
      </w:r>
      <w:r w:rsidRPr="004F5B6D">
        <w:rPr>
          <w:rFonts w:ascii="Times New Roman" w:eastAsia="Times New Roman" w:hAnsi="Times New Roman" w:cs="Times New Roman"/>
          <w:color w:val="444444"/>
          <w:lang w:val="en-US"/>
        </w:rPr>
        <w:t> </w:t>
      </w:r>
    </w:p>
    <w:p w14:paraId="3C822795" w14:textId="77777777" w:rsidR="009F57BA" w:rsidRPr="004F5B6D" w:rsidRDefault="009F57BA" w:rsidP="009F57BA">
      <w:pPr>
        <w:spacing w:line="480" w:lineRule="auto"/>
        <w:jc w:val="both"/>
        <w:rPr>
          <w:rFonts w:ascii="Times New Roman" w:hAnsi="Times New Roman" w:cs="Times New Roman"/>
          <w:sz w:val="18"/>
          <w:lang w:val="en-US"/>
        </w:rPr>
      </w:pPr>
      <w:r w:rsidRPr="004F5B6D">
        <w:rPr>
          <w:rFonts w:ascii="Times New Roman" w:eastAsia="Times New Roman" w:hAnsi="Times New Roman" w:cs="Times New Roman"/>
          <w:color w:val="444444"/>
          <w:sz w:val="18"/>
          <w:lang w:val="en-US"/>
        </w:rPr>
        <w:t xml:space="preserve">A 28-year-old white </w:t>
      </w:r>
      <w:proofErr w:type="spellStart"/>
      <w:r w:rsidRPr="004F5B6D">
        <w:rPr>
          <w:rFonts w:ascii="Times New Roman" w:eastAsia="Times New Roman" w:hAnsi="Times New Roman" w:cs="Times New Roman"/>
          <w:color w:val="444444"/>
          <w:sz w:val="18"/>
          <w:lang w:val="en-US"/>
        </w:rPr>
        <w:t>primipara</w:t>
      </w:r>
      <w:proofErr w:type="spellEnd"/>
      <w:r w:rsidRPr="004F5B6D">
        <w:rPr>
          <w:rFonts w:ascii="Times New Roman" w:eastAsia="Times New Roman" w:hAnsi="Times New Roman" w:cs="Times New Roman"/>
          <w:color w:val="444444"/>
          <w:sz w:val="18"/>
          <w:lang w:val="en-US"/>
        </w:rPr>
        <w:t xml:space="preserve"> after second kidney transplant, treated with </w:t>
      </w:r>
      <w:proofErr w:type="spellStart"/>
      <w:r w:rsidRPr="004F5B6D">
        <w:rPr>
          <w:rFonts w:ascii="Times New Roman" w:eastAsia="Times New Roman" w:hAnsi="Times New Roman" w:cs="Times New Roman"/>
          <w:color w:val="444444"/>
          <w:sz w:val="18"/>
          <w:lang w:val="en-US"/>
        </w:rPr>
        <w:t>everolimus</w:t>
      </w:r>
      <w:proofErr w:type="spellEnd"/>
      <w:r w:rsidRPr="004F5B6D">
        <w:rPr>
          <w:rFonts w:ascii="Times New Roman" w:eastAsia="Times New Roman" w:hAnsi="Times New Roman" w:cs="Times New Roman"/>
          <w:color w:val="444444"/>
          <w:sz w:val="18"/>
          <w:lang w:val="en-US"/>
        </w:rPr>
        <w:t xml:space="preserve">, conceived unintentionally. Due to the high risk of recurrence of primary disease the immunosuppressive treatment </w:t>
      </w:r>
      <w:r w:rsidRPr="004F5B6D">
        <w:rPr>
          <w:rFonts w:ascii="Times New Roman" w:hAnsi="Times New Roman" w:cs="Times New Roman"/>
          <w:sz w:val="18"/>
          <w:szCs w:val="18"/>
          <w:lang w:val="en-US"/>
        </w:rPr>
        <w:t>remained</w:t>
      </w:r>
      <w:r w:rsidRPr="004F5B6D">
        <w:rPr>
          <w:rFonts w:ascii="Times New Roman" w:eastAsia="Times New Roman" w:hAnsi="Times New Roman" w:cs="Times New Roman"/>
          <w:color w:val="444444"/>
          <w:sz w:val="18"/>
          <w:lang w:val="en-US"/>
        </w:rPr>
        <w:t xml:space="preserve"> unchanged. At 37 weeks of gestation due to mild preeclampsia the woman was qualified for induction of labor</w:t>
      </w:r>
      <w:r w:rsidRPr="004F5B6D">
        <w:rPr>
          <w:rFonts w:ascii="Times New Roman" w:eastAsia="Times New Roman" w:hAnsi="Times New Roman" w:cs="Times New Roman"/>
          <w:color w:val="444444"/>
          <w:sz w:val="18"/>
          <w:szCs w:val="18"/>
          <w:lang w:val="en-US"/>
        </w:rPr>
        <w:t xml:space="preserve"> and</w:t>
      </w:r>
      <w:r w:rsidRPr="004F5B6D">
        <w:rPr>
          <w:rFonts w:ascii="Times New Roman" w:hAnsi="Times New Roman" w:cs="Times New Roman"/>
          <w:sz w:val="18"/>
          <w:szCs w:val="18"/>
          <w:lang w:val="en-US"/>
        </w:rPr>
        <w:t xml:space="preserve"> delivered vaginally a healthy infant. </w:t>
      </w:r>
      <w:r w:rsidRPr="004F5B6D">
        <w:rPr>
          <w:rFonts w:ascii="Times New Roman" w:hAnsi="Times New Roman" w:cs="Times New Roman"/>
          <w:sz w:val="18"/>
          <w:lang w:val="en-US"/>
        </w:rPr>
        <w:t xml:space="preserve">The highest </w:t>
      </w:r>
      <w:r w:rsidRPr="000C4594">
        <w:rPr>
          <w:rFonts w:ascii="Times New Roman" w:hAnsi="Times New Roman" w:cs="Times New Roman"/>
          <w:sz w:val="18"/>
          <w:lang w:val="en-US"/>
        </w:rPr>
        <w:t>concentration</w:t>
      </w:r>
      <w:r w:rsidRPr="004F5B6D">
        <w:rPr>
          <w:rFonts w:ascii="Times New Roman" w:hAnsi="Times New Roman" w:cs="Times New Roman"/>
          <w:sz w:val="18"/>
          <w:lang w:val="en-US"/>
        </w:rPr>
        <w:t xml:space="preserve"> of </w:t>
      </w:r>
      <w:proofErr w:type="spellStart"/>
      <w:r w:rsidRPr="004F5B6D">
        <w:rPr>
          <w:rFonts w:ascii="Times New Roman" w:hAnsi="Times New Roman" w:cs="Times New Roman"/>
          <w:sz w:val="18"/>
          <w:lang w:val="en-US"/>
        </w:rPr>
        <w:t>everolimus</w:t>
      </w:r>
      <w:proofErr w:type="spellEnd"/>
      <w:r w:rsidRPr="004F5B6D">
        <w:rPr>
          <w:rFonts w:ascii="Times New Roman" w:hAnsi="Times New Roman" w:cs="Times New Roman"/>
          <w:sz w:val="18"/>
          <w:lang w:val="en-US"/>
        </w:rPr>
        <w:t xml:space="preserve"> in the colostrum was observed 4 hours after drug administration and was 0.066 </w:t>
      </w:r>
      <w:proofErr w:type="spellStart"/>
      <w:r w:rsidRPr="004F5B6D">
        <w:rPr>
          <w:rFonts w:ascii="Times New Roman" w:hAnsi="Times New Roman" w:cs="Times New Roman"/>
          <w:sz w:val="18"/>
          <w:lang w:val="en-US"/>
        </w:rPr>
        <w:t>ng</w:t>
      </w:r>
      <w:proofErr w:type="spellEnd"/>
      <w:r w:rsidRPr="004F5B6D">
        <w:rPr>
          <w:rFonts w:ascii="Times New Roman" w:hAnsi="Times New Roman" w:cs="Times New Roman"/>
          <w:sz w:val="18"/>
          <w:lang w:val="en-US"/>
        </w:rPr>
        <w:t xml:space="preserve">/ml. The estimated maximal dose of </w:t>
      </w:r>
      <w:proofErr w:type="spellStart"/>
      <w:r w:rsidRPr="004F5B6D">
        <w:rPr>
          <w:rFonts w:ascii="Times New Roman" w:hAnsi="Times New Roman" w:cs="Times New Roman"/>
          <w:sz w:val="18"/>
          <w:lang w:val="en-US"/>
        </w:rPr>
        <w:t>everolimus</w:t>
      </w:r>
      <w:proofErr w:type="spellEnd"/>
      <w:r w:rsidRPr="004F5B6D">
        <w:rPr>
          <w:rFonts w:ascii="Times New Roman" w:hAnsi="Times New Roman" w:cs="Times New Roman"/>
          <w:sz w:val="18"/>
          <w:lang w:val="en-US"/>
        </w:rPr>
        <w:t xml:space="preserve"> in colostrum would amount to 0.38% of the mother’s dose.</w:t>
      </w:r>
    </w:p>
    <w:p w14:paraId="5FE0971D" w14:textId="77777777" w:rsidR="000C4594" w:rsidRDefault="009F57BA" w:rsidP="000C4594">
      <w:pPr>
        <w:spacing w:line="480" w:lineRule="auto"/>
        <w:jc w:val="both"/>
        <w:rPr>
          <w:rFonts w:ascii="Times New Roman" w:eastAsia="Times New Roman" w:hAnsi="Times New Roman" w:cs="Times New Roman"/>
          <w:color w:val="444444"/>
          <w:lang w:val="en-US"/>
        </w:rPr>
      </w:pPr>
      <w:r w:rsidRPr="004F5B6D">
        <w:rPr>
          <w:rFonts w:ascii="Times New Roman" w:eastAsia="Times New Roman" w:hAnsi="Times New Roman" w:cs="Times New Roman"/>
          <w:i/>
          <w:iCs/>
          <w:color w:val="444444"/>
          <w:lang w:val="en-US"/>
        </w:rPr>
        <w:t>Conclusion</w:t>
      </w:r>
      <w:r w:rsidRPr="004F5B6D">
        <w:rPr>
          <w:rFonts w:ascii="Times New Roman" w:eastAsia="Times New Roman" w:hAnsi="Times New Roman" w:cs="Times New Roman"/>
          <w:color w:val="444444"/>
          <w:lang w:val="en-US"/>
        </w:rPr>
        <w:t xml:space="preserve">: </w:t>
      </w:r>
    </w:p>
    <w:p w14:paraId="08A71B21" w14:textId="46122294" w:rsidR="000C4594" w:rsidRPr="000C4594" w:rsidRDefault="000C4594" w:rsidP="000C4594">
      <w:pPr>
        <w:spacing w:line="480" w:lineRule="auto"/>
        <w:jc w:val="both"/>
        <w:rPr>
          <w:rFonts w:ascii="Times New Roman" w:eastAsia="Times New Roman" w:hAnsi="Times New Roman" w:cs="Times New Roman"/>
          <w:color w:val="444444"/>
          <w:sz w:val="18"/>
          <w:lang w:val="en-US"/>
        </w:rPr>
      </w:pPr>
      <w:bookmarkStart w:id="0" w:name="_GoBack"/>
      <w:r w:rsidRPr="000C4594">
        <w:rPr>
          <w:rFonts w:ascii="Times" w:hAnsi="Times" w:cs="Times"/>
          <w:color w:val="000000"/>
          <w:sz w:val="18"/>
          <w:lang w:val="en-US"/>
        </w:rPr>
        <w:t xml:space="preserve">Breast-feeding in transplanted women treated with </w:t>
      </w:r>
      <w:proofErr w:type="spellStart"/>
      <w:r w:rsidRPr="000C4594">
        <w:rPr>
          <w:rFonts w:ascii="Times" w:hAnsi="Times" w:cs="Times"/>
          <w:color w:val="000000"/>
          <w:sz w:val="18"/>
          <w:lang w:val="en-US"/>
        </w:rPr>
        <w:t>everolimus</w:t>
      </w:r>
      <w:proofErr w:type="spellEnd"/>
      <w:r w:rsidRPr="000C4594">
        <w:rPr>
          <w:rFonts w:ascii="Times" w:hAnsi="Times" w:cs="Times"/>
          <w:color w:val="000000"/>
          <w:sz w:val="18"/>
          <w:lang w:val="en-US"/>
        </w:rPr>
        <w:t xml:space="preserve"> seems possible, particularly in mothers who are willing to breast-feed, especially in the first days after labor, when levels of </w:t>
      </w:r>
      <w:proofErr w:type="spellStart"/>
      <w:r w:rsidRPr="000C4594">
        <w:rPr>
          <w:rFonts w:ascii="Times" w:hAnsi="Times" w:cs="Times"/>
          <w:color w:val="000000"/>
          <w:sz w:val="18"/>
          <w:lang w:val="en-US"/>
        </w:rPr>
        <w:t>immunoglobulins</w:t>
      </w:r>
      <w:proofErr w:type="spellEnd"/>
      <w:r w:rsidRPr="000C4594">
        <w:rPr>
          <w:rFonts w:ascii="Times" w:hAnsi="Times" w:cs="Times"/>
          <w:color w:val="000000"/>
          <w:sz w:val="18"/>
          <w:lang w:val="en-US"/>
        </w:rPr>
        <w:t xml:space="preserve"> in colostrum are high and the concentrations of </w:t>
      </w:r>
      <w:proofErr w:type="spellStart"/>
      <w:r w:rsidRPr="000C4594">
        <w:rPr>
          <w:rFonts w:ascii="Times" w:hAnsi="Times" w:cs="Times"/>
          <w:color w:val="000000"/>
          <w:sz w:val="18"/>
          <w:lang w:val="en-US"/>
        </w:rPr>
        <w:t>everolimus</w:t>
      </w:r>
      <w:proofErr w:type="spellEnd"/>
      <w:r w:rsidRPr="000C4594">
        <w:rPr>
          <w:rFonts w:ascii="Times" w:hAnsi="Times" w:cs="Times"/>
          <w:color w:val="000000"/>
          <w:sz w:val="18"/>
          <w:lang w:val="en-US"/>
        </w:rPr>
        <w:t xml:space="preserve"> are low. </w:t>
      </w:r>
    </w:p>
    <w:bookmarkEnd w:id="0"/>
    <w:p w14:paraId="2B5C93D7" w14:textId="6FB0475E" w:rsidR="005E098A" w:rsidRPr="004F5B6D" w:rsidRDefault="005E098A" w:rsidP="00587B6C">
      <w:pPr>
        <w:spacing w:line="480" w:lineRule="auto"/>
        <w:jc w:val="both"/>
        <w:rPr>
          <w:rFonts w:ascii="Times New Roman" w:hAnsi="Times New Roman" w:cs="Times New Roman"/>
          <w:lang w:val="en-US"/>
        </w:rPr>
      </w:pPr>
    </w:p>
    <w:p w14:paraId="2E7C6ABA" w14:textId="3628B854" w:rsidR="0019634F" w:rsidRPr="004F5B6D" w:rsidRDefault="00844CDD" w:rsidP="00587B6C">
      <w:pPr>
        <w:spacing w:line="480" w:lineRule="auto"/>
        <w:jc w:val="both"/>
        <w:rPr>
          <w:rFonts w:ascii="Times New Roman" w:hAnsi="Times New Roman" w:cs="Times New Roman"/>
          <w:lang w:val="en-US"/>
        </w:rPr>
      </w:pPr>
      <w:r w:rsidRPr="004F5B6D">
        <w:rPr>
          <w:rFonts w:ascii="Times New Roman" w:hAnsi="Times New Roman" w:cs="Times New Roman"/>
          <w:i/>
          <w:lang w:val="en-US"/>
        </w:rPr>
        <w:t>K</w:t>
      </w:r>
      <w:r w:rsidR="00F217DC" w:rsidRPr="004F5B6D">
        <w:rPr>
          <w:rFonts w:ascii="Times New Roman" w:hAnsi="Times New Roman" w:cs="Times New Roman"/>
          <w:i/>
          <w:lang w:val="en-US"/>
        </w:rPr>
        <w:t>EYWORDS</w:t>
      </w:r>
      <w:r w:rsidR="00A7578D" w:rsidRPr="004F5B6D">
        <w:rPr>
          <w:rFonts w:ascii="Times New Roman" w:hAnsi="Times New Roman" w:cs="Times New Roman"/>
          <w:lang w:val="en-US"/>
        </w:rPr>
        <w:t>:</w:t>
      </w:r>
      <w:r w:rsidR="008478E9" w:rsidRPr="004F5B6D">
        <w:rPr>
          <w:rFonts w:ascii="Times New Roman" w:hAnsi="Times New Roman" w:cs="Times New Roman"/>
          <w:lang w:val="en-US"/>
        </w:rPr>
        <w:t xml:space="preserve"> TOR Serine-Threonine Kinases,</w:t>
      </w:r>
      <w:r w:rsidRPr="004F5B6D">
        <w:rPr>
          <w:rFonts w:ascii="Times New Roman" w:hAnsi="Times New Roman" w:cs="Times New Roman"/>
          <w:lang w:val="en-US"/>
        </w:rPr>
        <w:t xml:space="preserve"> </w:t>
      </w:r>
      <w:proofErr w:type="spellStart"/>
      <w:r w:rsidR="008478E9" w:rsidRPr="004F5B6D">
        <w:rPr>
          <w:rFonts w:ascii="Times New Roman" w:hAnsi="Times New Roman" w:cs="Times New Roman"/>
          <w:lang w:val="en-US"/>
        </w:rPr>
        <w:t>everolimus</w:t>
      </w:r>
      <w:proofErr w:type="spellEnd"/>
      <w:r w:rsidR="008478E9" w:rsidRPr="004F5B6D">
        <w:rPr>
          <w:rFonts w:ascii="Times New Roman" w:hAnsi="Times New Roman" w:cs="Times New Roman"/>
          <w:lang w:val="en-US"/>
        </w:rPr>
        <w:t xml:space="preserve">, </w:t>
      </w:r>
      <w:r w:rsidR="00623252" w:rsidRPr="004F5B6D">
        <w:rPr>
          <w:rFonts w:ascii="Times New Roman" w:hAnsi="Times New Roman" w:cs="Times New Roman"/>
          <w:lang w:val="en-US"/>
        </w:rPr>
        <w:t>colostrum, kidney transplant</w:t>
      </w:r>
      <w:r w:rsidRPr="004F5B6D">
        <w:rPr>
          <w:rFonts w:ascii="Times New Roman" w:hAnsi="Times New Roman" w:cs="Times New Roman"/>
          <w:lang w:val="en-US"/>
        </w:rPr>
        <w:t>ation</w:t>
      </w:r>
    </w:p>
    <w:p w14:paraId="2DE77B6C" w14:textId="77777777" w:rsidR="002C3334" w:rsidRPr="004F5B6D" w:rsidRDefault="002C3334" w:rsidP="00E753F5">
      <w:pPr>
        <w:jc w:val="both"/>
        <w:rPr>
          <w:rFonts w:ascii="Times New Roman" w:hAnsi="Times New Roman" w:cs="Times New Roman"/>
          <w:lang w:val="en-US"/>
        </w:rPr>
      </w:pPr>
    </w:p>
    <w:p w14:paraId="4D22D885" w14:textId="77777777" w:rsidR="00AF7B68" w:rsidRPr="004F5B6D" w:rsidRDefault="00AF7B68" w:rsidP="00E753F5">
      <w:pPr>
        <w:jc w:val="both"/>
        <w:rPr>
          <w:rFonts w:ascii="Times New Roman" w:hAnsi="Times New Roman" w:cs="Times New Roman"/>
          <w:lang w:val="en-US"/>
        </w:rPr>
      </w:pPr>
    </w:p>
    <w:p w14:paraId="056F4567" w14:textId="77777777" w:rsidR="006720E4" w:rsidRPr="004F5B6D" w:rsidRDefault="006720E4" w:rsidP="00E753F5">
      <w:pPr>
        <w:jc w:val="both"/>
        <w:rPr>
          <w:rFonts w:ascii="Times New Roman" w:hAnsi="Times New Roman" w:cs="Times New Roman"/>
          <w:lang w:val="en-US"/>
        </w:rPr>
      </w:pPr>
    </w:p>
    <w:p w14:paraId="4CD9433A" w14:textId="77777777" w:rsidR="00AF7B68" w:rsidRPr="004F5B6D" w:rsidRDefault="00AF7B68" w:rsidP="00E753F5">
      <w:pPr>
        <w:jc w:val="both"/>
        <w:rPr>
          <w:rFonts w:ascii="Times New Roman" w:hAnsi="Times New Roman" w:cs="Times New Roman"/>
          <w:lang w:val="en-US"/>
        </w:rPr>
      </w:pPr>
    </w:p>
    <w:p w14:paraId="45F4EAE7" w14:textId="77777777" w:rsidR="00AF7B68" w:rsidRPr="004F5B6D" w:rsidRDefault="00AF7B68" w:rsidP="00E753F5">
      <w:pPr>
        <w:jc w:val="both"/>
        <w:rPr>
          <w:rFonts w:ascii="Times New Roman" w:hAnsi="Times New Roman" w:cs="Times New Roman"/>
          <w:lang w:val="en-US"/>
        </w:rPr>
      </w:pPr>
    </w:p>
    <w:p w14:paraId="5FE469CC" w14:textId="77777777" w:rsidR="00AF7B68" w:rsidRPr="004F5B6D" w:rsidRDefault="00AF7B68" w:rsidP="00E753F5">
      <w:pPr>
        <w:jc w:val="both"/>
        <w:rPr>
          <w:rFonts w:ascii="Times New Roman" w:hAnsi="Times New Roman" w:cs="Times New Roman"/>
          <w:lang w:val="en-US"/>
        </w:rPr>
      </w:pPr>
    </w:p>
    <w:p w14:paraId="58BB94B2" w14:textId="77777777" w:rsidR="00AF7B68" w:rsidRPr="004F5B6D" w:rsidRDefault="00AF7B68" w:rsidP="00E753F5">
      <w:pPr>
        <w:jc w:val="both"/>
        <w:rPr>
          <w:rFonts w:ascii="Times New Roman" w:hAnsi="Times New Roman" w:cs="Times New Roman"/>
          <w:lang w:val="en-US"/>
        </w:rPr>
      </w:pPr>
    </w:p>
    <w:p w14:paraId="2F44457C" w14:textId="77777777" w:rsidR="00AF7B68" w:rsidRPr="004F5B6D" w:rsidRDefault="00AF7B68" w:rsidP="00E753F5">
      <w:pPr>
        <w:jc w:val="both"/>
        <w:rPr>
          <w:rFonts w:ascii="Times New Roman" w:hAnsi="Times New Roman" w:cs="Times New Roman"/>
          <w:lang w:val="en-US"/>
        </w:rPr>
      </w:pPr>
    </w:p>
    <w:p w14:paraId="0E4EB593" w14:textId="77777777" w:rsidR="00587B6C" w:rsidRPr="004F5B6D" w:rsidRDefault="00587B6C" w:rsidP="00E753F5">
      <w:pPr>
        <w:jc w:val="both"/>
        <w:rPr>
          <w:rFonts w:ascii="Times New Roman" w:hAnsi="Times New Roman" w:cs="Times New Roman"/>
          <w:lang w:val="en-US"/>
        </w:rPr>
      </w:pPr>
    </w:p>
    <w:p w14:paraId="0E6ED168" w14:textId="77777777" w:rsidR="003C3315" w:rsidRPr="004F5B6D" w:rsidRDefault="003C3315" w:rsidP="00E753F5">
      <w:pPr>
        <w:jc w:val="both"/>
        <w:rPr>
          <w:rFonts w:ascii="Times New Roman" w:hAnsi="Times New Roman" w:cs="Times New Roman"/>
          <w:lang w:val="en-US"/>
        </w:rPr>
      </w:pPr>
    </w:p>
    <w:p w14:paraId="4C6441CC" w14:textId="77777777" w:rsidR="003C3315" w:rsidRPr="004F5B6D" w:rsidRDefault="003C3315" w:rsidP="00E753F5">
      <w:pPr>
        <w:jc w:val="both"/>
        <w:rPr>
          <w:rFonts w:ascii="Times New Roman" w:hAnsi="Times New Roman" w:cs="Times New Roman"/>
          <w:lang w:val="en-US"/>
        </w:rPr>
      </w:pPr>
    </w:p>
    <w:p w14:paraId="3D3CFFBC" w14:textId="77777777" w:rsidR="003C3315" w:rsidRPr="004F5B6D" w:rsidRDefault="003C3315" w:rsidP="00E753F5">
      <w:pPr>
        <w:jc w:val="both"/>
        <w:rPr>
          <w:rFonts w:ascii="Times New Roman" w:hAnsi="Times New Roman" w:cs="Times New Roman"/>
          <w:lang w:val="en-US"/>
        </w:rPr>
      </w:pPr>
    </w:p>
    <w:p w14:paraId="682B93DB" w14:textId="77777777" w:rsidR="003C3315" w:rsidRPr="004F5B6D" w:rsidRDefault="003C3315" w:rsidP="00E753F5">
      <w:pPr>
        <w:jc w:val="both"/>
        <w:rPr>
          <w:rFonts w:ascii="Times New Roman" w:hAnsi="Times New Roman" w:cs="Times New Roman"/>
          <w:lang w:val="en-US"/>
        </w:rPr>
      </w:pPr>
    </w:p>
    <w:p w14:paraId="6AD41A1D" w14:textId="77777777" w:rsidR="003C3315" w:rsidRPr="004F5B6D" w:rsidRDefault="003C3315" w:rsidP="00E753F5">
      <w:pPr>
        <w:jc w:val="both"/>
        <w:rPr>
          <w:rFonts w:ascii="Times New Roman" w:hAnsi="Times New Roman" w:cs="Times New Roman"/>
          <w:lang w:val="en-US"/>
        </w:rPr>
      </w:pPr>
    </w:p>
    <w:p w14:paraId="65FAB767" w14:textId="77777777" w:rsidR="003C3315" w:rsidRPr="004F5B6D" w:rsidRDefault="003C3315" w:rsidP="00E753F5">
      <w:pPr>
        <w:jc w:val="both"/>
        <w:rPr>
          <w:rFonts w:ascii="Times New Roman" w:hAnsi="Times New Roman" w:cs="Times New Roman"/>
          <w:lang w:val="en-US"/>
        </w:rPr>
      </w:pPr>
    </w:p>
    <w:p w14:paraId="5E5AE7C5" w14:textId="77777777" w:rsidR="003C3315" w:rsidRPr="004F5B6D" w:rsidRDefault="003C3315" w:rsidP="00E753F5">
      <w:pPr>
        <w:jc w:val="both"/>
        <w:rPr>
          <w:rFonts w:ascii="Times New Roman" w:hAnsi="Times New Roman" w:cs="Times New Roman"/>
          <w:lang w:val="en-US"/>
        </w:rPr>
      </w:pPr>
    </w:p>
    <w:p w14:paraId="607A6C59" w14:textId="77777777" w:rsidR="003C3315" w:rsidRPr="004F5B6D" w:rsidRDefault="003C3315" w:rsidP="00E753F5">
      <w:pPr>
        <w:jc w:val="both"/>
        <w:rPr>
          <w:rFonts w:ascii="Times New Roman" w:hAnsi="Times New Roman" w:cs="Times New Roman"/>
          <w:lang w:val="en-US"/>
        </w:rPr>
      </w:pPr>
    </w:p>
    <w:p w14:paraId="026B3CD2" w14:textId="77777777" w:rsidR="003C3315" w:rsidRPr="004F5B6D" w:rsidRDefault="003C3315" w:rsidP="00E753F5">
      <w:pPr>
        <w:jc w:val="both"/>
        <w:rPr>
          <w:rFonts w:ascii="Times New Roman" w:hAnsi="Times New Roman" w:cs="Times New Roman"/>
          <w:lang w:val="en-US"/>
        </w:rPr>
      </w:pPr>
    </w:p>
    <w:p w14:paraId="67090746" w14:textId="77777777" w:rsidR="003C3315" w:rsidRPr="004F5B6D" w:rsidRDefault="003C3315" w:rsidP="00E753F5">
      <w:pPr>
        <w:jc w:val="both"/>
        <w:rPr>
          <w:rFonts w:ascii="Times New Roman" w:hAnsi="Times New Roman" w:cs="Times New Roman"/>
          <w:lang w:val="en-US"/>
        </w:rPr>
      </w:pPr>
    </w:p>
    <w:p w14:paraId="6068F11B" w14:textId="77777777" w:rsidR="003C3315" w:rsidRPr="004F5B6D" w:rsidRDefault="003C3315" w:rsidP="00E753F5">
      <w:pPr>
        <w:jc w:val="both"/>
        <w:rPr>
          <w:rFonts w:ascii="Times New Roman" w:hAnsi="Times New Roman" w:cs="Times New Roman"/>
          <w:lang w:val="en-US"/>
        </w:rPr>
      </w:pPr>
    </w:p>
    <w:p w14:paraId="07F34D5F" w14:textId="77777777" w:rsidR="001929E6" w:rsidRPr="004F5B6D" w:rsidRDefault="001929E6" w:rsidP="001929E6">
      <w:pPr>
        <w:spacing w:line="480" w:lineRule="auto"/>
        <w:jc w:val="both"/>
        <w:rPr>
          <w:rFonts w:ascii="Times New Roman" w:hAnsi="Times New Roman" w:cs="Times New Roman"/>
          <w:strike/>
          <w:highlight w:val="yellow"/>
          <w:lang w:val="en-US"/>
        </w:rPr>
      </w:pPr>
    </w:p>
    <w:p w14:paraId="2061C70A" w14:textId="071B83EC" w:rsidR="009264C6" w:rsidRPr="004F5B6D" w:rsidRDefault="00844CDD" w:rsidP="00E753F5">
      <w:pPr>
        <w:jc w:val="both"/>
        <w:rPr>
          <w:rFonts w:ascii="Times New Roman" w:hAnsi="Times New Roman" w:cs="Times New Roman"/>
          <w:b/>
          <w:i/>
          <w:lang w:val="en-US"/>
        </w:rPr>
      </w:pPr>
      <w:r w:rsidRPr="004F5B6D">
        <w:rPr>
          <w:rFonts w:ascii="Times New Roman" w:hAnsi="Times New Roman" w:cs="Times New Roman"/>
          <w:b/>
          <w:i/>
          <w:lang w:val="en-US"/>
        </w:rPr>
        <w:lastRenderedPageBreak/>
        <w:t>Background</w:t>
      </w:r>
    </w:p>
    <w:p w14:paraId="621DA0CC" w14:textId="77777777" w:rsidR="009264C6" w:rsidRPr="004F5B6D" w:rsidRDefault="009264C6" w:rsidP="00E753F5">
      <w:pPr>
        <w:jc w:val="both"/>
        <w:rPr>
          <w:rFonts w:ascii="Times New Roman" w:hAnsi="Times New Roman" w:cs="Times New Roman"/>
          <w:lang w:val="en-US"/>
        </w:rPr>
      </w:pPr>
    </w:p>
    <w:p w14:paraId="25AEADF8" w14:textId="04B66AD6" w:rsidR="009264C6" w:rsidRPr="004F5B6D" w:rsidRDefault="009264C6" w:rsidP="00E753F5">
      <w:pPr>
        <w:spacing w:line="480" w:lineRule="auto"/>
        <w:ind w:firstLine="708"/>
        <w:jc w:val="both"/>
        <w:rPr>
          <w:rFonts w:ascii="Times New Roman" w:hAnsi="Times New Roman" w:cs="Times New Roman"/>
          <w:lang w:val="en-US"/>
        </w:rPr>
      </w:pPr>
      <w:r w:rsidRPr="004F5B6D">
        <w:rPr>
          <w:rFonts w:ascii="Times New Roman" w:hAnsi="Times New Roman" w:cs="Times New Roman"/>
          <w:lang w:val="en-US"/>
        </w:rPr>
        <w:t>Milk, produced in proper amounts by a healthy mother, satisfies the nutritional needs of the neonate, ensuring its normal development until the first year of life. Breastfeeding not only entails health and protective benefits for the mother and baby, but it also affects the later taste preferences of the child. According to the recommendation of various societies, exclusive breastfeeding</w:t>
      </w:r>
      <w:r w:rsidR="00024CA2" w:rsidRPr="004F5B6D">
        <w:rPr>
          <w:rFonts w:ascii="Times New Roman" w:hAnsi="Times New Roman" w:cs="Times New Roman"/>
          <w:lang w:val="en-US"/>
        </w:rPr>
        <w:t xml:space="preserve"> is recommended up to 6 months</w:t>
      </w:r>
      <w:r w:rsidRPr="004F5B6D">
        <w:rPr>
          <w:rFonts w:ascii="Times New Roman" w:hAnsi="Times New Roman" w:cs="Times New Roman"/>
          <w:lang w:val="en-US"/>
        </w:rPr>
        <w:t xml:space="preserve">. </w:t>
      </w:r>
    </w:p>
    <w:p w14:paraId="3954C03C" w14:textId="69B728E1" w:rsidR="009264C6" w:rsidRPr="004F5B6D" w:rsidRDefault="009264C6" w:rsidP="00E753F5">
      <w:pPr>
        <w:spacing w:line="480" w:lineRule="auto"/>
        <w:ind w:firstLine="708"/>
        <w:jc w:val="both"/>
        <w:rPr>
          <w:rFonts w:ascii="Times New Roman" w:hAnsi="Times New Roman" w:cs="Times New Roman"/>
          <w:lang w:val="en-US"/>
        </w:rPr>
      </w:pPr>
      <w:r w:rsidRPr="004F5B6D">
        <w:rPr>
          <w:rFonts w:ascii="Times New Roman" w:hAnsi="Times New Roman" w:cs="Times New Roman"/>
          <w:lang w:val="en-US"/>
        </w:rPr>
        <w:t>Current recommendations indicate that not all drugs are excreted into breast milk in clinically irrelevant concentrations and that detection of their presence does not always entail adverse effects in the infant [</w:t>
      </w:r>
      <w:r w:rsidR="0090485B" w:rsidRPr="004F5B6D">
        <w:rPr>
          <w:rFonts w:ascii="Times New Roman" w:hAnsi="Times New Roman" w:cs="Times New Roman"/>
          <w:lang w:val="en-US"/>
        </w:rPr>
        <w:t>1</w:t>
      </w:r>
      <w:r w:rsidRPr="004F5B6D">
        <w:rPr>
          <w:rFonts w:ascii="Times New Roman" w:hAnsi="Times New Roman" w:cs="Times New Roman"/>
          <w:lang w:val="en-US"/>
        </w:rPr>
        <w:t>]. In clinical practice there are few indications of maternal pharmacotherapy that breastfeeding must be temporarily or permanently discontinued. However, this situation does not apply</w:t>
      </w:r>
      <w:r w:rsidR="00666045" w:rsidRPr="004F5B6D">
        <w:rPr>
          <w:rFonts w:ascii="Times New Roman" w:hAnsi="Times New Roman" w:cs="Times New Roman"/>
          <w:lang w:val="en-US"/>
        </w:rPr>
        <w:t xml:space="preserve"> to transplanted mothers, becau</w:t>
      </w:r>
      <w:r w:rsidR="00841A7E" w:rsidRPr="004F5B6D">
        <w:rPr>
          <w:rFonts w:ascii="Times New Roman" w:hAnsi="Times New Roman" w:cs="Times New Roman"/>
          <w:lang w:val="en-US"/>
        </w:rPr>
        <w:t>s</w:t>
      </w:r>
      <w:r w:rsidRPr="004F5B6D">
        <w:rPr>
          <w:rFonts w:ascii="Times New Roman" w:hAnsi="Times New Roman" w:cs="Times New Roman"/>
          <w:lang w:val="en-US"/>
        </w:rPr>
        <w:t>e they need to receive immunosuppressive medications to prevent a graft rejection.</w:t>
      </w:r>
    </w:p>
    <w:p w14:paraId="035FA008" w14:textId="3A89936B" w:rsidR="009264C6" w:rsidRPr="004F5B6D" w:rsidRDefault="009264C6" w:rsidP="00E753F5">
      <w:pPr>
        <w:spacing w:line="480" w:lineRule="auto"/>
        <w:ind w:firstLine="708"/>
        <w:jc w:val="both"/>
        <w:rPr>
          <w:rFonts w:ascii="Times New Roman" w:hAnsi="Times New Roman" w:cs="Times New Roman"/>
          <w:lang w:val="en-US"/>
        </w:rPr>
      </w:pPr>
      <w:r w:rsidRPr="004F5B6D">
        <w:rPr>
          <w:rFonts w:ascii="Times New Roman" w:hAnsi="Times New Roman" w:cs="Times New Roman"/>
          <w:lang w:val="en-US"/>
        </w:rPr>
        <w:t>Available data indicate that in many cases post-transplant women may choose to safely breast-feed their children. Currently there is increasing number of organ donors, who decide to breastfeed their infants during the immunosuppressive treatment and the percentage of these women reaches 35% [</w:t>
      </w:r>
      <w:r w:rsidR="0032307A" w:rsidRPr="004F5B6D">
        <w:rPr>
          <w:rFonts w:ascii="Times New Roman" w:hAnsi="Times New Roman" w:cs="Times New Roman"/>
          <w:lang w:val="en-US"/>
        </w:rPr>
        <w:t>2</w:t>
      </w:r>
      <w:r w:rsidRPr="004F5B6D">
        <w:rPr>
          <w:rFonts w:ascii="Times New Roman" w:hAnsi="Times New Roman" w:cs="Times New Roman"/>
          <w:lang w:val="en-US"/>
        </w:rPr>
        <w:t xml:space="preserve">]. In addition, children of transplanted mothers can achieve even greater breastfeeding benefits because of the increased risk of preterm birth. However, data is lacking </w:t>
      </w:r>
      <w:r w:rsidR="004B048F" w:rsidRPr="004F5B6D">
        <w:rPr>
          <w:rFonts w:ascii="Times New Roman" w:hAnsi="Times New Roman" w:cs="Times New Roman"/>
          <w:lang w:val="en-US"/>
        </w:rPr>
        <w:t>of studies</w:t>
      </w:r>
      <w:r w:rsidRPr="004F5B6D">
        <w:rPr>
          <w:rFonts w:ascii="Times New Roman" w:hAnsi="Times New Roman" w:cs="Times New Roman"/>
          <w:lang w:val="en-US"/>
        </w:rPr>
        <w:t xml:space="preserve"> assess</w:t>
      </w:r>
      <w:r w:rsidR="004B048F" w:rsidRPr="004F5B6D">
        <w:rPr>
          <w:rFonts w:ascii="Times New Roman" w:hAnsi="Times New Roman" w:cs="Times New Roman"/>
          <w:lang w:val="en-US"/>
        </w:rPr>
        <w:t>ing</w:t>
      </w:r>
      <w:r w:rsidRPr="004F5B6D">
        <w:rPr>
          <w:rFonts w:ascii="Times New Roman" w:hAnsi="Times New Roman" w:cs="Times New Roman"/>
          <w:lang w:val="en-US"/>
        </w:rPr>
        <w:t xml:space="preserve"> the risk of immunosuppressive use by breast-feeding mothers after organ transplants. </w:t>
      </w:r>
    </w:p>
    <w:p w14:paraId="068B0B68" w14:textId="4151C591" w:rsidR="009264C6" w:rsidRPr="004F5B6D" w:rsidRDefault="009264C6" w:rsidP="00E753F5">
      <w:pPr>
        <w:spacing w:line="480" w:lineRule="auto"/>
        <w:ind w:firstLine="708"/>
        <w:jc w:val="both"/>
        <w:rPr>
          <w:rFonts w:ascii="Times New Roman" w:hAnsi="Times New Roman" w:cs="Times New Roman"/>
          <w:lang w:val="en-US"/>
        </w:rPr>
      </w:pP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which belongs to </w:t>
      </w:r>
      <w:r w:rsidR="00EB3476" w:rsidRPr="004F5B6D">
        <w:rPr>
          <w:rFonts w:ascii="Times New Roman" w:hAnsi="Times New Roman" w:cs="Times New Roman"/>
          <w:lang w:val="en-US"/>
        </w:rPr>
        <w:t>t</w:t>
      </w:r>
      <w:r w:rsidR="006B5B87" w:rsidRPr="004F5B6D">
        <w:rPr>
          <w:rFonts w:ascii="Times New Roman" w:hAnsi="Times New Roman" w:cs="Times New Roman"/>
          <w:lang w:val="en-US"/>
        </w:rPr>
        <w:t xml:space="preserve">he </w:t>
      </w:r>
      <w:r w:rsidR="006B5B87" w:rsidRPr="004F5B6D">
        <w:rPr>
          <w:rFonts w:ascii="Times New Roman" w:eastAsia="Times New Roman" w:hAnsi="Times New Roman" w:cs="Times New Roman"/>
          <w:shd w:val="clear" w:color="auto" w:fill="FFFFFF"/>
          <w:lang w:val="en-US"/>
        </w:rPr>
        <w:t xml:space="preserve">mammalian target of </w:t>
      </w:r>
      <w:proofErr w:type="spellStart"/>
      <w:r w:rsidR="006B5B87" w:rsidRPr="004F5B6D">
        <w:rPr>
          <w:rFonts w:ascii="Times New Roman" w:eastAsia="Times New Roman" w:hAnsi="Times New Roman" w:cs="Times New Roman"/>
          <w:shd w:val="clear" w:color="auto" w:fill="FFFFFF"/>
          <w:lang w:val="en-US"/>
        </w:rPr>
        <w:t>rapamycin</w:t>
      </w:r>
      <w:proofErr w:type="spellEnd"/>
      <w:r w:rsidR="006B5B87" w:rsidRPr="004F5B6D">
        <w:rPr>
          <w:rFonts w:ascii="Times New Roman" w:hAnsi="Times New Roman" w:cs="Times New Roman"/>
          <w:lang w:val="en-US"/>
        </w:rPr>
        <w:t xml:space="preserve"> </w:t>
      </w:r>
      <w:r w:rsidRPr="004F5B6D">
        <w:rPr>
          <w:rFonts w:ascii="Times New Roman" w:hAnsi="Times New Roman" w:cs="Times New Roman"/>
          <w:lang w:val="en-US"/>
        </w:rPr>
        <w:t>inhibitors</w:t>
      </w:r>
      <w:r w:rsidR="006B5B87" w:rsidRPr="004F5B6D">
        <w:rPr>
          <w:rFonts w:ascii="Times New Roman" w:hAnsi="Times New Roman" w:cs="Times New Roman"/>
          <w:lang w:val="en-US"/>
        </w:rPr>
        <w:t xml:space="preserve"> (</w:t>
      </w:r>
      <w:proofErr w:type="spellStart"/>
      <w:r w:rsidR="006B5B87" w:rsidRPr="004F5B6D">
        <w:rPr>
          <w:rFonts w:ascii="Times New Roman" w:hAnsi="Times New Roman" w:cs="Times New Roman"/>
          <w:lang w:val="en-US"/>
        </w:rPr>
        <w:t>mTOR</w:t>
      </w:r>
      <w:proofErr w:type="spellEnd"/>
      <w:r w:rsidR="006B5B87" w:rsidRPr="004F5B6D">
        <w:rPr>
          <w:rFonts w:ascii="Times New Roman" w:hAnsi="Times New Roman" w:cs="Times New Roman"/>
          <w:lang w:val="en-US"/>
        </w:rPr>
        <w:t>)</w:t>
      </w:r>
      <w:r w:rsidRPr="004F5B6D">
        <w:rPr>
          <w:rFonts w:ascii="Times New Roman" w:hAnsi="Times New Roman" w:cs="Times New Roman"/>
          <w:lang w:val="en-US"/>
        </w:rPr>
        <w:t>, reduces c</w:t>
      </w:r>
      <w:r w:rsidR="00AE4060" w:rsidRPr="004F5B6D">
        <w:rPr>
          <w:rFonts w:ascii="Times New Roman" w:hAnsi="Times New Roman" w:cs="Times New Roman"/>
          <w:lang w:val="en-US"/>
        </w:rPr>
        <w:t>ell proliferation, angiogenesis</w:t>
      </w:r>
      <w:r w:rsidRPr="004F5B6D">
        <w:rPr>
          <w:rFonts w:ascii="Times New Roman" w:hAnsi="Times New Roman" w:cs="Times New Roman"/>
          <w:lang w:val="en-US"/>
        </w:rPr>
        <w:t xml:space="preserve"> and glucose uptake. Cu</w:t>
      </w:r>
      <w:r w:rsidR="00AE4060" w:rsidRPr="004F5B6D">
        <w:rPr>
          <w:rFonts w:ascii="Times New Roman" w:hAnsi="Times New Roman" w:cs="Times New Roman"/>
          <w:lang w:val="en-US"/>
        </w:rPr>
        <w:t>rrently, in the literature</w:t>
      </w:r>
      <w:r w:rsidRPr="004F5B6D">
        <w:rPr>
          <w:rFonts w:ascii="Times New Roman" w:hAnsi="Times New Roman" w:cs="Times New Roman"/>
          <w:lang w:val="en-US"/>
        </w:rPr>
        <w:t xml:space="preserve"> there </w:t>
      </w:r>
      <w:r w:rsidR="00AE4060" w:rsidRPr="004F5B6D">
        <w:rPr>
          <w:rFonts w:ascii="Times New Roman" w:hAnsi="Times New Roman" w:cs="Times New Roman"/>
          <w:lang w:val="en-US"/>
        </w:rPr>
        <w:t>is a lack of</w:t>
      </w:r>
      <w:r w:rsidRPr="004F5B6D">
        <w:rPr>
          <w:rFonts w:ascii="Times New Roman" w:hAnsi="Times New Roman" w:cs="Times New Roman"/>
          <w:lang w:val="en-US"/>
        </w:rPr>
        <w:t xml:space="preserve"> studies o</w:t>
      </w:r>
      <w:r w:rsidR="00AE4060" w:rsidRPr="004F5B6D">
        <w:rPr>
          <w:rFonts w:ascii="Times New Roman" w:hAnsi="Times New Roman" w:cs="Times New Roman"/>
          <w:lang w:val="en-US"/>
        </w:rPr>
        <w:t>n</w:t>
      </w:r>
      <w:r w:rsidRPr="004F5B6D">
        <w:rPr>
          <w:rFonts w:ascii="Times New Roman" w:hAnsi="Times New Roman" w:cs="Times New Roman"/>
          <w:lang w:val="en-US"/>
        </w:rPr>
        <w:t xml:space="preserve"> the use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 pregnant women. However, there are few animal reports indicating the possibility of adverse fetal outcomes following the use of </w:t>
      </w:r>
      <w:proofErr w:type="spellStart"/>
      <w:r w:rsidRPr="004F5B6D">
        <w:rPr>
          <w:rFonts w:ascii="Times New Roman" w:hAnsi="Times New Roman" w:cs="Times New Roman"/>
          <w:lang w:val="en-US"/>
        </w:rPr>
        <w:t>mTOR</w:t>
      </w:r>
      <w:proofErr w:type="spellEnd"/>
      <w:r w:rsidRPr="004F5B6D">
        <w:rPr>
          <w:rFonts w:ascii="Times New Roman" w:hAnsi="Times New Roman" w:cs="Times New Roman"/>
          <w:lang w:val="en-US"/>
        </w:rPr>
        <w:t xml:space="preserve"> inhibitors during pregnancy [</w:t>
      </w:r>
      <w:r w:rsidR="0032307A" w:rsidRPr="004F5B6D">
        <w:rPr>
          <w:rFonts w:ascii="Times New Roman" w:hAnsi="Times New Roman" w:cs="Times New Roman"/>
          <w:lang w:val="en-US"/>
        </w:rPr>
        <w:t>3</w:t>
      </w:r>
      <w:r w:rsidRPr="004F5B6D">
        <w:rPr>
          <w:rFonts w:ascii="Times New Roman" w:hAnsi="Times New Roman" w:cs="Times New Roman"/>
          <w:lang w:val="en-US"/>
        </w:rPr>
        <w:t xml:space="preserve">]. Thus, the potential risk for humans remains unknown. The </w:t>
      </w:r>
      <w:r w:rsidR="0028569B" w:rsidRPr="004F5B6D">
        <w:rPr>
          <w:rFonts w:ascii="Times New Roman" w:hAnsi="Times New Roman" w:cs="Times New Roman"/>
          <w:lang w:val="en-US"/>
        </w:rPr>
        <w:t xml:space="preserve">U.S. </w:t>
      </w:r>
      <w:r w:rsidRPr="004F5B6D">
        <w:rPr>
          <w:rFonts w:ascii="Times New Roman" w:hAnsi="Times New Roman" w:cs="Times New Roman"/>
          <w:lang w:val="en-US"/>
        </w:rPr>
        <w:t xml:space="preserve">Food and Drug Administration classifies </w:t>
      </w:r>
      <w:proofErr w:type="spellStart"/>
      <w:r w:rsidRPr="004F5B6D">
        <w:rPr>
          <w:rFonts w:ascii="Times New Roman" w:hAnsi="Times New Roman" w:cs="Times New Roman"/>
          <w:lang w:val="en-US"/>
        </w:rPr>
        <w:t>mTOR</w:t>
      </w:r>
      <w:proofErr w:type="spellEnd"/>
      <w:r w:rsidRPr="004F5B6D">
        <w:rPr>
          <w:rFonts w:ascii="Times New Roman" w:hAnsi="Times New Roman" w:cs="Times New Roman"/>
          <w:lang w:val="en-US"/>
        </w:rPr>
        <w:t xml:space="preserve"> inhibitors as category C, i.e. drugs that </w:t>
      </w:r>
      <w:r w:rsidRPr="004F5B6D">
        <w:rPr>
          <w:rFonts w:ascii="Times New Roman" w:hAnsi="Times New Roman" w:cs="Times New Roman"/>
          <w:lang w:val="en-US"/>
        </w:rPr>
        <w:lastRenderedPageBreak/>
        <w:t>can only be used in pregnant women, if the potential benefit to the mother outweighs the</w:t>
      </w:r>
      <w:r w:rsidR="002E323E" w:rsidRPr="004F5B6D">
        <w:rPr>
          <w:rFonts w:ascii="Times New Roman" w:hAnsi="Times New Roman" w:cs="Times New Roman"/>
          <w:lang w:val="en-US"/>
        </w:rPr>
        <w:t xml:space="preserve"> potential risk to the fetus</w:t>
      </w:r>
      <w:r w:rsidRPr="004F5B6D">
        <w:rPr>
          <w:rFonts w:ascii="Times New Roman" w:hAnsi="Times New Roman" w:cs="Times New Roman"/>
          <w:lang w:val="en-US"/>
        </w:rPr>
        <w:t xml:space="preserve">. Therefore, it is recommended that women of childbearing age should be advised to use effective birth control methods, while receiving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and up to 8 weeks after stopping this therapy.</w:t>
      </w:r>
    </w:p>
    <w:p w14:paraId="1F41469C" w14:textId="0A185F2D" w:rsidR="009264C6" w:rsidRPr="004F5B6D" w:rsidRDefault="009264C6" w:rsidP="00E753F5">
      <w:pPr>
        <w:spacing w:line="480" w:lineRule="auto"/>
        <w:ind w:firstLine="708"/>
        <w:jc w:val="both"/>
        <w:rPr>
          <w:rFonts w:ascii="Times New Roman" w:hAnsi="Times New Roman" w:cs="Times New Roman"/>
          <w:lang w:val="en-US"/>
        </w:rPr>
      </w:pPr>
      <w:r w:rsidRPr="004F5B6D">
        <w:rPr>
          <w:rFonts w:ascii="Times New Roman" w:hAnsi="Times New Roman" w:cs="Times New Roman"/>
          <w:lang w:val="en-US"/>
        </w:rPr>
        <w:t xml:space="preserve">In the literature, there are limited data presenting the excretion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into</w:t>
      </w:r>
      <w:r w:rsidR="008230B5" w:rsidRPr="004F5B6D">
        <w:rPr>
          <w:rFonts w:ascii="Times New Roman" w:hAnsi="Times New Roman" w:cs="Times New Roman"/>
          <w:lang w:val="en-US"/>
        </w:rPr>
        <w:t xml:space="preserve"> rats’ milk at a concentration </w:t>
      </w:r>
      <w:r w:rsidRPr="004F5B6D">
        <w:rPr>
          <w:rFonts w:ascii="Times New Roman" w:hAnsi="Times New Roman" w:cs="Times New Roman"/>
          <w:lang w:val="en-US"/>
        </w:rPr>
        <w:t xml:space="preserve">higher than that found in the rat’s maternal blood. Due to the unknown effects that may occur in newborns after exposing to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 breast milk, it is recommended that breastfeeding should be avoided, when receiving this imm</w:t>
      </w:r>
      <w:r w:rsidR="008230B5" w:rsidRPr="004F5B6D">
        <w:rPr>
          <w:rFonts w:ascii="Times New Roman" w:hAnsi="Times New Roman" w:cs="Times New Roman"/>
          <w:lang w:val="en-US"/>
        </w:rPr>
        <w:t>unosuppressant by the mother</w:t>
      </w:r>
      <w:r w:rsidRPr="004F5B6D">
        <w:rPr>
          <w:rFonts w:ascii="Times New Roman" w:hAnsi="Times New Roman" w:cs="Times New Roman"/>
          <w:lang w:val="en-US"/>
        </w:rPr>
        <w:t>.</w:t>
      </w:r>
    </w:p>
    <w:p w14:paraId="45A0AB0F" w14:textId="6EC65128" w:rsidR="00844CDD" w:rsidRPr="004F5B6D" w:rsidRDefault="009264C6" w:rsidP="00603270">
      <w:pPr>
        <w:spacing w:line="480" w:lineRule="auto"/>
        <w:ind w:firstLine="708"/>
        <w:jc w:val="both"/>
        <w:rPr>
          <w:rFonts w:ascii="Times New Roman" w:hAnsi="Times New Roman" w:cs="Times New Roman"/>
          <w:lang w:val="en-US"/>
        </w:rPr>
      </w:pPr>
      <w:r w:rsidRPr="004F5B6D">
        <w:rPr>
          <w:rFonts w:ascii="Times New Roman" w:hAnsi="Times New Roman" w:cs="Times New Roman"/>
          <w:lang w:val="en-US"/>
        </w:rPr>
        <w:t xml:space="preserve">This report presents the analysis of the levels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measured in maternal, umbilical and neonatal blood as well as in colostrum collected by the kidney transplant mother, who rec</w:t>
      </w:r>
      <w:r w:rsidR="008230B5" w:rsidRPr="004F5B6D">
        <w:rPr>
          <w:rFonts w:ascii="Times New Roman" w:hAnsi="Times New Roman" w:cs="Times New Roman"/>
          <w:lang w:val="en-US"/>
        </w:rPr>
        <w:t>eive</w:t>
      </w:r>
      <w:r w:rsidRPr="004F5B6D">
        <w:rPr>
          <w:rFonts w:ascii="Times New Roman" w:hAnsi="Times New Roman" w:cs="Times New Roman"/>
          <w:lang w:val="en-US"/>
        </w:rPr>
        <w:t xml:space="preserve">d this drug during and after the </w:t>
      </w:r>
      <w:r w:rsidR="00514803" w:rsidRPr="004F5B6D">
        <w:rPr>
          <w:rFonts w:ascii="Times New Roman" w:hAnsi="Times New Roman" w:cs="Times New Roman"/>
          <w:lang w:val="en-US"/>
        </w:rPr>
        <w:t>delivery</w:t>
      </w:r>
      <w:r w:rsidRPr="004F5B6D">
        <w:rPr>
          <w:rFonts w:ascii="Times New Roman" w:hAnsi="Times New Roman" w:cs="Times New Roman"/>
          <w:lang w:val="en-US"/>
        </w:rPr>
        <w:t>.</w:t>
      </w:r>
    </w:p>
    <w:p w14:paraId="30205877" w14:textId="77777777" w:rsidR="009264C6" w:rsidRPr="004F5B6D" w:rsidRDefault="009264C6" w:rsidP="00E753F5">
      <w:pPr>
        <w:spacing w:line="480" w:lineRule="auto"/>
        <w:jc w:val="both"/>
        <w:rPr>
          <w:rFonts w:ascii="Times New Roman" w:hAnsi="Times New Roman" w:cs="Times New Roman"/>
          <w:b/>
          <w:i/>
          <w:lang w:val="en-US"/>
        </w:rPr>
      </w:pPr>
      <w:r w:rsidRPr="004F5B6D">
        <w:rPr>
          <w:rFonts w:ascii="Times New Roman" w:hAnsi="Times New Roman" w:cs="Times New Roman"/>
          <w:b/>
          <w:i/>
          <w:lang w:val="en-US"/>
        </w:rPr>
        <w:t>Case report</w:t>
      </w:r>
    </w:p>
    <w:p w14:paraId="63EE922A" w14:textId="7EAE0420" w:rsidR="009264C6" w:rsidRPr="004F5B6D" w:rsidRDefault="009264C6" w:rsidP="00E753F5">
      <w:pPr>
        <w:spacing w:line="480" w:lineRule="auto"/>
        <w:jc w:val="both"/>
        <w:rPr>
          <w:rFonts w:ascii="Times New Roman" w:hAnsi="Times New Roman" w:cs="Times New Roman"/>
          <w:lang w:val="en-US"/>
        </w:rPr>
      </w:pPr>
      <w:r w:rsidRPr="004F5B6D">
        <w:rPr>
          <w:rFonts w:ascii="Times New Roman" w:hAnsi="Times New Roman" w:cs="Times New Roman"/>
          <w:lang w:val="en-US"/>
        </w:rPr>
        <w:tab/>
        <w:t xml:space="preserve">A white 28-year-old </w:t>
      </w:r>
      <w:proofErr w:type="spellStart"/>
      <w:r w:rsidRPr="004F5B6D">
        <w:rPr>
          <w:rFonts w:ascii="Times New Roman" w:hAnsi="Times New Roman" w:cs="Times New Roman"/>
          <w:lang w:val="en-US"/>
        </w:rPr>
        <w:t>primipara</w:t>
      </w:r>
      <w:proofErr w:type="spellEnd"/>
      <w:r w:rsidRPr="004F5B6D">
        <w:rPr>
          <w:rFonts w:ascii="Times New Roman" w:hAnsi="Times New Roman" w:cs="Times New Roman"/>
          <w:lang w:val="en-US"/>
        </w:rPr>
        <w:t xml:space="preserve"> was admitted to the hospital at 38 weeks </w:t>
      </w:r>
      <w:r w:rsidR="00E83D52" w:rsidRPr="004F5B6D">
        <w:rPr>
          <w:rFonts w:ascii="Times New Roman" w:hAnsi="Times New Roman" w:cs="Times New Roman"/>
          <w:lang w:val="en-US"/>
        </w:rPr>
        <w:t xml:space="preserve">of </w:t>
      </w:r>
      <w:r w:rsidRPr="004F5B6D">
        <w:rPr>
          <w:rFonts w:ascii="Times New Roman" w:hAnsi="Times New Roman" w:cs="Times New Roman"/>
          <w:lang w:val="en-US"/>
        </w:rPr>
        <w:t>gestation due to</w:t>
      </w:r>
      <w:r w:rsidR="00E83D52" w:rsidRPr="004F5B6D">
        <w:rPr>
          <w:rFonts w:ascii="Times New Roman" w:hAnsi="Times New Roman" w:cs="Times New Roman"/>
          <w:lang w:val="en-US"/>
        </w:rPr>
        <w:t xml:space="preserve"> the</w:t>
      </w:r>
      <w:r w:rsidRPr="004F5B6D">
        <w:rPr>
          <w:rFonts w:ascii="Times New Roman" w:hAnsi="Times New Roman" w:cs="Times New Roman"/>
          <w:lang w:val="en-US"/>
        </w:rPr>
        <w:t xml:space="preserve"> increasing proteinuria and deteriorati</w:t>
      </w:r>
      <w:r w:rsidR="00E83D52" w:rsidRPr="004F5B6D">
        <w:rPr>
          <w:rFonts w:ascii="Times New Roman" w:hAnsi="Times New Roman" w:cs="Times New Roman"/>
          <w:lang w:val="en-US"/>
        </w:rPr>
        <w:t>on of</w:t>
      </w:r>
      <w:r w:rsidRPr="004F5B6D">
        <w:rPr>
          <w:rFonts w:ascii="Times New Roman" w:hAnsi="Times New Roman" w:cs="Times New Roman"/>
          <w:lang w:val="en-US"/>
        </w:rPr>
        <w:t xml:space="preserve"> blood pressure measurements. In the interview at the age of 18 years, the woman was diagnosed with </w:t>
      </w:r>
      <w:proofErr w:type="spellStart"/>
      <w:r w:rsidRPr="004F5B6D">
        <w:rPr>
          <w:rFonts w:ascii="Times New Roman" w:hAnsi="Times New Roman" w:cs="Times New Roman"/>
          <w:lang w:val="en-US"/>
        </w:rPr>
        <w:t>nephrotic</w:t>
      </w:r>
      <w:proofErr w:type="spellEnd"/>
      <w:r w:rsidRPr="004F5B6D">
        <w:rPr>
          <w:rFonts w:ascii="Times New Roman" w:hAnsi="Times New Roman" w:cs="Times New Roman"/>
          <w:lang w:val="en-US"/>
        </w:rPr>
        <w:t xml:space="preserve"> syndrome in the course of the focal segmental glomerulonephritis and two years after the first kidney transplant was performed. At the age of 26 years, she underwent a second kidney transplant</w:t>
      </w:r>
      <w:r w:rsidR="00E83D52" w:rsidRPr="004F5B6D">
        <w:rPr>
          <w:rFonts w:ascii="Times New Roman" w:hAnsi="Times New Roman" w:cs="Times New Roman"/>
          <w:lang w:val="en-US"/>
        </w:rPr>
        <w:t>ation</w:t>
      </w:r>
      <w:r w:rsidRPr="004F5B6D">
        <w:rPr>
          <w:rFonts w:ascii="Times New Roman" w:hAnsi="Times New Roman" w:cs="Times New Roman"/>
          <w:lang w:val="en-US"/>
        </w:rPr>
        <w:t xml:space="preserve"> because of the recurrence of the underlying disease. </w:t>
      </w:r>
      <w:proofErr w:type="gramStart"/>
      <w:r w:rsidRPr="004F5B6D">
        <w:rPr>
          <w:rFonts w:ascii="Times New Roman" w:hAnsi="Times New Roman" w:cs="Times New Roman"/>
          <w:lang w:val="en-US"/>
        </w:rPr>
        <w:t>Twenty three</w:t>
      </w:r>
      <w:proofErr w:type="gramEnd"/>
      <w:r w:rsidRPr="004F5B6D">
        <w:rPr>
          <w:rFonts w:ascii="Times New Roman" w:hAnsi="Times New Roman" w:cs="Times New Roman"/>
          <w:lang w:val="en-US"/>
        </w:rPr>
        <w:t xml:space="preserve"> months later she </w:t>
      </w:r>
      <w:r w:rsidRPr="004F5B6D">
        <w:rPr>
          <w:rFonts w:ascii="Times New Roman" w:eastAsia="Times New Roman" w:hAnsi="Times New Roman" w:cs="Times New Roman"/>
          <w:bCs/>
          <w:lang w:val="en-US"/>
        </w:rPr>
        <w:t>conceived unintentionally.</w:t>
      </w:r>
      <w:r w:rsidRPr="004F5B6D">
        <w:rPr>
          <w:rFonts w:ascii="Times New Roman" w:hAnsi="Times New Roman" w:cs="Times New Roman"/>
          <w:lang w:val="en-US"/>
        </w:rPr>
        <w:t xml:space="preserve"> At that time the women received immunosuppressive treatment based on: azathioprine (125 mg/day), methylprednisolone (12 mg/day) and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(0.5 mg/day). Due to the high risk of recurrence of primary disease, it was decided to continue the current immunosuppressive treatment. The drug concentrations and maternal graft function were monitored without the need for modification of </w:t>
      </w:r>
      <w:r w:rsidR="008E6A88" w:rsidRPr="004F5B6D">
        <w:rPr>
          <w:rFonts w:ascii="Times New Roman" w:hAnsi="Times New Roman" w:cs="Times New Roman"/>
          <w:lang w:val="en-US"/>
        </w:rPr>
        <w:t xml:space="preserve">the </w:t>
      </w:r>
      <w:r w:rsidRPr="004F5B6D">
        <w:rPr>
          <w:rFonts w:ascii="Times New Roman" w:hAnsi="Times New Roman" w:cs="Times New Roman"/>
          <w:lang w:val="en-US"/>
        </w:rPr>
        <w:t>immunosuppressive therapy</w:t>
      </w:r>
      <w:r w:rsidR="008E6A88" w:rsidRPr="004F5B6D">
        <w:rPr>
          <w:rFonts w:ascii="Times New Roman" w:hAnsi="Times New Roman" w:cs="Times New Roman"/>
          <w:lang w:val="en-US"/>
        </w:rPr>
        <w:t xml:space="preserve"> in the course of pregnancy</w:t>
      </w:r>
      <w:r w:rsidRPr="004F5B6D">
        <w:rPr>
          <w:rFonts w:ascii="Times New Roman" w:hAnsi="Times New Roman" w:cs="Times New Roman"/>
          <w:lang w:val="en-US"/>
        </w:rPr>
        <w:t xml:space="preserve">. The routine fetal ultrasound examination did not detect </w:t>
      </w:r>
      <w:r w:rsidRPr="004F5B6D">
        <w:rPr>
          <w:rFonts w:ascii="Times New Roman" w:hAnsi="Times New Roman" w:cs="Times New Roman"/>
          <w:lang w:val="en-US"/>
        </w:rPr>
        <w:lastRenderedPageBreak/>
        <w:t xml:space="preserve">the presence of fetal anomalies </w:t>
      </w:r>
      <w:r w:rsidR="00236618" w:rsidRPr="004F5B6D">
        <w:rPr>
          <w:rFonts w:ascii="Times New Roman" w:hAnsi="Times New Roman" w:cs="Times New Roman"/>
          <w:lang w:val="en-US"/>
        </w:rPr>
        <w:t>n</w:t>
      </w:r>
      <w:r w:rsidRPr="004F5B6D">
        <w:rPr>
          <w:rFonts w:ascii="Times New Roman" w:hAnsi="Times New Roman" w:cs="Times New Roman"/>
          <w:lang w:val="en-US"/>
        </w:rPr>
        <w:t>or fetal growth restriction. At 37</w:t>
      </w:r>
      <w:r w:rsidR="00ED347D" w:rsidRPr="004F5B6D">
        <w:rPr>
          <w:rFonts w:ascii="Times New Roman" w:hAnsi="Times New Roman" w:cs="Times New Roman"/>
          <w:vertAlign w:val="superscript"/>
          <w:lang w:val="en-US"/>
        </w:rPr>
        <w:t>th</w:t>
      </w:r>
      <w:r w:rsidR="00ED347D" w:rsidRPr="004F5B6D">
        <w:rPr>
          <w:rFonts w:ascii="Times New Roman" w:hAnsi="Times New Roman" w:cs="Times New Roman"/>
          <w:lang w:val="en-US"/>
        </w:rPr>
        <w:t xml:space="preserve"> week</w:t>
      </w:r>
      <w:r w:rsidRPr="004F5B6D">
        <w:rPr>
          <w:rFonts w:ascii="Times New Roman" w:hAnsi="Times New Roman" w:cs="Times New Roman"/>
          <w:lang w:val="en-US"/>
        </w:rPr>
        <w:t xml:space="preserve"> of gestation </w:t>
      </w:r>
      <w:r w:rsidR="00236618" w:rsidRPr="004F5B6D">
        <w:rPr>
          <w:rFonts w:ascii="Times New Roman" w:hAnsi="Times New Roman" w:cs="Times New Roman"/>
          <w:lang w:val="en-US"/>
        </w:rPr>
        <w:t>due to</w:t>
      </w:r>
      <w:r w:rsidR="00EC09A4" w:rsidRPr="004F5B6D">
        <w:rPr>
          <w:rFonts w:ascii="Times New Roman" w:hAnsi="Times New Roman" w:cs="Times New Roman"/>
          <w:lang w:val="en-US"/>
        </w:rPr>
        <w:t xml:space="preserve"> proteinuria of 1.5</w:t>
      </w:r>
      <w:r w:rsidRPr="004F5B6D">
        <w:rPr>
          <w:rFonts w:ascii="Times New Roman" w:hAnsi="Times New Roman" w:cs="Times New Roman"/>
          <w:lang w:val="en-US"/>
        </w:rPr>
        <w:t xml:space="preserve">g/24h and </w:t>
      </w:r>
      <w:r w:rsidR="00236618" w:rsidRPr="004F5B6D">
        <w:rPr>
          <w:rFonts w:ascii="Times New Roman" w:hAnsi="Times New Roman" w:cs="Times New Roman"/>
          <w:lang w:val="en-US"/>
        </w:rPr>
        <w:t xml:space="preserve">moderate </w:t>
      </w:r>
      <w:r w:rsidRPr="004F5B6D">
        <w:rPr>
          <w:rFonts w:ascii="Times New Roman" w:hAnsi="Times New Roman" w:cs="Times New Roman"/>
          <w:lang w:val="en-US"/>
        </w:rPr>
        <w:t xml:space="preserve">hypertension the woman was admitted to the hospital and qualified for </w:t>
      </w:r>
      <w:proofErr w:type="spellStart"/>
      <w:r w:rsidRPr="004F5B6D">
        <w:rPr>
          <w:rFonts w:ascii="Times New Roman" w:hAnsi="Times New Roman" w:cs="Times New Roman"/>
          <w:lang w:val="en-US"/>
        </w:rPr>
        <w:t>preinduction</w:t>
      </w:r>
      <w:proofErr w:type="spellEnd"/>
      <w:r w:rsidRPr="004F5B6D">
        <w:rPr>
          <w:rFonts w:ascii="Times New Roman" w:hAnsi="Times New Roman" w:cs="Times New Roman"/>
          <w:lang w:val="en-US"/>
        </w:rPr>
        <w:t xml:space="preserve"> and subsequent induction of labor. The woman </w:t>
      </w:r>
      <w:r w:rsidR="00682B5F" w:rsidRPr="004F5B6D">
        <w:rPr>
          <w:rFonts w:ascii="Times New Roman" w:hAnsi="Times New Roman" w:cs="Times New Roman"/>
          <w:lang w:val="en-US"/>
        </w:rPr>
        <w:t xml:space="preserve">vaginally </w:t>
      </w:r>
      <w:r w:rsidRPr="004F5B6D">
        <w:rPr>
          <w:rFonts w:ascii="Times New Roman" w:hAnsi="Times New Roman" w:cs="Times New Roman"/>
          <w:lang w:val="en-US"/>
        </w:rPr>
        <w:t xml:space="preserve">delivered a healthy female infant in good general condition, with normal Apgar score and a weight of 2600 grams. </w:t>
      </w:r>
    </w:p>
    <w:p w14:paraId="526A334B" w14:textId="0A4D690C" w:rsidR="009264C6" w:rsidRPr="004F5B6D" w:rsidRDefault="009264C6" w:rsidP="00E753F5">
      <w:pPr>
        <w:adjustRightInd w:val="0"/>
        <w:snapToGrid w:val="0"/>
        <w:spacing w:line="480" w:lineRule="auto"/>
        <w:ind w:firstLine="708"/>
        <w:jc w:val="both"/>
        <w:rPr>
          <w:rFonts w:ascii="Times New Roman" w:hAnsi="Times New Roman" w:cs="Times New Roman"/>
          <w:lang w:val="en-US"/>
        </w:rPr>
      </w:pPr>
      <w:r w:rsidRPr="004F5B6D">
        <w:rPr>
          <w:rFonts w:ascii="Times New Roman" w:hAnsi="Times New Roman" w:cs="Times New Roman"/>
          <w:lang w:val="en-US"/>
        </w:rPr>
        <w:t>After birth, the lev</w:t>
      </w:r>
      <w:r w:rsidR="00EC09A4" w:rsidRPr="004F5B6D">
        <w:rPr>
          <w:rFonts w:ascii="Times New Roman" w:hAnsi="Times New Roman" w:cs="Times New Roman"/>
          <w:lang w:val="en-US"/>
        </w:rPr>
        <w:t xml:space="preserve">el of </w:t>
      </w:r>
      <w:proofErr w:type="spellStart"/>
      <w:r w:rsidR="00EC09A4" w:rsidRPr="004F5B6D">
        <w:rPr>
          <w:rFonts w:ascii="Times New Roman" w:hAnsi="Times New Roman" w:cs="Times New Roman"/>
          <w:lang w:val="en-US"/>
        </w:rPr>
        <w:t>everolimus</w:t>
      </w:r>
      <w:proofErr w:type="spellEnd"/>
      <w:r w:rsidR="00EC09A4" w:rsidRPr="004F5B6D">
        <w:rPr>
          <w:rFonts w:ascii="Times New Roman" w:hAnsi="Times New Roman" w:cs="Times New Roman"/>
          <w:lang w:val="en-US"/>
        </w:rPr>
        <w:t xml:space="preserve"> in the maternal</w:t>
      </w:r>
      <w:r w:rsidRPr="004F5B6D">
        <w:rPr>
          <w:rFonts w:ascii="Times New Roman" w:hAnsi="Times New Roman" w:cs="Times New Roman"/>
          <w:lang w:val="en-US"/>
        </w:rPr>
        <w:t xml:space="preserve">, umbilical venous and </w:t>
      </w:r>
      <w:r w:rsidR="00EC09A4" w:rsidRPr="004F5B6D">
        <w:rPr>
          <w:rFonts w:ascii="Times New Roman" w:hAnsi="Times New Roman" w:cs="Times New Roman"/>
          <w:lang w:val="en-US"/>
        </w:rPr>
        <w:t>neonatal</w:t>
      </w:r>
      <w:r w:rsidRPr="004F5B6D">
        <w:rPr>
          <w:rFonts w:ascii="Times New Roman" w:hAnsi="Times New Roman" w:cs="Times New Roman"/>
          <w:lang w:val="en-US"/>
        </w:rPr>
        <w:t xml:space="preserve"> blood </w:t>
      </w:r>
      <w:r w:rsidR="00F86954" w:rsidRPr="004F5B6D">
        <w:rPr>
          <w:rFonts w:ascii="Times New Roman" w:hAnsi="Times New Roman" w:cs="Times New Roman"/>
          <w:lang w:val="en-US"/>
        </w:rPr>
        <w:t>was</w:t>
      </w:r>
      <w:r w:rsidRPr="004F5B6D">
        <w:rPr>
          <w:rFonts w:ascii="Times New Roman" w:hAnsi="Times New Roman" w:cs="Times New Roman"/>
          <w:lang w:val="en-US"/>
        </w:rPr>
        <w:t xml:space="preserve"> measured</w:t>
      </w:r>
      <w:r w:rsidR="00B56026" w:rsidRPr="004F5B6D">
        <w:rPr>
          <w:rFonts w:ascii="Times New Roman" w:hAnsi="Times New Roman" w:cs="Times New Roman"/>
          <w:lang w:val="en-US"/>
        </w:rPr>
        <w:t xml:space="preserve"> (table 1)</w:t>
      </w:r>
      <w:r w:rsidRPr="004F5B6D">
        <w:rPr>
          <w:rFonts w:ascii="Times New Roman" w:hAnsi="Times New Roman" w:cs="Times New Roman"/>
          <w:lang w:val="en-US"/>
        </w:rPr>
        <w:t>. The mother agreed to sustain lactatio</w:t>
      </w:r>
      <w:r w:rsidR="00713921" w:rsidRPr="004F5B6D">
        <w:rPr>
          <w:rFonts w:ascii="Times New Roman" w:hAnsi="Times New Roman" w:cs="Times New Roman"/>
          <w:lang w:val="en-US"/>
        </w:rPr>
        <w:t xml:space="preserve">n and to estimate the </w:t>
      </w:r>
      <w:proofErr w:type="spellStart"/>
      <w:r w:rsidR="00713921" w:rsidRPr="004F5B6D">
        <w:rPr>
          <w:rFonts w:ascii="Times New Roman" w:hAnsi="Times New Roman" w:cs="Times New Roman"/>
          <w:lang w:val="en-US"/>
        </w:rPr>
        <w:t>everolimus</w:t>
      </w:r>
      <w:proofErr w:type="spellEnd"/>
      <w:r w:rsidR="00713921" w:rsidRPr="004F5B6D">
        <w:rPr>
          <w:rFonts w:ascii="Times New Roman" w:hAnsi="Times New Roman" w:cs="Times New Roman"/>
          <w:lang w:val="en-US"/>
        </w:rPr>
        <w:t xml:space="preserve"> concentration </w:t>
      </w:r>
      <w:r w:rsidRPr="004F5B6D">
        <w:rPr>
          <w:rFonts w:ascii="Times New Roman" w:hAnsi="Times New Roman" w:cs="Times New Roman"/>
          <w:lang w:val="en-US"/>
        </w:rPr>
        <w:t xml:space="preserve">in the colostrum. Each sample of colostrum had a volume of two milliliters and was stored in sterile tubes. The colostrum samples were collected before the next dose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followed by two, four, six, eight and twelve hours after drug administration. The result was multiplied by the amount of milk that breast-fed newborn would ingest on the day of sample collection. The amount of ingested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for a newborn was calculated in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/24h and then recalculated by the dose, based on kilograms of bodyweight per 24 hours. After all samples were collected, the mother's lactation was inhibited by </w:t>
      </w:r>
      <w:proofErr w:type="spellStart"/>
      <w:r w:rsidRPr="004F5B6D">
        <w:rPr>
          <w:rFonts w:ascii="Times New Roman" w:hAnsi="Times New Roman" w:cs="Times New Roman"/>
          <w:lang w:val="en-US"/>
        </w:rPr>
        <w:t>bromocriptine</w:t>
      </w:r>
      <w:proofErr w:type="spellEnd"/>
      <w:r w:rsidRPr="004F5B6D">
        <w:rPr>
          <w:rFonts w:ascii="Times New Roman" w:hAnsi="Times New Roman" w:cs="Times New Roman"/>
          <w:lang w:val="en-US"/>
        </w:rPr>
        <w:t>.</w:t>
      </w:r>
    </w:p>
    <w:p w14:paraId="4B4DF78C" w14:textId="66FD631D" w:rsidR="00100E13" w:rsidRPr="004F5B6D" w:rsidRDefault="00100E13" w:rsidP="00E753F5">
      <w:pPr>
        <w:adjustRightInd w:val="0"/>
        <w:snapToGrid w:val="0"/>
        <w:spacing w:line="480" w:lineRule="auto"/>
        <w:jc w:val="both"/>
        <w:rPr>
          <w:rFonts w:ascii="Times New Roman" w:hAnsi="Times New Roman" w:cs="Times New Roman"/>
          <w:lang w:val="en-US"/>
        </w:rPr>
      </w:pPr>
      <w:r w:rsidRPr="004F5B6D">
        <w:rPr>
          <w:rFonts w:ascii="Times New Roman" w:hAnsi="Times New Roman" w:cs="Times New Roman"/>
          <w:lang w:val="en-US"/>
        </w:rPr>
        <w:tab/>
        <w:t xml:space="preserve">The highest concentration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 colostrum, measured on the second postpartum day, was observed after 4 hours from </w:t>
      </w:r>
      <w:r w:rsidR="00C45B72" w:rsidRPr="004F5B6D">
        <w:rPr>
          <w:rFonts w:ascii="Times New Roman" w:hAnsi="Times New Roman" w:cs="Times New Roman"/>
          <w:lang w:val="en-US"/>
        </w:rPr>
        <w:t>the drug</w:t>
      </w:r>
      <w:r w:rsidRPr="004F5B6D">
        <w:rPr>
          <w:rFonts w:ascii="Times New Roman" w:hAnsi="Times New Roman" w:cs="Times New Roman"/>
          <w:lang w:val="en-US"/>
        </w:rPr>
        <w:t xml:space="preserve"> </w:t>
      </w:r>
      <w:r w:rsidR="00C45B72" w:rsidRPr="004F5B6D">
        <w:rPr>
          <w:rFonts w:ascii="Times New Roman" w:hAnsi="Times New Roman" w:cs="Times New Roman"/>
          <w:lang w:val="en-US"/>
        </w:rPr>
        <w:t>administration</w:t>
      </w:r>
      <w:r w:rsidRPr="004F5B6D">
        <w:rPr>
          <w:rFonts w:ascii="Times New Roman" w:hAnsi="Times New Roman" w:cs="Times New Roman"/>
          <w:lang w:val="en-US"/>
        </w:rPr>
        <w:t xml:space="preserve"> and was equal to 0.066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/ml. The estimated infant dose of the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per kilogram, based on the highest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concentration, which would be secreted with the colostrum, was estimated to be 4.224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/kg/24h and </w:t>
      </w:r>
      <w:r w:rsidR="00960389" w:rsidRPr="004F5B6D">
        <w:rPr>
          <w:rFonts w:ascii="Times New Roman" w:hAnsi="Times New Roman" w:cs="Times New Roman"/>
          <w:lang w:val="en-US"/>
        </w:rPr>
        <w:t xml:space="preserve">amounted to </w:t>
      </w:r>
      <w:r w:rsidRPr="004F5B6D">
        <w:rPr>
          <w:rFonts w:ascii="Times New Roman" w:hAnsi="Times New Roman" w:cs="Times New Roman"/>
          <w:lang w:val="en-US"/>
        </w:rPr>
        <w:t xml:space="preserve">0.38% </w:t>
      </w:r>
      <w:r w:rsidR="00960389" w:rsidRPr="004F5B6D">
        <w:rPr>
          <w:rFonts w:ascii="Times New Roman" w:hAnsi="Times New Roman" w:cs="Times New Roman"/>
          <w:lang w:val="en-US"/>
        </w:rPr>
        <w:t>of the mother's dose</w:t>
      </w:r>
      <w:r w:rsidRPr="004F5B6D">
        <w:rPr>
          <w:rFonts w:ascii="Times New Roman" w:hAnsi="Times New Roman" w:cs="Times New Roman"/>
          <w:lang w:val="en-US"/>
        </w:rPr>
        <w:t xml:space="preserve">. The concentration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 um</w:t>
      </w:r>
      <w:r w:rsidR="00960389" w:rsidRPr="004F5B6D">
        <w:rPr>
          <w:rFonts w:ascii="Times New Roman" w:hAnsi="Times New Roman" w:cs="Times New Roman"/>
          <w:lang w:val="en-US"/>
        </w:rPr>
        <w:t xml:space="preserve">bilical vein </w:t>
      </w:r>
      <w:r w:rsidRPr="004F5B6D">
        <w:rPr>
          <w:rFonts w:ascii="Times New Roman" w:hAnsi="Times New Roman" w:cs="Times New Roman"/>
          <w:lang w:val="en-US"/>
        </w:rPr>
        <w:t xml:space="preserve">was higher than in </w:t>
      </w:r>
      <w:r w:rsidR="00CF215E" w:rsidRPr="004F5B6D">
        <w:rPr>
          <w:rFonts w:ascii="Times New Roman" w:hAnsi="Times New Roman" w:cs="Times New Roman"/>
          <w:lang w:val="en-US"/>
        </w:rPr>
        <w:t>the neonatal</w:t>
      </w:r>
      <w:r w:rsidRPr="004F5B6D">
        <w:rPr>
          <w:rFonts w:ascii="Times New Roman" w:hAnsi="Times New Roman" w:cs="Times New Roman"/>
          <w:lang w:val="en-US"/>
        </w:rPr>
        <w:t xml:space="preserve"> blood. The highest level of bilirubin was noted in the sixth day of life and was 220.6 </w:t>
      </w:r>
      <w:proofErr w:type="spellStart"/>
      <w:r w:rsidRPr="004F5B6D">
        <w:rPr>
          <w:rFonts w:ascii="Times New Roman" w:hAnsi="Times New Roman" w:cs="Times New Roman"/>
          <w:color w:val="000000"/>
          <w:lang w:val="en-US"/>
        </w:rPr>
        <w:t>μmol</w:t>
      </w:r>
      <w:proofErr w:type="spellEnd"/>
      <w:r w:rsidRPr="004F5B6D">
        <w:rPr>
          <w:rFonts w:ascii="Times New Roman" w:hAnsi="Times New Roman" w:cs="Times New Roman"/>
          <w:color w:val="000000"/>
          <w:lang w:val="en-US"/>
        </w:rPr>
        <w:t>/l.</w:t>
      </w:r>
    </w:p>
    <w:p w14:paraId="121581C6" w14:textId="1CC64A98" w:rsidR="00603270" w:rsidRPr="00603270" w:rsidRDefault="00603270" w:rsidP="00844CDD">
      <w:pPr>
        <w:adjustRightInd w:val="0"/>
        <w:snapToGrid w:val="0"/>
        <w:spacing w:line="480" w:lineRule="auto"/>
        <w:jc w:val="both"/>
        <w:rPr>
          <w:rFonts w:ascii="Times New Roman" w:hAnsi="Times New Roman" w:cs="Times New Roman"/>
          <w:i/>
          <w:lang w:val="en-US"/>
        </w:rPr>
      </w:pPr>
      <w:r w:rsidRPr="00603270">
        <w:rPr>
          <w:rFonts w:ascii="Times New Roman" w:hAnsi="Times New Roman" w:cs="Times New Roman"/>
          <w:i/>
          <w:lang w:val="en-US"/>
        </w:rPr>
        <w:t>Methodology</w:t>
      </w:r>
      <w:r w:rsidR="00844CDD" w:rsidRPr="00603270">
        <w:rPr>
          <w:rFonts w:ascii="Times New Roman" w:hAnsi="Times New Roman" w:cs="Times New Roman"/>
          <w:i/>
          <w:lang w:val="en-US"/>
        </w:rPr>
        <w:t xml:space="preserve"> </w:t>
      </w:r>
    </w:p>
    <w:p w14:paraId="6731F4C6" w14:textId="5E205667" w:rsidR="00437809" w:rsidRPr="004F5B6D" w:rsidRDefault="00437809" w:rsidP="00844CDD">
      <w:pPr>
        <w:adjustRightInd w:val="0"/>
        <w:snapToGrid w:val="0"/>
        <w:spacing w:line="480" w:lineRule="auto"/>
        <w:jc w:val="both"/>
        <w:rPr>
          <w:rFonts w:ascii="Times New Roman" w:hAnsi="Times New Roman" w:cs="Times New Roman"/>
          <w:lang w:val="en-US"/>
        </w:rPr>
      </w:pPr>
      <w:r w:rsidRPr="004F5B6D">
        <w:rPr>
          <w:rFonts w:ascii="Times New Roman" w:hAnsi="Times New Roman" w:cs="Times New Roman"/>
          <w:lang w:val="en-US"/>
        </w:rPr>
        <w:t>Chemicals</w:t>
      </w:r>
      <w:r w:rsidR="00844CDD" w:rsidRPr="004F5B6D">
        <w:rPr>
          <w:rFonts w:ascii="Times New Roman" w:hAnsi="Times New Roman" w:cs="Times New Roman"/>
          <w:lang w:val="en-US"/>
        </w:rPr>
        <w:t>:</w:t>
      </w:r>
      <w:r w:rsidRPr="004F5B6D">
        <w:rPr>
          <w:rFonts w:ascii="Times New Roman" w:hAnsi="Times New Roman" w:cs="Times New Roman"/>
          <w:lang w:val="en-US"/>
        </w:rPr>
        <w:t xml:space="preserve"> The chemicals used included the following: LC-MS grade methanol, HPLC grade methanol, HPLC grade acetonitrile, methyl-</w:t>
      </w:r>
      <w:proofErr w:type="spellStart"/>
      <w:r w:rsidRPr="004F5B6D">
        <w:rPr>
          <w:rFonts w:ascii="Times New Roman" w:hAnsi="Times New Roman" w:cs="Times New Roman"/>
          <w:lang w:val="en-US"/>
        </w:rPr>
        <w:t>tert</w:t>
      </w:r>
      <w:proofErr w:type="spellEnd"/>
      <w:r w:rsidRPr="004F5B6D">
        <w:rPr>
          <w:rFonts w:ascii="Times New Roman" w:hAnsi="Times New Roman" w:cs="Times New Roman"/>
          <w:lang w:val="en-US"/>
        </w:rPr>
        <w:t xml:space="preserve">-butyl ether and formic acid (J.T. Baker), zinc </w:t>
      </w:r>
      <w:r w:rsidRPr="004F5B6D">
        <w:rPr>
          <w:rFonts w:ascii="Times New Roman" w:hAnsi="Times New Roman" w:cs="Times New Roman"/>
          <w:lang w:val="en-US"/>
        </w:rPr>
        <w:lastRenderedPageBreak/>
        <w:t xml:space="preserve">sulfate monohydrate (Sigma-Aldrich, St. Louis, MO, USA) and analytical grade ammonium acetate (POCH, Gliwice, Poland),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and </w:t>
      </w:r>
      <w:bookmarkStart w:id="1" w:name="OLE_LINK5"/>
      <w:bookmarkStart w:id="2" w:name="OLE_LINK6"/>
      <w:bookmarkStart w:id="3" w:name="OLE_LINK7"/>
      <w:r w:rsidRPr="004F5B6D">
        <w:rPr>
          <w:rFonts w:ascii="Times New Roman" w:hAnsi="Times New Roman" w:cs="Times New Roman"/>
          <w:lang w:val="en-US"/>
        </w:rPr>
        <w:t>Everolimus</w:t>
      </w:r>
      <w:r w:rsidRPr="004F5B6D">
        <w:rPr>
          <w:rFonts w:ascii="Times New Roman" w:hAnsi="Times New Roman" w:cs="Times New Roman"/>
          <w:vertAlign w:val="superscript"/>
          <w:lang w:val="en-US"/>
        </w:rPr>
        <w:t>13</w:t>
      </w:r>
      <w:r w:rsidRPr="004F5B6D">
        <w:rPr>
          <w:rFonts w:ascii="Times New Roman" w:hAnsi="Times New Roman" w:cs="Times New Roman"/>
          <w:lang w:val="en-US"/>
        </w:rPr>
        <w:t>C</w:t>
      </w:r>
      <w:r w:rsidRPr="004F5B6D">
        <w:rPr>
          <w:rFonts w:ascii="Times New Roman" w:hAnsi="Times New Roman" w:cs="Times New Roman"/>
          <w:vertAlign w:val="subscript"/>
          <w:lang w:val="en-US"/>
        </w:rPr>
        <w:t>2</w:t>
      </w:r>
      <w:r w:rsidRPr="004F5B6D">
        <w:rPr>
          <w:rFonts w:ascii="Times New Roman" w:hAnsi="Times New Roman" w:cs="Times New Roman"/>
          <w:lang w:val="en-US"/>
        </w:rPr>
        <w:t>D</w:t>
      </w:r>
      <w:r w:rsidRPr="004F5B6D">
        <w:rPr>
          <w:rFonts w:ascii="Times New Roman" w:hAnsi="Times New Roman" w:cs="Times New Roman"/>
          <w:vertAlign w:val="subscript"/>
          <w:lang w:val="en-US"/>
        </w:rPr>
        <w:t>4</w:t>
      </w:r>
      <w:bookmarkEnd w:id="1"/>
      <w:bookmarkEnd w:id="2"/>
      <w:bookmarkEnd w:id="3"/>
      <w:r w:rsidRPr="004F5B6D">
        <w:rPr>
          <w:rFonts w:ascii="Times New Roman" w:hAnsi="Times New Roman" w:cs="Times New Roman"/>
          <w:lang w:val="en-US"/>
        </w:rPr>
        <w:t xml:space="preserve"> (Toronto Research Chemicals, Inc., North York, Canada). Ultra-pure water was obtained from a water purification system (</w:t>
      </w:r>
      <w:proofErr w:type="spellStart"/>
      <w:r w:rsidRPr="004F5B6D">
        <w:rPr>
          <w:rFonts w:ascii="Times New Roman" w:hAnsi="Times New Roman" w:cs="Times New Roman"/>
          <w:lang w:val="en-US"/>
        </w:rPr>
        <w:t>Mili</w:t>
      </w:r>
      <w:proofErr w:type="spellEnd"/>
      <w:r w:rsidRPr="004F5B6D">
        <w:rPr>
          <w:rFonts w:ascii="Times New Roman" w:hAnsi="Times New Roman" w:cs="Times New Roman"/>
          <w:lang w:val="en-US"/>
        </w:rPr>
        <w:t xml:space="preserve">-Q, Millipore, Milford, MA, USA). Commercial kit </w:t>
      </w:r>
      <w:bookmarkStart w:id="4" w:name="OLE_LINK1"/>
      <w:bookmarkStart w:id="5" w:name="OLE_LINK2"/>
      <w:bookmarkStart w:id="6" w:name="OLE_LINK19"/>
      <w:bookmarkStart w:id="7" w:name="OLE_LINK20"/>
      <w:proofErr w:type="spellStart"/>
      <w:r w:rsidRPr="004F5B6D">
        <w:rPr>
          <w:rFonts w:ascii="Times New Roman" w:hAnsi="Times New Roman" w:cs="Times New Roman"/>
          <w:i/>
          <w:lang w:val="en-US"/>
        </w:rPr>
        <w:t>Chromsystems</w:t>
      </w:r>
      <w:proofErr w:type="spellEnd"/>
      <w:r w:rsidRPr="004F5B6D">
        <w:rPr>
          <w:rFonts w:ascii="Times New Roman" w:hAnsi="Times New Roman" w:cs="Times New Roman"/>
          <w:i/>
          <w:lang w:val="en-US"/>
        </w:rPr>
        <w:t xml:space="preserve"> </w:t>
      </w:r>
      <w:proofErr w:type="spellStart"/>
      <w:r w:rsidRPr="004F5B6D">
        <w:rPr>
          <w:rFonts w:ascii="Times New Roman" w:hAnsi="Times New Roman" w:cs="Times New Roman"/>
          <w:i/>
          <w:lang w:val="en-US"/>
        </w:rPr>
        <w:t>MassCheck</w:t>
      </w:r>
      <w:proofErr w:type="spellEnd"/>
      <w:r w:rsidRPr="004F5B6D">
        <w:rPr>
          <w:rFonts w:ascii="Times New Roman" w:hAnsi="Times New Roman" w:cs="Times New Roman"/>
          <w:i/>
          <w:lang w:val="en-US"/>
        </w:rPr>
        <w:t xml:space="preserve">® </w:t>
      </w:r>
      <w:proofErr w:type="spellStart"/>
      <w:r w:rsidRPr="004F5B6D">
        <w:rPr>
          <w:rFonts w:ascii="Times New Roman" w:hAnsi="Times New Roman" w:cs="Times New Roman"/>
          <w:i/>
          <w:lang w:val="en-US"/>
        </w:rPr>
        <w:t>Immunosuppressants</w:t>
      </w:r>
      <w:proofErr w:type="spellEnd"/>
      <w:r w:rsidRPr="004F5B6D">
        <w:rPr>
          <w:rFonts w:ascii="Times New Roman" w:hAnsi="Times New Roman" w:cs="Times New Roman"/>
          <w:i/>
          <w:lang w:val="en-US"/>
        </w:rPr>
        <w:t xml:space="preserve"> whole blood control</w:t>
      </w:r>
      <w:bookmarkEnd w:id="4"/>
      <w:bookmarkEnd w:id="5"/>
      <w:bookmarkEnd w:id="6"/>
      <w:bookmarkEnd w:id="7"/>
      <w:r w:rsidRPr="004F5B6D">
        <w:rPr>
          <w:rFonts w:ascii="Times New Roman" w:hAnsi="Times New Roman" w:cs="Times New Roman"/>
          <w:lang w:val="en-US"/>
        </w:rPr>
        <w:t xml:space="preserve"> was obtained from </w:t>
      </w:r>
      <w:proofErr w:type="spellStart"/>
      <w:r w:rsidRPr="004F5B6D">
        <w:rPr>
          <w:rFonts w:ascii="Times New Roman" w:hAnsi="Times New Roman" w:cs="Times New Roman"/>
          <w:lang w:val="en-US"/>
        </w:rPr>
        <w:t>Chromsystems</w:t>
      </w:r>
      <w:proofErr w:type="spellEnd"/>
      <w:r w:rsidRPr="004F5B6D">
        <w:rPr>
          <w:rFonts w:ascii="Times New Roman" w:hAnsi="Times New Roman" w:cs="Times New Roman"/>
          <w:lang w:val="en-US"/>
        </w:rPr>
        <w:t xml:space="preserve"> Instruments &amp; Chemicals GmbH (Munich, Germany). </w:t>
      </w:r>
    </w:p>
    <w:p w14:paraId="02882B6C" w14:textId="484C5ABF" w:rsidR="00437809" w:rsidRPr="004F5B6D" w:rsidRDefault="00437809" w:rsidP="00844CDD">
      <w:pPr>
        <w:adjustRightInd w:val="0"/>
        <w:snapToGrid w:val="0"/>
        <w:spacing w:line="480" w:lineRule="auto"/>
        <w:jc w:val="both"/>
        <w:rPr>
          <w:rFonts w:ascii="Times New Roman" w:hAnsi="Times New Roman" w:cs="Times New Roman"/>
          <w:lang w:val="en-US"/>
        </w:rPr>
      </w:pPr>
      <w:proofErr w:type="gramStart"/>
      <w:r w:rsidRPr="004F5B6D">
        <w:rPr>
          <w:rFonts w:ascii="Times New Roman" w:hAnsi="Times New Roman" w:cs="Times New Roman"/>
          <w:lang w:val="en-US"/>
        </w:rPr>
        <w:t>Sample extraction procedure.</w:t>
      </w:r>
      <w:proofErr w:type="gramEnd"/>
      <w:r w:rsidRPr="004F5B6D">
        <w:rPr>
          <w:rFonts w:ascii="Times New Roman" w:hAnsi="Times New Roman" w:cs="Times New Roman"/>
          <w:lang w:val="en-US"/>
        </w:rPr>
        <w:t xml:space="preserve"> </w:t>
      </w:r>
      <w:bookmarkStart w:id="8" w:name="OLE_LINK31"/>
      <w:bookmarkStart w:id="9" w:name="OLE_LINK32"/>
      <w:r w:rsidRPr="004F5B6D">
        <w:rPr>
          <w:rFonts w:ascii="Times New Roman" w:hAnsi="Times New Roman" w:cs="Times New Roman"/>
          <w:lang w:val="en-US"/>
        </w:rPr>
        <w:t xml:space="preserve">Breast milk sample was prepared by </w:t>
      </w:r>
      <w:proofErr w:type="spellStart"/>
      <w:r w:rsidRPr="004F5B6D">
        <w:rPr>
          <w:rFonts w:ascii="Times New Roman" w:hAnsi="Times New Roman" w:cs="Times New Roman"/>
          <w:lang w:val="en-US"/>
        </w:rPr>
        <w:t>vortexing</w:t>
      </w:r>
      <w:proofErr w:type="spellEnd"/>
      <w:r w:rsidRPr="004F5B6D">
        <w:rPr>
          <w:rFonts w:ascii="Times New Roman" w:hAnsi="Times New Roman" w:cs="Times New Roman"/>
          <w:lang w:val="en-US"/>
        </w:rPr>
        <w:t xml:space="preserve"> 1.5 ml of milk with 500 µl of 2% aqueous zinc sulfate solution containing internal standard (5ng/ml) and 300 µl of acetonitrile.</w:t>
      </w:r>
      <w:bookmarkEnd w:id="8"/>
      <w:r w:rsidRPr="004F5B6D">
        <w:rPr>
          <w:rFonts w:ascii="Times New Roman" w:hAnsi="Times New Roman" w:cs="Times New Roman"/>
          <w:lang w:val="en-US"/>
        </w:rPr>
        <w:t xml:space="preserve"> A 3 ml of methyl-</w:t>
      </w:r>
      <w:proofErr w:type="spellStart"/>
      <w:r w:rsidRPr="004F5B6D">
        <w:rPr>
          <w:rFonts w:ascii="Times New Roman" w:hAnsi="Times New Roman" w:cs="Times New Roman"/>
          <w:lang w:val="en-US"/>
        </w:rPr>
        <w:t>tert</w:t>
      </w:r>
      <w:proofErr w:type="spellEnd"/>
      <w:r w:rsidRPr="004F5B6D">
        <w:rPr>
          <w:rFonts w:ascii="Times New Roman" w:hAnsi="Times New Roman" w:cs="Times New Roman"/>
          <w:lang w:val="en-US"/>
        </w:rPr>
        <w:t>-b</w:t>
      </w:r>
      <w:r w:rsidR="00CD2EFD" w:rsidRPr="004F5B6D">
        <w:rPr>
          <w:rFonts w:ascii="Times New Roman" w:hAnsi="Times New Roman" w:cs="Times New Roman"/>
          <w:lang w:val="en-US"/>
        </w:rPr>
        <w:t xml:space="preserve">utyl ether was used to extract </w:t>
      </w:r>
      <w:proofErr w:type="spellStart"/>
      <w:r w:rsidR="00CD2EFD" w:rsidRPr="004F5B6D">
        <w:rPr>
          <w:rFonts w:ascii="Times New Roman" w:hAnsi="Times New Roman" w:cs="Times New Roman"/>
          <w:lang w:val="en-US"/>
        </w:rPr>
        <w:t>e</w:t>
      </w:r>
      <w:r w:rsidRPr="004F5B6D">
        <w:rPr>
          <w:rFonts w:ascii="Times New Roman" w:hAnsi="Times New Roman" w:cs="Times New Roman"/>
          <w:lang w:val="en-US"/>
        </w:rPr>
        <w:t>verolimus</w:t>
      </w:r>
      <w:bookmarkEnd w:id="9"/>
      <w:proofErr w:type="spellEnd"/>
      <w:r w:rsidRPr="004F5B6D">
        <w:rPr>
          <w:rFonts w:ascii="Times New Roman" w:hAnsi="Times New Roman" w:cs="Times New Roman"/>
          <w:lang w:val="en-US"/>
        </w:rPr>
        <w:t xml:space="preserve">. Samples were </w:t>
      </w:r>
      <w:proofErr w:type="spellStart"/>
      <w:r w:rsidRPr="004F5B6D">
        <w:rPr>
          <w:rFonts w:ascii="Times New Roman" w:hAnsi="Times New Roman" w:cs="Times New Roman"/>
          <w:lang w:val="en-US"/>
        </w:rPr>
        <w:t>vortexed</w:t>
      </w:r>
      <w:proofErr w:type="spellEnd"/>
      <w:r w:rsidRPr="004F5B6D">
        <w:rPr>
          <w:rFonts w:ascii="Times New Roman" w:hAnsi="Times New Roman" w:cs="Times New Roman"/>
          <w:lang w:val="en-US"/>
        </w:rPr>
        <w:t xml:space="preserve"> for 10 </w:t>
      </w:r>
      <w:proofErr w:type="spellStart"/>
      <w:r w:rsidRPr="004F5B6D">
        <w:rPr>
          <w:rFonts w:ascii="Times New Roman" w:hAnsi="Times New Roman" w:cs="Times New Roman"/>
          <w:lang w:val="en-US"/>
        </w:rPr>
        <w:t>mins</w:t>
      </w:r>
      <w:proofErr w:type="spellEnd"/>
      <w:r w:rsidRPr="004F5B6D">
        <w:rPr>
          <w:rFonts w:ascii="Times New Roman" w:hAnsi="Times New Roman" w:cs="Times New Roman"/>
          <w:lang w:val="en-US"/>
        </w:rPr>
        <w:t xml:space="preserve"> and </w:t>
      </w:r>
      <w:proofErr w:type="spellStart"/>
      <w:r w:rsidRPr="004F5B6D">
        <w:rPr>
          <w:rFonts w:ascii="Times New Roman" w:hAnsi="Times New Roman" w:cs="Times New Roman"/>
          <w:lang w:val="en-US"/>
        </w:rPr>
        <w:t>centrifugated</w:t>
      </w:r>
      <w:proofErr w:type="spellEnd"/>
      <w:r w:rsidRPr="004F5B6D">
        <w:rPr>
          <w:rFonts w:ascii="Times New Roman" w:hAnsi="Times New Roman" w:cs="Times New Roman"/>
          <w:lang w:val="en-US"/>
        </w:rPr>
        <w:t xml:space="preserve"> for 10 </w:t>
      </w:r>
      <w:proofErr w:type="spellStart"/>
      <w:r w:rsidRPr="004F5B6D">
        <w:rPr>
          <w:rFonts w:ascii="Times New Roman" w:hAnsi="Times New Roman" w:cs="Times New Roman"/>
          <w:lang w:val="en-US"/>
        </w:rPr>
        <w:t>mins</w:t>
      </w:r>
      <w:proofErr w:type="spellEnd"/>
      <w:r w:rsidRPr="004F5B6D">
        <w:rPr>
          <w:rFonts w:ascii="Times New Roman" w:hAnsi="Times New Roman" w:cs="Times New Roman"/>
          <w:lang w:val="en-US"/>
        </w:rPr>
        <w:t xml:space="preserve"> at 3000 rpm. The organic layer was transferred into clean test tube and evaporated under a stream of nitrogen in a water bath Turbo-</w:t>
      </w:r>
      <w:proofErr w:type="spellStart"/>
      <w:r w:rsidRPr="004F5B6D">
        <w:rPr>
          <w:rFonts w:ascii="Times New Roman" w:hAnsi="Times New Roman" w:cs="Times New Roman"/>
          <w:lang w:val="en-US"/>
        </w:rPr>
        <w:t>Vap</w:t>
      </w:r>
      <w:proofErr w:type="spellEnd"/>
      <w:r w:rsidRPr="004F5B6D">
        <w:rPr>
          <w:rFonts w:ascii="Times New Roman" w:hAnsi="Times New Roman" w:cs="Times New Roman"/>
          <w:lang w:val="en-US"/>
        </w:rPr>
        <w:t xml:space="preserve"> evaporator (Caliper Life Sciences, Hopkinton, MA, USA). Samples were solubilized in 100 µl 60% methanol and 10 µl was injected into LC/MS/MS. Whole blood samples were prepared by protocol described before</w:t>
      </w:r>
      <w:r w:rsidR="00A051E9" w:rsidRPr="004F5B6D">
        <w:rPr>
          <w:rFonts w:ascii="Times New Roman" w:hAnsi="Times New Roman" w:cs="Times New Roman"/>
          <w:lang w:val="en-US"/>
        </w:rPr>
        <w:t xml:space="preserve"> [</w:t>
      </w:r>
      <w:r w:rsidR="006A2511" w:rsidRPr="004F5B6D">
        <w:rPr>
          <w:rFonts w:ascii="Times New Roman" w:hAnsi="Times New Roman" w:cs="Times New Roman"/>
          <w:lang w:val="en-US"/>
        </w:rPr>
        <w:t>4</w:t>
      </w:r>
      <w:r w:rsidR="00A051E9" w:rsidRPr="004F5B6D">
        <w:rPr>
          <w:rFonts w:ascii="Times New Roman" w:hAnsi="Times New Roman" w:cs="Times New Roman"/>
          <w:lang w:val="en-US"/>
        </w:rPr>
        <w:t>].</w:t>
      </w:r>
    </w:p>
    <w:p w14:paraId="5F909C5C" w14:textId="49245674" w:rsidR="00844CDD" w:rsidRPr="004F5B6D" w:rsidRDefault="00437809" w:rsidP="00844CDD">
      <w:pPr>
        <w:adjustRightInd w:val="0"/>
        <w:snapToGrid w:val="0"/>
        <w:spacing w:line="480" w:lineRule="auto"/>
        <w:jc w:val="both"/>
        <w:rPr>
          <w:rFonts w:ascii="Times New Roman" w:hAnsi="Times New Roman" w:cs="Times New Roman"/>
          <w:sz w:val="20"/>
          <w:lang w:val="en-US"/>
        </w:rPr>
      </w:pPr>
      <w:r w:rsidRPr="004F5B6D">
        <w:rPr>
          <w:rFonts w:ascii="Times New Roman" w:hAnsi="Times New Roman" w:cs="Times New Roman"/>
          <w:noProof/>
          <w:lang w:val="en-US"/>
        </w:rPr>
        <w:t xml:space="preserve">Analyzes </w:t>
      </w:r>
      <w:r w:rsidRPr="004F5B6D">
        <w:rPr>
          <w:rFonts w:ascii="Times New Roman" w:hAnsi="Times New Roman" w:cs="Times New Roman"/>
          <w:lang w:val="en-US"/>
        </w:rPr>
        <w:t xml:space="preserve">Instrumentation consisted of Waters </w:t>
      </w:r>
      <w:proofErr w:type="spellStart"/>
      <w:r w:rsidRPr="004F5B6D">
        <w:rPr>
          <w:rFonts w:ascii="Times New Roman" w:hAnsi="Times New Roman" w:cs="Times New Roman"/>
          <w:lang w:val="en-US"/>
        </w:rPr>
        <w:t>Acquity</w:t>
      </w:r>
      <w:proofErr w:type="spellEnd"/>
      <w:r w:rsidRPr="004F5B6D">
        <w:rPr>
          <w:rFonts w:ascii="Times New Roman" w:hAnsi="Times New Roman" w:cs="Times New Roman"/>
          <w:lang w:val="en-US"/>
        </w:rPr>
        <w:t xml:space="preserve"> Ultra Performance Liquid Chromatograph coupled with Waters TQ-S triple-</w:t>
      </w:r>
      <w:proofErr w:type="spellStart"/>
      <w:r w:rsidRPr="004F5B6D">
        <w:rPr>
          <w:rFonts w:ascii="Times New Roman" w:hAnsi="Times New Roman" w:cs="Times New Roman"/>
          <w:lang w:val="en-US"/>
        </w:rPr>
        <w:t>quadrupole</w:t>
      </w:r>
      <w:proofErr w:type="spellEnd"/>
      <w:r w:rsidRPr="004F5B6D">
        <w:rPr>
          <w:rFonts w:ascii="Times New Roman" w:hAnsi="Times New Roman" w:cs="Times New Roman"/>
          <w:lang w:val="en-US"/>
        </w:rPr>
        <w:t xml:space="preserve"> mass spectrometer. For the instrument control and data acquisition </w:t>
      </w:r>
      <w:proofErr w:type="spellStart"/>
      <w:r w:rsidRPr="004F5B6D">
        <w:rPr>
          <w:rFonts w:ascii="Times New Roman" w:hAnsi="Times New Roman" w:cs="Times New Roman"/>
          <w:lang w:val="en-US"/>
        </w:rPr>
        <w:t>MassLynx</w:t>
      </w:r>
      <w:proofErr w:type="spellEnd"/>
      <w:r w:rsidRPr="004F5B6D">
        <w:rPr>
          <w:rFonts w:ascii="Times New Roman" w:hAnsi="Times New Roman" w:cs="Times New Roman"/>
          <w:lang w:val="en-US"/>
        </w:rPr>
        <w:t xml:space="preserve"> software was used. LC/MS/MS analysis was performed in a positive electrospray ionization mode (ESI) and the mass spectrometer was operated in a multiple-reaction monitoring (MRM) mode. The ion transitions were </w:t>
      </w:r>
      <w:bookmarkStart w:id="10" w:name="OLE_LINK23"/>
      <w:bookmarkStart w:id="11" w:name="OLE_LINK24"/>
      <w:r w:rsidRPr="004F5B6D">
        <w:rPr>
          <w:rFonts w:ascii="Times New Roman" w:hAnsi="Times New Roman" w:cs="Times New Roman"/>
          <w:lang w:val="en-US"/>
        </w:rPr>
        <w:t xml:space="preserve">975.6157&gt;908.6 </w:t>
      </w:r>
      <w:bookmarkEnd w:id="10"/>
      <w:bookmarkEnd w:id="11"/>
      <w:r w:rsidRPr="004F5B6D">
        <w:rPr>
          <w:rFonts w:ascii="Times New Roman" w:hAnsi="Times New Roman" w:cs="Times New Roman"/>
          <w:lang w:val="en-US"/>
        </w:rPr>
        <w:t xml:space="preserve">and </w:t>
      </w:r>
      <w:bookmarkStart w:id="12" w:name="OLE_LINK25"/>
      <w:bookmarkStart w:id="13" w:name="OLE_LINK26"/>
      <w:bookmarkStart w:id="14" w:name="OLE_LINK27"/>
      <w:r w:rsidRPr="004F5B6D">
        <w:rPr>
          <w:rFonts w:ascii="Times New Roman" w:hAnsi="Times New Roman" w:cs="Times New Roman"/>
          <w:lang w:val="en-US"/>
        </w:rPr>
        <w:t>975.6157&gt;926.6</w:t>
      </w:r>
      <w:bookmarkEnd w:id="12"/>
      <w:bookmarkEnd w:id="13"/>
      <w:bookmarkEnd w:id="14"/>
      <w:r w:rsidR="00CD2EFD" w:rsidRPr="004F5B6D">
        <w:rPr>
          <w:rFonts w:ascii="Times New Roman" w:hAnsi="Times New Roman" w:cs="Times New Roman"/>
          <w:lang w:val="en-US"/>
        </w:rPr>
        <w:t xml:space="preserve"> for </w:t>
      </w:r>
      <w:proofErr w:type="spellStart"/>
      <w:r w:rsidR="00CD2EFD" w:rsidRPr="004F5B6D">
        <w:rPr>
          <w:rFonts w:ascii="Times New Roman" w:hAnsi="Times New Roman" w:cs="Times New Roman"/>
          <w:lang w:val="en-US"/>
        </w:rPr>
        <w:t>e</w:t>
      </w:r>
      <w:r w:rsidRPr="004F5B6D">
        <w:rPr>
          <w:rFonts w:ascii="Times New Roman" w:hAnsi="Times New Roman" w:cs="Times New Roman"/>
          <w:lang w:val="en-US"/>
        </w:rPr>
        <w:t>verolimus</w:t>
      </w:r>
      <w:proofErr w:type="spellEnd"/>
      <w:r w:rsidRPr="004F5B6D">
        <w:rPr>
          <w:rFonts w:ascii="Times New Roman" w:hAnsi="Times New Roman" w:cs="Times New Roman"/>
          <w:lang w:val="en-US"/>
        </w:rPr>
        <w:t xml:space="preserve"> and 975.6&gt;914.6 for internal standard. The first ion transition was used for quantification. For all </w:t>
      </w:r>
      <w:proofErr w:type="spellStart"/>
      <w:r w:rsidRPr="004F5B6D">
        <w:rPr>
          <w:rFonts w:ascii="Times New Roman" w:hAnsi="Times New Roman" w:cs="Times New Roman"/>
          <w:lang w:val="en-US"/>
        </w:rPr>
        <w:t>analytes</w:t>
      </w:r>
      <w:proofErr w:type="spellEnd"/>
      <w:r w:rsidRPr="004F5B6D">
        <w:rPr>
          <w:rFonts w:ascii="Times New Roman" w:hAnsi="Times New Roman" w:cs="Times New Roman"/>
          <w:lang w:val="en-US"/>
        </w:rPr>
        <w:t xml:space="preserve"> mass spectrometer optimized settings were as follows: capillary voltage = 1.5 kV, </w:t>
      </w:r>
      <w:proofErr w:type="spellStart"/>
      <w:r w:rsidRPr="004F5B6D">
        <w:rPr>
          <w:rFonts w:ascii="Times New Roman" w:hAnsi="Times New Roman" w:cs="Times New Roman"/>
          <w:lang w:val="en-US"/>
        </w:rPr>
        <w:t>desolvation</w:t>
      </w:r>
      <w:proofErr w:type="spellEnd"/>
      <w:r w:rsidRPr="004F5B6D">
        <w:rPr>
          <w:rFonts w:ascii="Times New Roman" w:hAnsi="Times New Roman" w:cs="Times New Roman"/>
          <w:lang w:val="en-US"/>
        </w:rPr>
        <w:t xml:space="preserve"> temperature = 200ºC, cone gas flow = 150 L/h, </w:t>
      </w:r>
      <w:proofErr w:type="spellStart"/>
      <w:r w:rsidRPr="004F5B6D">
        <w:rPr>
          <w:rFonts w:ascii="Times New Roman" w:hAnsi="Times New Roman" w:cs="Times New Roman"/>
          <w:lang w:val="en-US"/>
        </w:rPr>
        <w:t>desolvation</w:t>
      </w:r>
      <w:proofErr w:type="spellEnd"/>
      <w:r w:rsidRPr="004F5B6D">
        <w:rPr>
          <w:rFonts w:ascii="Times New Roman" w:hAnsi="Times New Roman" w:cs="Times New Roman"/>
          <w:lang w:val="en-US"/>
        </w:rPr>
        <w:t xml:space="preserve"> gas flow = 800 L/h, source temperature = 150°C. Chromatographic separation of </w:t>
      </w:r>
      <w:proofErr w:type="spellStart"/>
      <w:r w:rsidRPr="004F5B6D">
        <w:rPr>
          <w:rFonts w:ascii="Times New Roman" w:hAnsi="Times New Roman" w:cs="Times New Roman"/>
          <w:lang w:val="en-US"/>
        </w:rPr>
        <w:t>analytes</w:t>
      </w:r>
      <w:proofErr w:type="spellEnd"/>
      <w:r w:rsidRPr="004F5B6D">
        <w:rPr>
          <w:rFonts w:ascii="Times New Roman" w:hAnsi="Times New Roman" w:cs="Times New Roman"/>
          <w:lang w:val="en-US"/>
        </w:rPr>
        <w:t xml:space="preserve"> was performed using a Waters BEH</w:t>
      </w:r>
      <w:r w:rsidR="0067739D" w:rsidRPr="004F5B6D">
        <w:rPr>
          <w:rFonts w:ascii="Times New Roman" w:hAnsi="Times New Roman" w:cs="Times New Roman"/>
          <w:lang w:val="en-US"/>
        </w:rPr>
        <w:t xml:space="preserve"> C18 column (1.7µm, 2.1mm x 50</w:t>
      </w:r>
      <w:r w:rsidRPr="004F5B6D">
        <w:rPr>
          <w:rFonts w:ascii="Times New Roman" w:hAnsi="Times New Roman" w:cs="Times New Roman"/>
          <w:lang w:val="en-US"/>
        </w:rPr>
        <w:t xml:space="preserve">mm) </w:t>
      </w:r>
      <w:r w:rsidRPr="004F5B6D">
        <w:rPr>
          <w:rFonts w:ascii="Times New Roman" w:hAnsi="Times New Roman" w:cs="Times New Roman"/>
          <w:noProof/>
          <w:lang w:val="en-US"/>
        </w:rPr>
        <w:t>thermostatted</w:t>
      </w:r>
      <w:r w:rsidRPr="004F5B6D">
        <w:rPr>
          <w:rFonts w:ascii="Times New Roman" w:hAnsi="Times New Roman" w:cs="Times New Roman"/>
          <w:lang w:val="en-US"/>
        </w:rPr>
        <w:t xml:space="preserve"> at 50 ºC. Mobile phase A consisted </w:t>
      </w:r>
      <w:bookmarkStart w:id="15" w:name="OLE_LINK48"/>
      <w:bookmarkStart w:id="16" w:name="OLE_LINK49"/>
      <w:bookmarkStart w:id="17" w:name="OLE_LINK50"/>
      <w:r w:rsidRPr="004F5B6D">
        <w:rPr>
          <w:rFonts w:ascii="Times New Roman" w:hAnsi="Times New Roman" w:cs="Times New Roman"/>
          <w:lang w:val="en-US"/>
        </w:rPr>
        <w:t xml:space="preserve">of 2 </w:t>
      </w:r>
      <w:proofErr w:type="spellStart"/>
      <w:r w:rsidRPr="004F5B6D">
        <w:rPr>
          <w:rFonts w:ascii="Times New Roman" w:hAnsi="Times New Roman" w:cs="Times New Roman"/>
          <w:lang w:val="en-US"/>
        </w:rPr>
        <w:t>mM</w:t>
      </w:r>
      <w:proofErr w:type="spellEnd"/>
      <w:r w:rsidRPr="004F5B6D">
        <w:rPr>
          <w:rFonts w:ascii="Times New Roman" w:hAnsi="Times New Roman" w:cs="Times New Roman"/>
          <w:lang w:val="en-US"/>
        </w:rPr>
        <w:t xml:space="preserve"> </w:t>
      </w:r>
      <w:r w:rsidRPr="004F5B6D">
        <w:rPr>
          <w:rFonts w:ascii="Times New Roman" w:hAnsi="Times New Roman" w:cs="Times New Roman"/>
          <w:lang w:val="en-US"/>
        </w:rPr>
        <w:lastRenderedPageBreak/>
        <w:t>ammonium acetate with 0.1% formic acid (v/v) in water</w:t>
      </w:r>
      <w:bookmarkEnd w:id="15"/>
      <w:bookmarkEnd w:id="16"/>
      <w:bookmarkEnd w:id="17"/>
      <w:r w:rsidRPr="004F5B6D">
        <w:rPr>
          <w:rFonts w:ascii="Times New Roman" w:hAnsi="Times New Roman" w:cs="Times New Roman"/>
          <w:lang w:val="en-US"/>
        </w:rPr>
        <w:t xml:space="preserve"> and mobile phase B consisted of 2 </w:t>
      </w:r>
      <w:proofErr w:type="spellStart"/>
      <w:r w:rsidRPr="004F5B6D">
        <w:rPr>
          <w:rFonts w:ascii="Times New Roman" w:hAnsi="Times New Roman" w:cs="Times New Roman"/>
          <w:lang w:val="en-US"/>
        </w:rPr>
        <w:t>mM</w:t>
      </w:r>
      <w:proofErr w:type="spellEnd"/>
      <w:r w:rsidRPr="004F5B6D">
        <w:rPr>
          <w:rFonts w:ascii="Times New Roman" w:hAnsi="Times New Roman" w:cs="Times New Roman"/>
          <w:lang w:val="en-US"/>
        </w:rPr>
        <w:t xml:space="preserve"> ammonium acetate with 0.1% formic acid (v/v) in methanol. The total analysis time was 3 min. </w:t>
      </w:r>
      <w:r w:rsidRPr="004F5B6D">
        <w:rPr>
          <w:rFonts w:ascii="Times New Roman" w:hAnsi="Times New Roman" w:cs="Times New Roman"/>
          <w:color w:val="000000"/>
          <w:lang w:val="en-US"/>
        </w:rPr>
        <w:t xml:space="preserve">For concentration determination in whole blood and breast milk own calibration standards were prepared. </w:t>
      </w:r>
      <w:r w:rsidRPr="004F5B6D">
        <w:rPr>
          <w:rFonts w:ascii="Times New Roman" w:hAnsi="Times New Roman" w:cs="Times New Roman"/>
          <w:lang w:val="en-US"/>
        </w:rPr>
        <w:t xml:space="preserve">The concentration of </w:t>
      </w:r>
      <w:proofErr w:type="spellStart"/>
      <w:r w:rsidR="00CD2EFD" w:rsidRPr="004F5B6D">
        <w:rPr>
          <w:rFonts w:ascii="Times New Roman" w:hAnsi="Times New Roman" w:cs="Times New Roman"/>
          <w:lang w:val="en-US"/>
        </w:rPr>
        <w:t>e</w:t>
      </w:r>
      <w:r w:rsidRPr="004F5B6D">
        <w:rPr>
          <w:rFonts w:ascii="Times New Roman" w:hAnsi="Times New Roman" w:cs="Times New Roman"/>
          <w:lang w:val="en-US"/>
        </w:rPr>
        <w:t>verolimus</w:t>
      </w:r>
      <w:proofErr w:type="spellEnd"/>
      <w:r w:rsidRPr="004F5B6D">
        <w:rPr>
          <w:rFonts w:ascii="Times New Roman" w:hAnsi="Times New Roman" w:cs="Times New Roman"/>
          <w:lang w:val="en-US"/>
        </w:rPr>
        <w:t xml:space="preserve"> was calculated using Everolimus</w:t>
      </w:r>
      <w:r w:rsidRPr="004F5B6D">
        <w:rPr>
          <w:rFonts w:ascii="Times New Roman" w:hAnsi="Times New Roman" w:cs="Times New Roman"/>
          <w:vertAlign w:val="superscript"/>
          <w:lang w:val="en-US"/>
        </w:rPr>
        <w:t>13</w:t>
      </w:r>
      <w:r w:rsidRPr="004F5B6D">
        <w:rPr>
          <w:rFonts w:ascii="Times New Roman" w:hAnsi="Times New Roman" w:cs="Times New Roman"/>
          <w:lang w:val="en-US"/>
        </w:rPr>
        <w:t>C</w:t>
      </w:r>
      <w:r w:rsidRPr="004F5B6D">
        <w:rPr>
          <w:rFonts w:ascii="Times New Roman" w:hAnsi="Times New Roman" w:cs="Times New Roman"/>
          <w:vertAlign w:val="subscript"/>
          <w:lang w:val="en-US"/>
        </w:rPr>
        <w:t>2</w:t>
      </w:r>
      <w:r w:rsidRPr="004F5B6D">
        <w:rPr>
          <w:rFonts w:ascii="Times New Roman" w:hAnsi="Times New Roman" w:cs="Times New Roman"/>
          <w:lang w:val="en-US"/>
        </w:rPr>
        <w:t>D</w:t>
      </w:r>
      <w:r w:rsidRPr="004F5B6D">
        <w:rPr>
          <w:rFonts w:ascii="Times New Roman" w:hAnsi="Times New Roman" w:cs="Times New Roman"/>
          <w:vertAlign w:val="subscript"/>
          <w:lang w:val="en-US"/>
        </w:rPr>
        <w:t>4</w:t>
      </w:r>
      <w:r w:rsidRPr="004F5B6D">
        <w:rPr>
          <w:rFonts w:ascii="Times New Roman" w:hAnsi="Times New Roman" w:cs="Times New Roman"/>
          <w:lang w:val="en-US"/>
        </w:rPr>
        <w:t xml:space="preserve"> as internal standard. The calibration curve range was </w:t>
      </w:r>
      <w:r w:rsidRPr="004F5B6D">
        <w:rPr>
          <w:rFonts w:ascii="Times New Roman" w:hAnsi="Times New Roman" w:cs="Times New Roman"/>
          <w:color w:val="000000"/>
          <w:lang w:val="en-US"/>
        </w:rPr>
        <w:t xml:space="preserve">0.22-33.4 </w:t>
      </w:r>
      <w:proofErr w:type="spellStart"/>
      <w:r w:rsidRPr="004F5B6D">
        <w:rPr>
          <w:rFonts w:ascii="Times New Roman" w:hAnsi="Times New Roman" w:cs="Times New Roman"/>
          <w:color w:val="000000"/>
          <w:lang w:val="en-US"/>
        </w:rPr>
        <w:t>ng</w:t>
      </w:r>
      <w:proofErr w:type="spellEnd"/>
      <w:r w:rsidRPr="004F5B6D">
        <w:rPr>
          <w:rFonts w:ascii="Times New Roman" w:hAnsi="Times New Roman" w:cs="Times New Roman"/>
          <w:color w:val="000000"/>
          <w:lang w:val="en-US"/>
        </w:rPr>
        <w:t xml:space="preserve">/ml and 0.03-1 </w:t>
      </w:r>
      <w:proofErr w:type="spellStart"/>
      <w:r w:rsidRPr="004F5B6D">
        <w:rPr>
          <w:rFonts w:ascii="Times New Roman" w:hAnsi="Times New Roman" w:cs="Times New Roman"/>
          <w:color w:val="000000"/>
          <w:lang w:val="en-US"/>
        </w:rPr>
        <w:t>ng</w:t>
      </w:r>
      <w:proofErr w:type="spellEnd"/>
      <w:r w:rsidRPr="004F5B6D">
        <w:rPr>
          <w:rFonts w:ascii="Times New Roman" w:hAnsi="Times New Roman" w:cs="Times New Roman"/>
          <w:color w:val="000000"/>
          <w:lang w:val="en-US"/>
        </w:rPr>
        <w:t xml:space="preserve">/ml for whole blood and </w:t>
      </w:r>
      <w:r w:rsidR="00CD2EFD" w:rsidRPr="004F5B6D">
        <w:rPr>
          <w:rFonts w:ascii="Times New Roman" w:hAnsi="Times New Roman" w:cs="Times New Roman"/>
          <w:color w:val="000000"/>
          <w:lang w:val="en-US"/>
        </w:rPr>
        <w:t>colostrum</w:t>
      </w:r>
      <w:r w:rsidRPr="004F5B6D">
        <w:rPr>
          <w:rFonts w:ascii="Times New Roman" w:hAnsi="Times New Roman" w:cs="Times New Roman"/>
          <w:color w:val="000000"/>
          <w:lang w:val="en-US"/>
        </w:rPr>
        <w:t>, respectively.</w:t>
      </w:r>
      <w:r w:rsidRPr="004F5B6D">
        <w:rPr>
          <w:rFonts w:ascii="Times New Roman" w:hAnsi="Times New Roman" w:cs="Times New Roman"/>
          <w:lang w:val="en-US"/>
        </w:rPr>
        <w:t xml:space="preserve"> </w:t>
      </w:r>
      <w:bookmarkStart w:id="18" w:name="OLE_LINK3"/>
      <w:bookmarkStart w:id="19" w:name="OLE_LINK14"/>
      <w:r w:rsidRPr="004F5B6D">
        <w:rPr>
          <w:rFonts w:ascii="Times New Roman" w:hAnsi="Times New Roman" w:cs="Times New Roman"/>
          <w:lang w:val="en-US"/>
        </w:rPr>
        <w:t xml:space="preserve">To ensure control of the method for the determination of </w:t>
      </w:r>
      <w:proofErr w:type="spellStart"/>
      <w:r w:rsidRPr="004F5B6D">
        <w:rPr>
          <w:rFonts w:ascii="Times New Roman" w:hAnsi="Times New Roman" w:cs="Times New Roman"/>
          <w:lang w:val="en-US"/>
        </w:rPr>
        <w:t>analy</w:t>
      </w:r>
      <w:r w:rsidR="0067739D" w:rsidRPr="004F5B6D">
        <w:rPr>
          <w:rFonts w:ascii="Times New Roman" w:hAnsi="Times New Roman" w:cs="Times New Roman"/>
          <w:lang w:val="en-US"/>
        </w:rPr>
        <w:t>t</w:t>
      </w:r>
      <w:r w:rsidRPr="004F5B6D">
        <w:rPr>
          <w:rFonts w:ascii="Times New Roman" w:hAnsi="Times New Roman" w:cs="Times New Roman"/>
          <w:lang w:val="en-US"/>
        </w:rPr>
        <w:t>es</w:t>
      </w:r>
      <w:proofErr w:type="spellEnd"/>
      <w:r w:rsidRPr="004F5B6D">
        <w:rPr>
          <w:rFonts w:ascii="Times New Roman" w:hAnsi="Times New Roman" w:cs="Times New Roman"/>
          <w:lang w:val="en-US"/>
        </w:rPr>
        <w:t xml:space="preserve"> in whole blood, external control samples </w:t>
      </w:r>
      <w:r w:rsidR="0067739D" w:rsidRPr="004F5B6D">
        <w:rPr>
          <w:rFonts w:ascii="Times New Roman" w:hAnsi="Times New Roman" w:cs="Times New Roman"/>
          <w:lang w:val="en-US"/>
        </w:rPr>
        <w:t>were</w:t>
      </w:r>
      <w:r w:rsidRPr="004F5B6D">
        <w:rPr>
          <w:rFonts w:ascii="Times New Roman" w:hAnsi="Times New Roman" w:cs="Times New Roman"/>
          <w:lang w:val="en-US"/>
        </w:rPr>
        <w:t xml:space="preserve"> used</w:t>
      </w:r>
      <w:bookmarkEnd w:id="18"/>
      <w:bookmarkEnd w:id="19"/>
      <w:r w:rsidRPr="004F5B6D">
        <w:rPr>
          <w:rFonts w:ascii="Times New Roman" w:hAnsi="Times New Roman" w:cs="Times New Roman"/>
          <w:sz w:val="20"/>
          <w:lang w:val="en-US"/>
        </w:rPr>
        <w:t xml:space="preserve">. </w:t>
      </w:r>
    </w:p>
    <w:p w14:paraId="187E30FC" w14:textId="77777777" w:rsidR="009264C6" w:rsidRPr="004F5B6D" w:rsidRDefault="009264C6" w:rsidP="00E753F5">
      <w:pPr>
        <w:tabs>
          <w:tab w:val="left" w:pos="2783"/>
        </w:tabs>
        <w:spacing w:line="480" w:lineRule="auto"/>
        <w:jc w:val="both"/>
        <w:rPr>
          <w:rFonts w:ascii="Times New Roman" w:hAnsi="Times New Roman" w:cs="Times New Roman"/>
          <w:b/>
          <w:lang w:val="en-US"/>
        </w:rPr>
      </w:pPr>
      <w:r w:rsidRPr="004F5B6D">
        <w:rPr>
          <w:rFonts w:ascii="Times New Roman" w:hAnsi="Times New Roman" w:cs="Times New Roman"/>
          <w:b/>
          <w:lang w:val="en-US"/>
        </w:rPr>
        <w:t>Discussion</w:t>
      </w:r>
    </w:p>
    <w:p w14:paraId="49CB54CE" w14:textId="2628347D" w:rsidR="00844CDD" w:rsidRPr="004F5B6D" w:rsidRDefault="009264C6" w:rsidP="00E753F5">
      <w:pPr>
        <w:spacing w:line="480" w:lineRule="auto"/>
        <w:jc w:val="both"/>
        <w:rPr>
          <w:rFonts w:ascii="Times New Roman" w:hAnsi="Times New Roman" w:cs="Times New Roman"/>
          <w:lang w:val="en-US"/>
        </w:rPr>
      </w:pPr>
      <w:r w:rsidRPr="004F5B6D">
        <w:rPr>
          <w:rFonts w:ascii="Times New Roman" w:hAnsi="Times New Roman" w:cs="Times New Roman"/>
          <w:lang w:val="en-US"/>
        </w:rPr>
        <w:tab/>
        <w:t xml:space="preserve">The benefits of breastfeeding are well documented, especially in premature infants. Until now, it has not been established, whether the benefits of breast-feeding outweigh the potential risk associated with the transfer of immunosuppressive drugs into breast milk. Therefore, until now there </w:t>
      </w:r>
      <w:r w:rsidR="005E67A2" w:rsidRPr="004F5B6D">
        <w:rPr>
          <w:rFonts w:ascii="Times New Roman" w:hAnsi="Times New Roman" w:cs="Times New Roman"/>
          <w:lang w:val="en-US"/>
        </w:rPr>
        <w:t>is a lack of</w:t>
      </w:r>
      <w:r w:rsidRPr="004F5B6D">
        <w:rPr>
          <w:rFonts w:ascii="Times New Roman" w:hAnsi="Times New Roman" w:cs="Times New Roman"/>
          <w:lang w:val="en-US"/>
        </w:rPr>
        <w:t xml:space="preserve"> standards regarding feeding of neonates and infants by transplant mothers. According to our knowledge, only one case report, assessing the concentration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 colostrum of heart transplant mother, i</w:t>
      </w:r>
      <w:r w:rsidR="006A2511" w:rsidRPr="004F5B6D">
        <w:rPr>
          <w:rFonts w:ascii="Times New Roman" w:hAnsi="Times New Roman" w:cs="Times New Roman"/>
          <w:lang w:val="en-US"/>
        </w:rPr>
        <w:t>s available in the literature [5</w:t>
      </w:r>
      <w:r w:rsidRPr="004F5B6D">
        <w:rPr>
          <w:rFonts w:ascii="Times New Roman" w:hAnsi="Times New Roman" w:cs="Times New Roman"/>
          <w:lang w:val="en-US"/>
        </w:rPr>
        <w:t xml:space="preserve">]. In this case, a woman was diagnosed with unplanned pregnancy at </w:t>
      </w:r>
      <w:r w:rsidR="007E0E05" w:rsidRPr="004F5B6D">
        <w:rPr>
          <w:rFonts w:ascii="Times New Roman" w:hAnsi="Times New Roman" w:cs="Times New Roman"/>
          <w:lang w:val="en-US"/>
        </w:rPr>
        <w:t xml:space="preserve">the </w:t>
      </w:r>
      <w:r w:rsidRPr="004F5B6D">
        <w:rPr>
          <w:rFonts w:ascii="Times New Roman" w:hAnsi="Times New Roman" w:cs="Times New Roman"/>
          <w:lang w:val="en-US"/>
        </w:rPr>
        <w:t>21</w:t>
      </w:r>
      <w:r w:rsidR="007E0E05" w:rsidRPr="004F5B6D">
        <w:rPr>
          <w:rFonts w:ascii="Times New Roman" w:hAnsi="Times New Roman" w:cs="Times New Roman"/>
          <w:vertAlign w:val="superscript"/>
          <w:lang w:val="en-US"/>
        </w:rPr>
        <w:t>st</w:t>
      </w:r>
      <w:r w:rsidR="007E0E05" w:rsidRPr="004F5B6D">
        <w:rPr>
          <w:rFonts w:ascii="Times New Roman" w:hAnsi="Times New Roman" w:cs="Times New Roman"/>
          <w:lang w:val="en-US"/>
        </w:rPr>
        <w:t xml:space="preserve"> week</w:t>
      </w:r>
      <w:r w:rsidRPr="004F5B6D">
        <w:rPr>
          <w:rFonts w:ascii="Times New Roman" w:hAnsi="Times New Roman" w:cs="Times New Roman"/>
          <w:lang w:val="en-US"/>
        </w:rPr>
        <w:t xml:space="preserve"> of gestation and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dosages were increased from 1 to 2 mg/day. In this publication, the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concentration in colostrum was measured once at 48 hours postpartum and was under lower limit of detection. As in our case, the </w:t>
      </w:r>
      <w:r w:rsidR="00465D31" w:rsidRPr="004F5B6D">
        <w:rPr>
          <w:rFonts w:ascii="Times New Roman" w:hAnsi="Times New Roman" w:cs="Times New Roman"/>
          <w:lang w:val="en-US"/>
        </w:rPr>
        <w:t>women</w:t>
      </w:r>
      <w:r w:rsidRPr="004F5B6D">
        <w:rPr>
          <w:rFonts w:ascii="Times New Roman" w:hAnsi="Times New Roman" w:cs="Times New Roman"/>
          <w:lang w:val="en-US"/>
        </w:rPr>
        <w:t xml:space="preserve"> decided not to breastfeed due to limited data on the transfer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into breast milk. Our kidney transplant mother received a lower dose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(0.5 mg/d) than described woman after heart</w:t>
      </w:r>
      <w:r w:rsidR="00465D31" w:rsidRPr="004F5B6D">
        <w:rPr>
          <w:rFonts w:ascii="Times New Roman" w:hAnsi="Times New Roman" w:cs="Times New Roman"/>
          <w:lang w:val="en-US"/>
        </w:rPr>
        <w:t xml:space="preserve"> transplantation</w:t>
      </w:r>
      <w:r w:rsidRPr="004F5B6D">
        <w:rPr>
          <w:rFonts w:ascii="Times New Roman" w:hAnsi="Times New Roman" w:cs="Times New Roman"/>
          <w:lang w:val="en-US"/>
        </w:rPr>
        <w:t>, thus the drug concentration</w:t>
      </w:r>
      <w:r w:rsidR="00850262" w:rsidRPr="004F5B6D">
        <w:rPr>
          <w:rFonts w:ascii="Times New Roman" w:hAnsi="Times New Roman" w:cs="Times New Roman"/>
          <w:lang w:val="en-US"/>
        </w:rPr>
        <w:t xml:space="preserve"> </w:t>
      </w:r>
      <w:r w:rsidRPr="004F5B6D">
        <w:rPr>
          <w:rFonts w:ascii="Times New Roman" w:hAnsi="Times New Roman" w:cs="Times New Roman"/>
          <w:lang w:val="en-US"/>
        </w:rPr>
        <w:t xml:space="preserve">was lower in all tested samples: maternal (1.1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/ml vs. 1.4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/ml; respectively), </w:t>
      </w:r>
      <w:r w:rsidR="00243193" w:rsidRPr="004F5B6D">
        <w:rPr>
          <w:rFonts w:ascii="Times New Roman" w:hAnsi="Times New Roman" w:cs="Times New Roman"/>
          <w:lang w:val="en-US"/>
        </w:rPr>
        <w:t xml:space="preserve">umbilical </w:t>
      </w:r>
      <w:r w:rsidRPr="004F5B6D">
        <w:rPr>
          <w:rFonts w:ascii="Times New Roman" w:hAnsi="Times New Roman" w:cs="Times New Roman"/>
          <w:lang w:val="en-US"/>
        </w:rPr>
        <w:t xml:space="preserve">venous (1.0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/ml vs. 1.5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/ml; respectively) and neonatal blood (0.56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 xml:space="preserve">/ml vs. 1.4 </w:t>
      </w:r>
      <w:proofErr w:type="spellStart"/>
      <w:r w:rsidRPr="004F5B6D">
        <w:rPr>
          <w:rFonts w:ascii="Times New Roman" w:hAnsi="Times New Roman" w:cs="Times New Roman"/>
          <w:lang w:val="en-US"/>
        </w:rPr>
        <w:t>ng</w:t>
      </w:r>
      <w:proofErr w:type="spellEnd"/>
      <w:r w:rsidRPr="004F5B6D">
        <w:rPr>
          <w:rFonts w:ascii="Times New Roman" w:hAnsi="Times New Roman" w:cs="Times New Roman"/>
          <w:lang w:val="en-US"/>
        </w:rPr>
        <w:t>/ml; respectively).</w:t>
      </w:r>
      <w:r w:rsidR="00504B7D" w:rsidRPr="004F5B6D">
        <w:rPr>
          <w:rFonts w:ascii="Times New Roman" w:hAnsi="Times New Roman" w:cs="Times New Roman"/>
          <w:lang w:val="en-US"/>
        </w:rPr>
        <w:t xml:space="preserve"> </w:t>
      </w:r>
      <w:r w:rsidR="0022255D" w:rsidRPr="004F5B6D">
        <w:rPr>
          <w:rFonts w:ascii="Times New Roman" w:hAnsi="Times New Roman" w:cs="Times New Roman"/>
          <w:lang w:val="en-US"/>
        </w:rPr>
        <w:t xml:space="preserve">The above data as well as the results of other publications indicate that the fetus appears to be exposed to </w:t>
      </w:r>
      <w:proofErr w:type="spellStart"/>
      <w:r w:rsidR="002746F8" w:rsidRPr="004F5B6D">
        <w:rPr>
          <w:rFonts w:ascii="Times New Roman" w:hAnsi="Times New Roman" w:cs="Times New Roman"/>
          <w:lang w:val="en-US"/>
        </w:rPr>
        <w:t>everolimus</w:t>
      </w:r>
      <w:proofErr w:type="spellEnd"/>
      <w:r w:rsidR="0022255D" w:rsidRPr="004F5B6D">
        <w:rPr>
          <w:rFonts w:ascii="Times New Roman" w:hAnsi="Times New Roman" w:cs="Times New Roman"/>
          <w:lang w:val="en-US"/>
        </w:rPr>
        <w:t xml:space="preserve"> concentrations comparable to the therapeutic levels achieved in mothers after organ </w:t>
      </w:r>
      <w:r w:rsidR="0022255D" w:rsidRPr="004F5B6D">
        <w:rPr>
          <w:rFonts w:ascii="Times New Roman" w:hAnsi="Times New Roman" w:cs="Times New Roman"/>
          <w:lang w:val="en-US"/>
        </w:rPr>
        <w:lastRenderedPageBreak/>
        <w:t xml:space="preserve">transplants. However, until now no complications related to prenatal exposure to </w:t>
      </w:r>
      <w:proofErr w:type="spellStart"/>
      <w:r w:rsidR="0022255D" w:rsidRPr="004F5B6D">
        <w:rPr>
          <w:rFonts w:ascii="Times New Roman" w:hAnsi="Times New Roman" w:cs="Times New Roman"/>
          <w:lang w:val="en-US"/>
        </w:rPr>
        <w:t>everolimus</w:t>
      </w:r>
      <w:proofErr w:type="spellEnd"/>
      <w:r w:rsidR="0022255D" w:rsidRPr="004F5B6D">
        <w:rPr>
          <w:rFonts w:ascii="Times New Roman" w:hAnsi="Times New Roman" w:cs="Times New Roman"/>
          <w:lang w:val="en-US"/>
        </w:rPr>
        <w:t xml:space="preserve"> have been reported in neonates of </w:t>
      </w:r>
      <w:r w:rsidR="007A7588" w:rsidRPr="004F5B6D">
        <w:rPr>
          <w:rFonts w:ascii="Times New Roman" w:hAnsi="Times New Roman" w:cs="Times New Roman"/>
          <w:lang w:val="en-US"/>
        </w:rPr>
        <w:t xml:space="preserve">organ transplant </w:t>
      </w:r>
      <w:r w:rsidR="0022255D" w:rsidRPr="004F5B6D">
        <w:rPr>
          <w:rFonts w:ascii="Times New Roman" w:hAnsi="Times New Roman" w:cs="Times New Roman"/>
          <w:lang w:val="en-US"/>
        </w:rPr>
        <w:t>mothers</w:t>
      </w:r>
      <w:r w:rsidR="00847020" w:rsidRPr="004F5B6D">
        <w:rPr>
          <w:rFonts w:ascii="Times New Roman" w:hAnsi="Times New Roman" w:cs="Times New Roman"/>
          <w:lang w:val="en-US"/>
        </w:rPr>
        <w:t xml:space="preserve"> [</w:t>
      </w:r>
      <w:r w:rsidR="00FA4D71" w:rsidRPr="004F5B6D">
        <w:rPr>
          <w:rFonts w:ascii="Times New Roman" w:hAnsi="Times New Roman" w:cs="Times New Roman"/>
          <w:lang w:val="en-US"/>
        </w:rPr>
        <w:t>5, 6</w:t>
      </w:r>
      <w:r w:rsidR="00847020" w:rsidRPr="004F5B6D">
        <w:rPr>
          <w:rFonts w:ascii="Times New Roman" w:hAnsi="Times New Roman" w:cs="Times New Roman"/>
          <w:lang w:val="en-US"/>
        </w:rPr>
        <w:t>]</w:t>
      </w:r>
      <w:r w:rsidR="0022255D" w:rsidRPr="004F5B6D">
        <w:rPr>
          <w:rFonts w:ascii="Times New Roman" w:hAnsi="Times New Roman" w:cs="Times New Roman"/>
          <w:lang w:val="en-US"/>
        </w:rPr>
        <w:t>.</w:t>
      </w:r>
      <w:r w:rsidR="00504B7D" w:rsidRPr="004F5B6D">
        <w:rPr>
          <w:rFonts w:ascii="Times New Roman" w:hAnsi="Times New Roman" w:cs="Times New Roman"/>
          <w:lang w:val="en-US"/>
        </w:rPr>
        <w:t xml:space="preserve"> </w:t>
      </w:r>
    </w:p>
    <w:p w14:paraId="03B1C77E" w14:textId="7C0851E7" w:rsidR="00055A9E" w:rsidRPr="00DC253B" w:rsidRDefault="00F779FD" w:rsidP="00DC253B">
      <w:pPr>
        <w:spacing w:line="480" w:lineRule="auto"/>
        <w:ind w:firstLine="708"/>
        <w:jc w:val="both"/>
        <w:rPr>
          <w:rFonts w:ascii="Times New Roman" w:hAnsi="Times New Roman" w:cs="Times New Roman"/>
          <w:color w:val="3366FF"/>
          <w:lang w:val="en-US"/>
        </w:rPr>
      </w:pPr>
      <w:r w:rsidRPr="004F5B6D">
        <w:rPr>
          <w:rFonts w:ascii="Times New Roman" w:hAnsi="Times New Roman" w:cs="Times New Roman"/>
          <w:lang w:val="en-US"/>
        </w:rPr>
        <w:t xml:space="preserve">Unlike in the case of heart transplant mother, in our case, despite lower doses of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administered to the mother, the concentration of this drug was </w:t>
      </w:r>
      <w:r w:rsidR="0015520B" w:rsidRPr="004F5B6D">
        <w:rPr>
          <w:rFonts w:ascii="Times New Roman" w:hAnsi="Times New Roman" w:cs="Times New Roman"/>
          <w:lang w:val="en-US"/>
        </w:rPr>
        <w:t>estimated</w:t>
      </w:r>
      <w:r w:rsidRPr="004F5B6D">
        <w:rPr>
          <w:rFonts w:ascii="Times New Roman" w:hAnsi="Times New Roman" w:cs="Times New Roman"/>
          <w:lang w:val="en-US"/>
        </w:rPr>
        <w:t xml:space="preserve"> several times on the second day after delivery and in every measurement the presence of </w:t>
      </w:r>
      <w:proofErr w:type="spellStart"/>
      <w:r w:rsidRPr="004F5B6D">
        <w:rPr>
          <w:rFonts w:ascii="Times New Roman" w:hAnsi="Times New Roman" w:cs="Times New Roman"/>
          <w:lang w:val="en-US"/>
        </w:rPr>
        <w:t>everolim</w:t>
      </w:r>
      <w:r w:rsidR="00BD5BCC" w:rsidRPr="004F5B6D">
        <w:rPr>
          <w:rFonts w:ascii="Times New Roman" w:hAnsi="Times New Roman" w:cs="Times New Roman"/>
          <w:lang w:val="en-US"/>
        </w:rPr>
        <w:t>us</w:t>
      </w:r>
      <w:proofErr w:type="spellEnd"/>
      <w:r w:rsidR="00BD5BCC" w:rsidRPr="004F5B6D">
        <w:rPr>
          <w:rFonts w:ascii="Times New Roman" w:hAnsi="Times New Roman" w:cs="Times New Roman"/>
          <w:lang w:val="en-US"/>
        </w:rPr>
        <w:t xml:space="preserve"> was confirmed in colostrum [5</w:t>
      </w:r>
      <w:r w:rsidRPr="004F5B6D">
        <w:rPr>
          <w:rFonts w:ascii="Times New Roman" w:hAnsi="Times New Roman" w:cs="Times New Roman"/>
          <w:lang w:val="en-US"/>
        </w:rPr>
        <w:t xml:space="preserve">]. Given the possible implications for immature liver metabolism in neonates, particularly premature neonates, it should be noted that the observed bilirubin concentrations in our infant were within the range of physiological neonatal </w:t>
      </w:r>
      <w:proofErr w:type="spellStart"/>
      <w:r w:rsidRPr="004F5B6D">
        <w:rPr>
          <w:rFonts w:ascii="Times New Roman" w:hAnsi="Times New Roman" w:cs="Times New Roman"/>
          <w:lang w:val="en-US"/>
        </w:rPr>
        <w:t>hyperbilirubinemia</w:t>
      </w:r>
      <w:proofErr w:type="spellEnd"/>
      <w:r w:rsidRPr="004F5B6D">
        <w:rPr>
          <w:rFonts w:ascii="Times New Roman" w:hAnsi="Times New Roman" w:cs="Times New Roman"/>
          <w:lang w:val="en-US"/>
        </w:rPr>
        <w:t>, as in the aforementioned case of infant bo</w:t>
      </w:r>
      <w:r w:rsidR="00DF5708" w:rsidRPr="004F5B6D">
        <w:rPr>
          <w:rFonts w:ascii="Times New Roman" w:hAnsi="Times New Roman" w:cs="Times New Roman"/>
          <w:lang w:val="en-US"/>
        </w:rPr>
        <w:t xml:space="preserve">rn to heart </w:t>
      </w:r>
      <w:r w:rsidR="00BD5BCC" w:rsidRPr="004F5B6D">
        <w:rPr>
          <w:rFonts w:ascii="Times New Roman" w:hAnsi="Times New Roman" w:cs="Times New Roman"/>
          <w:lang w:val="en-US"/>
        </w:rPr>
        <w:t>transplant mother [5, 6</w:t>
      </w:r>
      <w:r w:rsidRPr="004F5B6D">
        <w:rPr>
          <w:rFonts w:ascii="Times New Roman" w:hAnsi="Times New Roman" w:cs="Times New Roman"/>
          <w:lang w:val="en-US"/>
        </w:rPr>
        <w:t>].</w:t>
      </w:r>
      <w:r w:rsidRPr="004F5B6D">
        <w:rPr>
          <w:rFonts w:ascii="Times New Roman" w:hAnsi="Times New Roman" w:cs="Times New Roman"/>
          <w:color w:val="3366FF"/>
          <w:lang w:val="en-US"/>
        </w:rPr>
        <w:t xml:space="preserve"> </w:t>
      </w:r>
      <w:r w:rsidR="0082473D" w:rsidRPr="004F5B6D">
        <w:rPr>
          <w:rFonts w:ascii="Times New Roman" w:hAnsi="Times New Roman" w:cs="Times New Roman"/>
          <w:lang w:val="en-US"/>
        </w:rPr>
        <w:t>O</w:t>
      </w:r>
      <w:r w:rsidR="009264C6" w:rsidRPr="004F5B6D">
        <w:rPr>
          <w:rFonts w:ascii="Times New Roman" w:hAnsi="Times New Roman" w:cs="Times New Roman"/>
          <w:lang w:val="en-US"/>
        </w:rPr>
        <w:t xml:space="preserve">ur </w:t>
      </w:r>
      <w:r w:rsidR="004A5D19" w:rsidRPr="004F5B6D">
        <w:rPr>
          <w:rFonts w:ascii="Times New Roman" w:hAnsi="Times New Roman" w:cs="Times New Roman"/>
          <w:lang w:val="en-US"/>
        </w:rPr>
        <w:t>results,</w:t>
      </w:r>
      <w:r w:rsidR="009264C6" w:rsidRPr="004F5B6D">
        <w:rPr>
          <w:rFonts w:ascii="Times New Roman" w:hAnsi="Times New Roman" w:cs="Times New Roman"/>
          <w:lang w:val="en-US"/>
        </w:rPr>
        <w:t xml:space="preserve"> </w:t>
      </w:r>
      <w:r w:rsidR="00695C54" w:rsidRPr="004F5B6D">
        <w:rPr>
          <w:rFonts w:ascii="Times New Roman" w:hAnsi="Times New Roman" w:cs="Times New Roman"/>
          <w:lang w:val="en-US"/>
        </w:rPr>
        <w:t>concerning</w:t>
      </w:r>
      <w:r w:rsidR="0056205D" w:rsidRPr="004F5B6D">
        <w:rPr>
          <w:rFonts w:ascii="Times New Roman" w:hAnsi="Times New Roman" w:cs="Times New Roman"/>
          <w:lang w:val="en-US"/>
        </w:rPr>
        <w:t xml:space="preserve"> the amount of</w:t>
      </w:r>
      <w:r w:rsidR="00695C54" w:rsidRPr="004F5B6D">
        <w:rPr>
          <w:rFonts w:ascii="Times New Roman" w:hAnsi="Times New Roman" w:cs="Times New Roman"/>
          <w:lang w:val="en-US"/>
        </w:rPr>
        <w:t xml:space="preserve"> </w:t>
      </w:r>
      <w:proofErr w:type="spellStart"/>
      <w:r w:rsidR="00695C54" w:rsidRPr="004F5B6D">
        <w:rPr>
          <w:rFonts w:ascii="Times New Roman" w:hAnsi="Times New Roman" w:cs="Times New Roman"/>
          <w:lang w:val="en-US"/>
        </w:rPr>
        <w:t>everolimus</w:t>
      </w:r>
      <w:proofErr w:type="spellEnd"/>
      <w:r w:rsidR="00695C54" w:rsidRPr="004F5B6D">
        <w:rPr>
          <w:rFonts w:ascii="Times New Roman" w:hAnsi="Times New Roman" w:cs="Times New Roman"/>
          <w:lang w:val="en-US"/>
        </w:rPr>
        <w:t xml:space="preserve"> </w:t>
      </w:r>
      <w:r w:rsidR="0056205D" w:rsidRPr="004F5B6D">
        <w:rPr>
          <w:rFonts w:ascii="Times New Roman" w:hAnsi="Times New Roman" w:cs="Times New Roman"/>
          <w:lang w:val="en-US"/>
        </w:rPr>
        <w:t xml:space="preserve">excreted in </w:t>
      </w:r>
      <w:r w:rsidRPr="004F5B6D">
        <w:rPr>
          <w:rFonts w:ascii="Times New Roman" w:hAnsi="Times New Roman" w:cs="Times New Roman"/>
          <w:lang w:val="en-US"/>
        </w:rPr>
        <w:t>colostrum</w:t>
      </w:r>
      <w:r w:rsidR="004A5D19" w:rsidRPr="004F5B6D">
        <w:rPr>
          <w:rFonts w:ascii="Times New Roman" w:hAnsi="Times New Roman" w:cs="Times New Roman"/>
          <w:lang w:val="en-US"/>
        </w:rPr>
        <w:t>,</w:t>
      </w:r>
      <w:r w:rsidR="0056205D" w:rsidRPr="004F5B6D">
        <w:rPr>
          <w:rFonts w:ascii="Times New Roman" w:hAnsi="Times New Roman" w:cs="Times New Roman"/>
          <w:lang w:val="en-US"/>
        </w:rPr>
        <w:t xml:space="preserve"> </w:t>
      </w:r>
      <w:r w:rsidR="009264C6" w:rsidRPr="004F5B6D">
        <w:rPr>
          <w:rFonts w:ascii="Times New Roman" w:hAnsi="Times New Roman" w:cs="Times New Roman"/>
          <w:lang w:val="en-US"/>
        </w:rPr>
        <w:t>are similar to other reports</w:t>
      </w:r>
      <w:r w:rsidR="004A5D19" w:rsidRPr="004F5B6D">
        <w:rPr>
          <w:rFonts w:ascii="Times New Roman" w:hAnsi="Times New Roman" w:cs="Times New Roman"/>
          <w:lang w:val="en-US"/>
        </w:rPr>
        <w:t xml:space="preserve">, evaluating the same issue in lactating mothers on </w:t>
      </w:r>
      <w:proofErr w:type="spellStart"/>
      <w:r w:rsidR="009264C6" w:rsidRPr="004F5B6D">
        <w:rPr>
          <w:rFonts w:ascii="Times New Roman" w:hAnsi="Times New Roman" w:cs="Times New Roman"/>
          <w:lang w:val="en-US"/>
        </w:rPr>
        <w:t>tacrolimus</w:t>
      </w:r>
      <w:proofErr w:type="spellEnd"/>
      <w:r w:rsidR="009264C6" w:rsidRPr="004F5B6D">
        <w:rPr>
          <w:rFonts w:ascii="Times New Roman" w:hAnsi="Times New Roman" w:cs="Times New Roman"/>
          <w:lang w:val="en-US"/>
        </w:rPr>
        <w:t xml:space="preserve"> </w:t>
      </w:r>
      <w:r w:rsidR="0043760B" w:rsidRPr="004F5B6D">
        <w:rPr>
          <w:rFonts w:ascii="Times New Roman" w:hAnsi="Times New Roman" w:cs="Times New Roman"/>
          <w:lang w:val="en-US"/>
        </w:rPr>
        <w:t>therapy</w:t>
      </w:r>
      <w:r w:rsidR="009264C6" w:rsidRPr="004F5B6D">
        <w:rPr>
          <w:rFonts w:ascii="Times New Roman" w:hAnsi="Times New Roman" w:cs="Times New Roman"/>
          <w:lang w:val="en-US"/>
        </w:rPr>
        <w:t xml:space="preserve"> </w:t>
      </w:r>
      <w:r w:rsidR="0056205D" w:rsidRPr="004F5B6D">
        <w:rPr>
          <w:rFonts w:ascii="Times New Roman" w:hAnsi="Times New Roman" w:cs="Times New Roman"/>
          <w:lang w:val="en-US"/>
        </w:rPr>
        <w:t>and</w:t>
      </w:r>
      <w:r w:rsidR="009264C6" w:rsidRPr="004F5B6D">
        <w:rPr>
          <w:rFonts w:ascii="Times New Roman" w:hAnsi="Times New Roman" w:cs="Times New Roman"/>
          <w:lang w:val="en-US"/>
        </w:rPr>
        <w:t xml:space="preserve"> </w:t>
      </w:r>
      <w:r w:rsidR="00305D69" w:rsidRPr="004F5B6D">
        <w:rPr>
          <w:rFonts w:ascii="Times New Roman" w:hAnsi="Times New Roman" w:cs="Times New Roman"/>
          <w:lang w:val="en-US"/>
        </w:rPr>
        <w:t xml:space="preserve">indicate that the concentrations of both drugs in </w:t>
      </w:r>
      <w:r w:rsidR="00446EBE" w:rsidRPr="004F5B6D">
        <w:rPr>
          <w:rFonts w:ascii="Times New Roman" w:hAnsi="Times New Roman" w:cs="Times New Roman"/>
          <w:lang w:val="en-US"/>
        </w:rPr>
        <w:t>the colostrum</w:t>
      </w:r>
      <w:r w:rsidR="00305D69" w:rsidRPr="004F5B6D">
        <w:rPr>
          <w:rFonts w:ascii="Times New Roman" w:hAnsi="Times New Roman" w:cs="Times New Roman"/>
          <w:lang w:val="en-US"/>
        </w:rPr>
        <w:t xml:space="preserve"> appear</w:t>
      </w:r>
      <w:r w:rsidR="009264C6" w:rsidRPr="004F5B6D">
        <w:rPr>
          <w:rFonts w:ascii="Times New Roman" w:hAnsi="Times New Roman" w:cs="Times New Roman"/>
          <w:lang w:val="en-US"/>
        </w:rPr>
        <w:t xml:space="preserve"> to be </w:t>
      </w:r>
      <w:r w:rsidR="00167D1D" w:rsidRPr="004F5B6D">
        <w:rPr>
          <w:rFonts w:ascii="Times New Roman" w:hAnsi="Times New Roman" w:cs="Times New Roman"/>
          <w:lang w:val="en-US"/>
        </w:rPr>
        <w:t>several times</w:t>
      </w:r>
      <w:r w:rsidR="009264C6" w:rsidRPr="004F5B6D">
        <w:rPr>
          <w:rFonts w:ascii="Times New Roman" w:hAnsi="Times New Roman" w:cs="Times New Roman"/>
          <w:lang w:val="en-US"/>
        </w:rPr>
        <w:t xml:space="preserve"> lower than the weight-adjusted maternal dose</w:t>
      </w:r>
      <w:r w:rsidRPr="004F5B6D">
        <w:rPr>
          <w:rFonts w:ascii="Times New Roman" w:hAnsi="Times New Roman" w:cs="Times New Roman"/>
          <w:lang w:val="en-US"/>
        </w:rPr>
        <w:t xml:space="preserve"> and </w:t>
      </w:r>
      <w:proofErr w:type="spellStart"/>
      <w:r w:rsidR="006C6FED" w:rsidRPr="004F5B6D">
        <w:rPr>
          <w:rFonts w:ascii="Times New Roman" w:hAnsi="Times New Roman" w:cs="Times New Roman"/>
          <w:lang w:val="en-US"/>
        </w:rPr>
        <w:t>immunosuppressants</w:t>
      </w:r>
      <w:proofErr w:type="spellEnd"/>
      <w:r w:rsidR="006C6FED" w:rsidRPr="004F5B6D">
        <w:rPr>
          <w:rFonts w:ascii="Times New Roman" w:hAnsi="Times New Roman" w:cs="Times New Roman"/>
          <w:lang w:val="en-US"/>
        </w:rPr>
        <w:t xml:space="preserve">’ </w:t>
      </w:r>
      <w:r w:rsidRPr="004F5B6D">
        <w:rPr>
          <w:rFonts w:ascii="Times New Roman" w:hAnsi="Times New Roman" w:cs="Times New Roman"/>
          <w:lang w:val="en-US"/>
        </w:rPr>
        <w:t xml:space="preserve">concentrations to which the fetus is exposed </w:t>
      </w:r>
      <w:r w:rsidR="009264C6" w:rsidRPr="004F5B6D">
        <w:rPr>
          <w:rFonts w:ascii="Times New Roman" w:hAnsi="Times New Roman" w:cs="Times New Roman"/>
          <w:lang w:val="en-US"/>
        </w:rPr>
        <w:t xml:space="preserve"> [</w:t>
      </w:r>
      <w:r w:rsidR="00BD5BCC" w:rsidRPr="004F5B6D">
        <w:rPr>
          <w:rFonts w:ascii="Times New Roman" w:hAnsi="Times New Roman" w:cs="Times New Roman"/>
          <w:lang w:val="en-US"/>
        </w:rPr>
        <w:t>7</w:t>
      </w:r>
      <w:r w:rsidR="009264C6" w:rsidRPr="004F5B6D">
        <w:rPr>
          <w:rFonts w:ascii="Times New Roman" w:hAnsi="Times New Roman" w:cs="Times New Roman"/>
          <w:lang w:val="en-US"/>
        </w:rPr>
        <w:t xml:space="preserve">, </w:t>
      </w:r>
      <w:r w:rsidR="00BD5BCC" w:rsidRPr="004F5B6D">
        <w:rPr>
          <w:rFonts w:ascii="Times New Roman" w:hAnsi="Times New Roman" w:cs="Times New Roman"/>
          <w:lang w:val="en-US"/>
        </w:rPr>
        <w:t>8</w:t>
      </w:r>
      <w:r w:rsidR="009264C6" w:rsidRPr="004F5B6D">
        <w:rPr>
          <w:rFonts w:ascii="Times New Roman" w:hAnsi="Times New Roman" w:cs="Times New Roman"/>
          <w:lang w:val="en-US"/>
        </w:rPr>
        <w:t xml:space="preserve">]. </w:t>
      </w:r>
    </w:p>
    <w:p w14:paraId="49F3731A" w14:textId="01ADBB72" w:rsidR="00055A9E" w:rsidRPr="004F5B6D" w:rsidRDefault="00DC253B" w:rsidP="00055A9E">
      <w:pPr>
        <w:spacing w:line="480" w:lineRule="auto"/>
        <w:jc w:val="both"/>
        <w:rPr>
          <w:rFonts w:ascii="Times New Roman" w:hAnsi="Times New Roman" w:cs="Times New Roman"/>
          <w:b/>
          <w:i/>
          <w:lang w:val="en-US"/>
        </w:rPr>
      </w:pPr>
      <w:r>
        <w:rPr>
          <w:rFonts w:ascii="Times New Roman" w:hAnsi="Times New Roman" w:cs="Times New Roman"/>
          <w:b/>
          <w:i/>
          <w:lang w:val="en-US"/>
        </w:rPr>
        <w:t>Conclusions</w:t>
      </w:r>
    </w:p>
    <w:p w14:paraId="13DC3DDC" w14:textId="3291FF96" w:rsidR="00844CDD" w:rsidRPr="006F2B1D" w:rsidRDefault="006F2B1D" w:rsidP="00055A9E">
      <w:pPr>
        <w:spacing w:line="480" w:lineRule="auto"/>
        <w:jc w:val="both"/>
        <w:rPr>
          <w:rFonts w:ascii="Times New Roman" w:hAnsi="Times New Roman" w:cs="Times New Roman"/>
          <w:lang w:val="en-US"/>
        </w:rPr>
      </w:pPr>
      <w:r>
        <w:rPr>
          <w:rFonts w:ascii="Times New Roman" w:hAnsi="Times New Roman" w:cs="Times New Roman"/>
          <w:lang w:val="en-US"/>
        </w:rPr>
        <w:t>In conclusion, we would like to emphasize t</w:t>
      </w:r>
      <w:r w:rsidRPr="006F2B1D">
        <w:rPr>
          <w:rFonts w:ascii="Times New Roman" w:hAnsi="Times New Roman" w:cs="Times New Roman"/>
          <w:lang w:val="en-US"/>
        </w:rPr>
        <w:t>h</w:t>
      </w:r>
      <w:r>
        <w:rPr>
          <w:rFonts w:ascii="Times New Roman" w:hAnsi="Times New Roman" w:cs="Times New Roman"/>
          <w:lang w:val="en-US"/>
        </w:rPr>
        <w:t>at this</w:t>
      </w:r>
      <w:r w:rsidRPr="006F2B1D">
        <w:rPr>
          <w:rFonts w:ascii="Times New Roman" w:hAnsi="Times New Roman" w:cs="Times New Roman"/>
          <w:lang w:val="en-US"/>
        </w:rPr>
        <w:t xml:space="preserve"> manuscript provides new information</w:t>
      </w:r>
      <w:r>
        <w:rPr>
          <w:rFonts w:ascii="Times New Roman" w:hAnsi="Times New Roman" w:cs="Times New Roman"/>
          <w:lang w:val="en-US"/>
        </w:rPr>
        <w:t>, which</w:t>
      </w:r>
      <w:r w:rsidRPr="006F2B1D">
        <w:rPr>
          <w:rFonts w:ascii="Times New Roman" w:hAnsi="Times New Roman" w:cs="Times New Roman"/>
          <w:lang w:val="en-US"/>
        </w:rPr>
        <w:t xml:space="preserve"> </w:t>
      </w:r>
      <w:r>
        <w:rPr>
          <w:rFonts w:ascii="Times New Roman" w:hAnsi="Times New Roman" w:cs="Times New Roman"/>
          <w:lang w:val="en-US"/>
        </w:rPr>
        <w:t>might</w:t>
      </w:r>
      <w:r w:rsidRPr="006F2B1D">
        <w:rPr>
          <w:rFonts w:ascii="Times New Roman" w:hAnsi="Times New Roman" w:cs="Times New Roman"/>
          <w:lang w:val="en-US"/>
        </w:rPr>
        <w:t xml:space="preserve"> be use</w:t>
      </w:r>
      <w:r>
        <w:rPr>
          <w:rFonts w:ascii="Times New Roman" w:hAnsi="Times New Roman" w:cs="Times New Roman"/>
          <w:lang w:val="en-US"/>
        </w:rPr>
        <w:t>ful</w:t>
      </w:r>
      <w:r w:rsidRPr="006F2B1D">
        <w:rPr>
          <w:rFonts w:ascii="Times New Roman" w:hAnsi="Times New Roman" w:cs="Times New Roman"/>
          <w:lang w:val="en-US"/>
        </w:rPr>
        <w:t xml:space="preserve"> in the ongoing debate and discussion </w:t>
      </w:r>
      <w:r>
        <w:rPr>
          <w:rFonts w:ascii="Times New Roman" w:hAnsi="Times New Roman" w:cs="Times New Roman"/>
          <w:lang w:val="en-US"/>
        </w:rPr>
        <w:t>over the safety of</w:t>
      </w:r>
      <w:r w:rsidRPr="006F2B1D">
        <w:rPr>
          <w:rFonts w:ascii="Times New Roman" w:hAnsi="Times New Roman" w:cs="Times New Roman"/>
          <w:lang w:val="en-US"/>
        </w:rPr>
        <w:t xml:space="preserve"> breastfeeding</w:t>
      </w:r>
      <w:r>
        <w:rPr>
          <w:rFonts w:ascii="Times New Roman" w:hAnsi="Times New Roman" w:cs="Times New Roman"/>
          <w:lang w:val="en-US"/>
        </w:rPr>
        <w:t>, as well as perspectives</w:t>
      </w:r>
      <w:r w:rsidRPr="006F2B1D">
        <w:rPr>
          <w:rFonts w:ascii="Times New Roman" w:hAnsi="Times New Roman" w:cs="Times New Roman"/>
          <w:lang w:val="en-US"/>
        </w:rPr>
        <w:t xml:space="preserve"> that can be used in </w:t>
      </w:r>
      <w:r>
        <w:rPr>
          <w:rFonts w:ascii="Times New Roman" w:hAnsi="Times New Roman" w:cs="Times New Roman"/>
          <w:lang w:val="en-US"/>
        </w:rPr>
        <w:t xml:space="preserve">the future </w:t>
      </w:r>
      <w:r w:rsidRPr="006F2B1D">
        <w:rPr>
          <w:rFonts w:ascii="Times New Roman" w:hAnsi="Times New Roman" w:cs="Times New Roman"/>
          <w:lang w:val="en-US"/>
        </w:rPr>
        <w:t>counseling patient</w:t>
      </w:r>
      <w:r>
        <w:rPr>
          <w:rFonts w:ascii="Times New Roman" w:hAnsi="Times New Roman" w:cs="Times New Roman"/>
          <w:lang w:val="en-US"/>
        </w:rPr>
        <w:t>s</w:t>
      </w:r>
      <w:r w:rsidRPr="006F2B1D">
        <w:rPr>
          <w:rFonts w:ascii="Times New Roman" w:hAnsi="Times New Roman" w:cs="Times New Roman"/>
          <w:lang w:val="en-US"/>
        </w:rPr>
        <w:t>.</w:t>
      </w:r>
      <w:r>
        <w:rPr>
          <w:rFonts w:ascii="Times New Roman" w:hAnsi="Times New Roman" w:cs="Times New Roman"/>
          <w:lang w:val="en-US"/>
        </w:rPr>
        <w:t xml:space="preserve"> It is important to reconsider the need of </w:t>
      </w:r>
      <w:r w:rsidRPr="004F5B6D">
        <w:rPr>
          <w:rFonts w:ascii="Times New Roman" w:hAnsi="Times New Roman" w:cs="Times New Roman"/>
          <w:lang w:val="en-US"/>
        </w:rPr>
        <w:t xml:space="preserve">discontinuation of breast-feeding by transplanted mothers treated with </w:t>
      </w:r>
      <w:proofErr w:type="spellStart"/>
      <w:r w:rsidRPr="004F5B6D">
        <w:rPr>
          <w:rFonts w:ascii="Times New Roman" w:hAnsi="Times New Roman" w:cs="Times New Roman"/>
          <w:lang w:val="en-US"/>
        </w:rPr>
        <w:t>everolimus</w:t>
      </w:r>
      <w:proofErr w:type="spellEnd"/>
      <w:r w:rsidRPr="004F5B6D">
        <w:rPr>
          <w:rFonts w:ascii="Times New Roman" w:hAnsi="Times New Roman" w:cs="Times New Roman"/>
          <w:lang w:val="en-US"/>
        </w:rPr>
        <w:t xml:space="preserve">, particularly in cases, in which the mother </w:t>
      </w:r>
      <w:r w:rsidR="007646E0">
        <w:rPr>
          <w:rFonts w:ascii="Times New Roman" w:hAnsi="Times New Roman" w:cs="Times New Roman"/>
          <w:lang w:val="en-US"/>
        </w:rPr>
        <w:t>opt</w:t>
      </w:r>
      <w:r w:rsidRPr="004F5B6D">
        <w:rPr>
          <w:rFonts w:ascii="Times New Roman" w:hAnsi="Times New Roman" w:cs="Times New Roman"/>
          <w:lang w:val="en-US"/>
        </w:rPr>
        <w:t xml:space="preserve"> to breastfeed her neonate, especially in the first postpartum days, when immunoglobulin levels in the colostrum are high and concentrations of immunosuppressant appear to be low.</w:t>
      </w:r>
      <w:r>
        <w:rPr>
          <w:rFonts w:ascii="Times New Roman" w:hAnsi="Times New Roman" w:cs="Times New Roman"/>
          <w:lang w:val="en-US"/>
        </w:rPr>
        <w:t xml:space="preserve"> </w:t>
      </w:r>
    </w:p>
    <w:p w14:paraId="48224090" w14:textId="77777777" w:rsidR="006720E4" w:rsidRPr="004F5B6D" w:rsidRDefault="006720E4" w:rsidP="00055A9E">
      <w:pPr>
        <w:spacing w:line="480" w:lineRule="auto"/>
        <w:jc w:val="both"/>
        <w:rPr>
          <w:rFonts w:ascii="Times New Roman" w:hAnsi="Times New Roman" w:cs="Times New Roman"/>
          <w:highlight w:val="green"/>
          <w:lang w:val="en-US"/>
        </w:rPr>
      </w:pPr>
    </w:p>
    <w:p w14:paraId="4020D36D" w14:textId="77777777" w:rsidR="006720E4" w:rsidRPr="004F5B6D" w:rsidRDefault="006720E4" w:rsidP="00055A9E">
      <w:pPr>
        <w:spacing w:line="480" w:lineRule="auto"/>
        <w:jc w:val="both"/>
        <w:rPr>
          <w:rFonts w:ascii="Times New Roman" w:hAnsi="Times New Roman" w:cs="Times New Roman"/>
          <w:highlight w:val="green"/>
          <w:lang w:val="en-US"/>
        </w:rPr>
      </w:pPr>
    </w:p>
    <w:p w14:paraId="6513B558" w14:textId="77777777" w:rsidR="006720E4" w:rsidRPr="004F5B6D" w:rsidRDefault="006720E4" w:rsidP="00055A9E">
      <w:pPr>
        <w:spacing w:line="480" w:lineRule="auto"/>
        <w:jc w:val="both"/>
        <w:rPr>
          <w:rFonts w:ascii="Times New Roman" w:hAnsi="Times New Roman" w:cs="Times New Roman"/>
          <w:highlight w:val="green"/>
          <w:lang w:val="en-US"/>
        </w:rPr>
      </w:pPr>
    </w:p>
    <w:p w14:paraId="614D6630" w14:textId="5E53B191" w:rsidR="002B799E" w:rsidRPr="004F5B6D" w:rsidRDefault="002B799E" w:rsidP="002B799E">
      <w:pPr>
        <w:pStyle w:val="Acknowledgements"/>
        <w:rPr>
          <w:sz w:val="24"/>
        </w:rPr>
      </w:pPr>
      <w:r w:rsidRPr="004F5B6D">
        <w:rPr>
          <w:i/>
          <w:sz w:val="24"/>
        </w:rPr>
        <w:lastRenderedPageBreak/>
        <w:t>Disclosure of interest:</w:t>
      </w:r>
      <w:r w:rsidRPr="004F5B6D">
        <w:rPr>
          <w:sz w:val="24"/>
        </w:rPr>
        <w:t xml:space="preserve"> The authors report no conflicts of interest.</w:t>
      </w:r>
    </w:p>
    <w:p w14:paraId="1572113A" w14:textId="77777777" w:rsidR="002B799E" w:rsidRPr="004F5B6D" w:rsidRDefault="002B799E" w:rsidP="002B799E">
      <w:pPr>
        <w:rPr>
          <w:rFonts w:ascii="Times New Roman" w:hAnsi="Times New Roman" w:cs="Times New Roman"/>
          <w:b/>
          <w:lang w:val="en-GB"/>
        </w:rPr>
      </w:pPr>
    </w:p>
    <w:p w14:paraId="7AC2CF07" w14:textId="033DE197" w:rsidR="00563EF8" w:rsidRPr="004F5B6D" w:rsidRDefault="00563EF8" w:rsidP="00E753F5">
      <w:pPr>
        <w:jc w:val="both"/>
        <w:rPr>
          <w:rFonts w:ascii="Times New Roman" w:hAnsi="Times New Roman" w:cs="Times New Roman"/>
          <w:b/>
          <w:i/>
          <w:lang w:val="en-US"/>
        </w:rPr>
      </w:pPr>
      <w:proofErr w:type="spellStart"/>
      <w:r w:rsidRPr="004F5B6D">
        <w:rPr>
          <w:rFonts w:ascii="Times New Roman" w:hAnsi="Times New Roman" w:cs="Times New Roman"/>
          <w:b/>
          <w:i/>
          <w:lang w:val="en-US"/>
        </w:rPr>
        <w:t>Refferences</w:t>
      </w:r>
      <w:proofErr w:type="spellEnd"/>
      <w:r w:rsidR="00844CDD" w:rsidRPr="004F5B6D">
        <w:rPr>
          <w:rFonts w:ascii="Times New Roman" w:hAnsi="Times New Roman" w:cs="Times New Roman"/>
          <w:b/>
          <w:i/>
          <w:lang w:val="en-US"/>
        </w:rPr>
        <w:t>:</w:t>
      </w:r>
    </w:p>
    <w:p w14:paraId="1E8D4212" w14:textId="77777777" w:rsidR="00563EF8" w:rsidRPr="004F5B6D" w:rsidRDefault="00563EF8" w:rsidP="00E753F5">
      <w:pPr>
        <w:jc w:val="both"/>
        <w:rPr>
          <w:rFonts w:ascii="Times New Roman" w:hAnsi="Times New Roman" w:cs="Times New Roman"/>
          <w:lang w:val="en-US"/>
        </w:rPr>
      </w:pPr>
    </w:p>
    <w:p w14:paraId="630C1F95" w14:textId="059BD363" w:rsidR="008777EE" w:rsidRPr="004F5B6D" w:rsidRDefault="00563EF8" w:rsidP="00E753F5">
      <w:pPr>
        <w:pStyle w:val="Akapitzlist"/>
        <w:numPr>
          <w:ilvl w:val="0"/>
          <w:numId w:val="2"/>
        </w:numPr>
        <w:spacing w:line="480" w:lineRule="auto"/>
        <w:ind w:left="0" w:firstLine="0"/>
        <w:jc w:val="both"/>
        <w:rPr>
          <w:rFonts w:ascii="Times New Roman" w:eastAsia="Times New Roman" w:hAnsi="Times New Roman" w:cs="Times New Roman"/>
          <w:lang w:val="en-US"/>
        </w:rPr>
      </w:pPr>
      <w:r w:rsidRPr="004F5B6D">
        <w:rPr>
          <w:rStyle w:val="highlight"/>
          <w:rFonts w:ascii="Times New Roman" w:eastAsia="Times New Roman" w:hAnsi="Times New Roman" w:cs="Times New Roman"/>
          <w:lang w:val="en-US"/>
        </w:rPr>
        <w:t>American</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Academy</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of</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Pediatrics</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Committee</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on</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Drugs.</w:t>
      </w:r>
      <w:r w:rsidRPr="004F5B6D">
        <w:rPr>
          <w:rFonts w:ascii="Times New Roman" w:eastAsia="Times New Roman" w:hAnsi="Times New Roman" w:cs="Times New Roman"/>
          <w:lang w:val="en-US"/>
        </w:rPr>
        <w:t xml:space="preserve"> </w:t>
      </w:r>
      <w:r w:rsidRPr="004F5B6D">
        <w:rPr>
          <w:rStyle w:val="highlight"/>
          <w:rFonts w:ascii="Times New Roman" w:eastAsia="Times New Roman" w:hAnsi="Times New Roman" w:cs="Times New Roman"/>
          <w:lang w:val="en-US"/>
        </w:rPr>
        <w:t>Transfer</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of</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drugs</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and other chemicals into</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human milk</w:t>
      </w:r>
      <w:r w:rsidRPr="004F5B6D">
        <w:rPr>
          <w:rFonts w:ascii="Times New Roman" w:eastAsia="Times New Roman" w:hAnsi="Times New Roman" w:cs="Times New Roman"/>
          <w:lang w:val="en-US"/>
        </w:rPr>
        <w:t xml:space="preserve">. </w:t>
      </w:r>
      <w:r w:rsidRPr="004F5B6D">
        <w:rPr>
          <w:rStyle w:val="highlight"/>
          <w:rFonts w:ascii="Times New Roman" w:eastAsia="Times New Roman" w:hAnsi="Times New Roman" w:cs="Times New Roman"/>
          <w:lang w:val="en-US"/>
        </w:rPr>
        <w:t>Pediatrics</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2001</w:t>
      </w:r>
      <w:proofErr w:type="gramStart"/>
      <w:r w:rsidRPr="004F5B6D">
        <w:rPr>
          <w:rFonts w:ascii="Times New Roman" w:eastAsia="Times New Roman" w:hAnsi="Times New Roman" w:cs="Times New Roman"/>
          <w:lang w:val="en-US"/>
        </w:rPr>
        <w:t>;108</w:t>
      </w:r>
      <w:proofErr w:type="gramEnd"/>
      <w:r w:rsidRPr="004F5B6D">
        <w:rPr>
          <w:rFonts w:ascii="Times New Roman" w:eastAsia="Times New Roman" w:hAnsi="Times New Roman" w:cs="Times New Roman"/>
          <w:lang w:val="en-US"/>
        </w:rPr>
        <w:t>(3):776-89.</w:t>
      </w:r>
    </w:p>
    <w:p w14:paraId="50390081" w14:textId="7F3F3310" w:rsidR="001620E9" w:rsidRPr="004F5B6D" w:rsidRDefault="00563EF8" w:rsidP="00E753F5">
      <w:pPr>
        <w:pStyle w:val="Akapitzlist"/>
        <w:numPr>
          <w:ilvl w:val="0"/>
          <w:numId w:val="2"/>
        </w:numPr>
        <w:spacing w:line="480" w:lineRule="auto"/>
        <w:ind w:left="0" w:hanging="11"/>
        <w:jc w:val="both"/>
        <w:rPr>
          <w:rFonts w:ascii="Times New Roman" w:eastAsia="Times New Roman" w:hAnsi="Times New Roman" w:cs="Times New Roman"/>
          <w:lang w:val="en-US"/>
        </w:rPr>
      </w:pPr>
      <w:r w:rsidRPr="004F5B6D">
        <w:rPr>
          <w:rFonts w:ascii="Times New Roman" w:hAnsi="Times New Roman" w:cs="Times New Roman"/>
          <w:lang w:val="en-US"/>
        </w:rPr>
        <w:t>National Transplantation</w:t>
      </w:r>
      <w:r w:rsidR="001620E9" w:rsidRPr="004F5B6D">
        <w:rPr>
          <w:rFonts w:ascii="Times New Roman" w:hAnsi="Times New Roman" w:cs="Times New Roman"/>
          <w:lang w:val="en-US"/>
        </w:rPr>
        <w:t xml:space="preserve"> Pregnancy Registry (NTPR). 2013</w:t>
      </w:r>
      <w:r w:rsidRPr="004F5B6D">
        <w:rPr>
          <w:rFonts w:ascii="Times New Roman" w:hAnsi="Times New Roman" w:cs="Times New Roman"/>
          <w:lang w:val="en-US"/>
        </w:rPr>
        <w:t xml:space="preserve"> Annual report. Philadelphia, PA: Gift of Life Institute; 201</w:t>
      </w:r>
      <w:r w:rsidR="001620E9" w:rsidRPr="004F5B6D">
        <w:rPr>
          <w:rFonts w:ascii="Times New Roman" w:hAnsi="Times New Roman" w:cs="Times New Roman"/>
          <w:lang w:val="en-US"/>
        </w:rPr>
        <w:t>4</w:t>
      </w:r>
      <w:r w:rsidRPr="004F5B6D">
        <w:rPr>
          <w:rFonts w:ascii="Times New Roman" w:hAnsi="Times New Roman" w:cs="Times New Roman"/>
          <w:lang w:val="en-US"/>
        </w:rPr>
        <w:t>.</w:t>
      </w:r>
      <w:r w:rsidR="00900B32" w:rsidRPr="004F5B6D">
        <w:rPr>
          <w:rFonts w:ascii="Times New Roman" w:hAnsi="Times New Roman" w:cs="Times New Roman"/>
          <w:lang w:val="en-US"/>
        </w:rPr>
        <w:t xml:space="preserve"> Available </w:t>
      </w:r>
      <w:r w:rsidR="00DE6B0A">
        <w:rPr>
          <w:rFonts w:ascii="Times New Roman" w:hAnsi="Times New Roman" w:cs="Times New Roman"/>
          <w:lang w:val="en-US"/>
        </w:rPr>
        <w:t>from</w:t>
      </w:r>
      <w:r w:rsidR="00900B32" w:rsidRPr="004F5B6D">
        <w:rPr>
          <w:rFonts w:ascii="Times New Roman" w:hAnsi="Times New Roman" w:cs="Times New Roman"/>
          <w:lang w:val="en-US"/>
        </w:rPr>
        <w:t>: https://www.transplantpregnancyregistry.org/publications-collaborations/</w:t>
      </w:r>
    </w:p>
    <w:p w14:paraId="3A939F5D" w14:textId="0AD305F2" w:rsidR="00F47431" w:rsidRPr="004F5B6D" w:rsidRDefault="00191AB7" w:rsidP="00E753F5">
      <w:pPr>
        <w:pStyle w:val="Akapitzlist"/>
        <w:numPr>
          <w:ilvl w:val="0"/>
          <w:numId w:val="2"/>
        </w:numPr>
        <w:spacing w:line="480" w:lineRule="auto"/>
        <w:ind w:left="0" w:hanging="11"/>
        <w:jc w:val="both"/>
        <w:rPr>
          <w:rFonts w:ascii="Times New Roman" w:eastAsia="Times New Roman" w:hAnsi="Times New Roman" w:cs="Times New Roman"/>
          <w:lang w:val="en-US"/>
        </w:rPr>
      </w:pPr>
      <w:proofErr w:type="spellStart"/>
      <w:r w:rsidRPr="004F5B6D">
        <w:rPr>
          <w:rFonts w:ascii="Times New Roman" w:hAnsi="Times New Roman" w:cs="Times New Roman"/>
          <w:bCs/>
          <w:color w:val="000000"/>
          <w:lang w:val="en-US"/>
        </w:rPr>
        <w:t>Armenti</w:t>
      </w:r>
      <w:proofErr w:type="spellEnd"/>
      <w:r w:rsidRPr="004F5B6D">
        <w:rPr>
          <w:rFonts w:ascii="Times New Roman" w:hAnsi="Times New Roman" w:cs="Times New Roman"/>
          <w:bCs/>
          <w:color w:val="000000"/>
          <w:lang w:val="en-US"/>
        </w:rPr>
        <w:t xml:space="preserve"> VT</w:t>
      </w:r>
      <w:r w:rsidRPr="004F5B6D">
        <w:rPr>
          <w:rFonts w:ascii="Times New Roman" w:hAnsi="Times New Roman" w:cs="Times New Roman"/>
          <w:color w:val="000000"/>
          <w:lang w:val="en-US"/>
        </w:rPr>
        <w:t>,</w:t>
      </w:r>
      <w:r w:rsidRPr="004F5B6D">
        <w:rPr>
          <w:rStyle w:val="apple-converted-space"/>
          <w:rFonts w:ascii="Times New Roman" w:hAnsi="Times New Roman" w:cs="Times New Roman"/>
          <w:color w:val="000000"/>
          <w:lang w:val="en-US"/>
        </w:rPr>
        <w:t> </w:t>
      </w:r>
      <w:r w:rsidRPr="004F5B6D">
        <w:rPr>
          <w:rFonts w:ascii="Times New Roman" w:hAnsi="Times New Roman" w:cs="Times New Roman"/>
          <w:bCs/>
          <w:color w:val="000000"/>
          <w:lang w:val="en-US"/>
        </w:rPr>
        <w:t>Moritz MJ</w:t>
      </w:r>
      <w:r w:rsidRPr="004F5B6D">
        <w:rPr>
          <w:rFonts w:ascii="Times New Roman" w:hAnsi="Times New Roman" w:cs="Times New Roman"/>
          <w:color w:val="000000"/>
          <w:lang w:val="en-US"/>
        </w:rPr>
        <w:t xml:space="preserve">, </w:t>
      </w:r>
      <w:proofErr w:type="spellStart"/>
      <w:r w:rsidRPr="004F5B6D">
        <w:rPr>
          <w:rFonts w:ascii="Times New Roman" w:hAnsi="Times New Roman" w:cs="Times New Roman"/>
          <w:color w:val="000000"/>
          <w:lang w:val="en-US"/>
        </w:rPr>
        <w:t>Cardonick</w:t>
      </w:r>
      <w:proofErr w:type="spellEnd"/>
      <w:r w:rsidRPr="004F5B6D">
        <w:rPr>
          <w:rFonts w:ascii="Times New Roman" w:hAnsi="Times New Roman" w:cs="Times New Roman"/>
          <w:color w:val="000000"/>
          <w:lang w:val="en-US"/>
        </w:rPr>
        <w:t xml:space="preserve"> EH, Davison JM. Immunosuppression in pregnancy: choices for infant and maternal health. </w:t>
      </w:r>
      <w:r w:rsidRPr="004F5B6D">
        <w:rPr>
          <w:rStyle w:val="jrnl"/>
          <w:rFonts w:ascii="Times New Roman" w:hAnsi="Times New Roman" w:cs="Times New Roman"/>
          <w:color w:val="000000"/>
          <w:lang w:val="en-US"/>
        </w:rPr>
        <w:t>Drugs</w:t>
      </w:r>
      <w:r w:rsidR="003D041C" w:rsidRPr="004F5B6D">
        <w:rPr>
          <w:rFonts w:ascii="Times New Roman" w:hAnsi="Times New Roman" w:cs="Times New Roman"/>
          <w:color w:val="000000"/>
          <w:lang w:val="en-US"/>
        </w:rPr>
        <w:t xml:space="preserve"> 2002</w:t>
      </w:r>
      <w:proofErr w:type="gramStart"/>
      <w:r w:rsidR="003D041C" w:rsidRPr="004F5B6D">
        <w:rPr>
          <w:rFonts w:ascii="Times New Roman" w:hAnsi="Times New Roman" w:cs="Times New Roman"/>
          <w:color w:val="000000"/>
          <w:lang w:val="en-US"/>
        </w:rPr>
        <w:t>;62</w:t>
      </w:r>
      <w:proofErr w:type="gramEnd"/>
      <w:r w:rsidR="003D041C" w:rsidRPr="004F5B6D">
        <w:rPr>
          <w:rFonts w:ascii="Times New Roman" w:hAnsi="Times New Roman" w:cs="Times New Roman"/>
          <w:color w:val="000000"/>
          <w:lang w:val="en-US"/>
        </w:rPr>
        <w:t>(16):</w:t>
      </w:r>
      <w:r w:rsidRPr="004F5B6D">
        <w:rPr>
          <w:rFonts w:ascii="Times New Roman" w:hAnsi="Times New Roman" w:cs="Times New Roman"/>
          <w:color w:val="000000"/>
          <w:lang w:val="en-US"/>
        </w:rPr>
        <w:t>361-75.</w:t>
      </w:r>
    </w:p>
    <w:p w14:paraId="1A98D6EE" w14:textId="37185826" w:rsidR="00371087" w:rsidRPr="004F5B6D" w:rsidRDefault="00F47431" w:rsidP="00371087">
      <w:pPr>
        <w:pStyle w:val="Akapitzlist"/>
        <w:numPr>
          <w:ilvl w:val="0"/>
          <w:numId w:val="2"/>
        </w:numPr>
        <w:spacing w:line="480" w:lineRule="auto"/>
        <w:ind w:left="0" w:hanging="11"/>
        <w:jc w:val="both"/>
        <w:rPr>
          <w:rFonts w:ascii="Times New Roman" w:eastAsia="Times New Roman" w:hAnsi="Times New Roman" w:cs="Times New Roman"/>
          <w:lang w:val="en-US"/>
        </w:rPr>
      </w:pPr>
      <w:proofErr w:type="spellStart"/>
      <w:r w:rsidRPr="004F5B6D">
        <w:rPr>
          <w:rFonts w:ascii="Times New Roman" w:eastAsia="Times New Roman" w:hAnsi="Times New Roman" w:cs="Times New Roman"/>
          <w:color w:val="000000"/>
        </w:rPr>
        <w:t>Tszyrsznic</w:t>
      </w:r>
      <w:proofErr w:type="spellEnd"/>
      <w:r w:rsidRPr="004F5B6D">
        <w:rPr>
          <w:rFonts w:ascii="Times New Roman" w:eastAsia="Times New Roman" w:hAnsi="Times New Roman" w:cs="Times New Roman"/>
          <w:color w:val="000000"/>
        </w:rPr>
        <w:t xml:space="preserve"> W,</w:t>
      </w:r>
      <w:r w:rsidRPr="004F5B6D">
        <w:rPr>
          <w:rStyle w:val="apple-converted-space"/>
          <w:rFonts w:ascii="Times New Roman" w:eastAsia="Times New Roman" w:hAnsi="Times New Roman" w:cs="Times New Roman"/>
          <w:color w:val="000000"/>
        </w:rPr>
        <w:t> </w:t>
      </w:r>
      <w:r w:rsidRPr="00DE6B0A">
        <w:rPr>
          <w:rFonts w:ascii="Times New Roman" w:eastAsia="Times New Roman" w:hAnsi="Times New Roman" w:cs="Times New Roman"/>
          <w:color w:val="000000"/>
        </w:rPr>
        <w:t>Borowiec A,</w:t>
      </w:r>
      <w:r w:rsidRPr="00DE6B0A">
        <w:rPr>
          <w:rStyle w:val="apple-converted-space"/>
          <w:rFonts w:ascii="Times New Roman" w:eastAsia="Times New Roman" w:hAnsi="Times New Roman" w:cs="Times New Roman"/>
          <w:color w:val="000000"/>
        </w:rPr>
        <w:t> </w:t>
      </w:r>
      <w:proofErr w:type="spellStart"/>
      <w:r w:rsidRPr="00DE6B0A">
        <w:rPr>
          <w:rFonts w:ascii="Times New Roman" w:eastAsia="Times New Roman" w:hAnsi="Times New Roman" w:cs="Times New Roman"/>
          <w:color w:val="000000"/>
        </w:rPr>
        <w:t>Pawlowska</w:t>
      </w:r>
      <w:proofErr w:type="spellEnd"/>
      <w:r w:rsidRPr="00DE6B0A">
        <w:rPr>
          <w:rFonts w:ascii="Times New Roman" w:eastAsia="Times New Roman" w:hAnsi="Times New Roman" w:cs="Times New Roman"/>
          <w:color w:val="000000"/>
        </w:rPr>
        <w:t xml:space="preserve"> E,</w:t>
      </w:r>
      <w:r w:rsidRPr="00DE6B0A">
        <w:rPr>
          <w:rStyle w:val="apple-converted-space"/>
          <w:rFonts w:ascii="Times New Roman" w:eastAsia="Times New Roman" w:hAnsi="Times New Roman" w:cs="Times New Roman"/>
          <w:color w:val="000000"/>
        </w:rPr>
        <w:t> </w:t>
      </w:r>
      <w:proofErr w:type="spellStart"/>
      <w:r w:rsidRPr="00DE6B0A">
        <w:rPr>
          <w:rFonts w:ascii="Times New Roman" w:eastAsia="Times New Roman" w:hAnsi="Times New Roman" w:cs="Times New Roman"/>
          <w:color w:val="000000"/>
        </w:rPr>
        <w:t>Jazwiec</w:t>
      </w:r>
      <w:proofErr w:type="spellEnd"/>
      <w:r w:rsidRPr="00DE6B0A">
        <w:rPr>
          <w:rFonts w:ascii="Times New Roman" w:eastAsia="Times New Roman" w:hAnsi="Times New Roman" w:cs="Times New Roman"/>
          <w:color w:val="000000"/>
        </w:rPr>
        <w:t xml:space="preserve"> R,</w:t>
      </w:r>
      <w:r w:rsidRPr="00DE6B0A">
        <w:rPr>
          <w:rStyle w:val="apple-converted-space"/>
          <w:rFonts w:ascii="Times New Roman" w:eastAsia="Times New Roman" w:hAnsi="Times New Roman" w:cs="Times New Roman"/>
          <w:color w:val="000000"/>
        </w:rPr>
        <w:t> </w:t>
      </w:r>
      <w:r w:rsidRPr="00DE6B0A">
        <w:rPr>
          <w:rFonts w:ascii="Times New Roman" w:eastAsia="Times New Roman" w:hAnsi="Times New Roman" w:cs="Times New Roman"/>
          <w:color w:val="000000"/>
        </w:rPr>
        <w:t>Zochowska D,</w:t>
      </w:r>
      <w:r w:rsidRPr="00DE6B0A">
        <w:rPr>
          <w:rStyle w:val="apple-converted-space"/>
          <w:rFonts w:ascii="Times New Roman" w:eastAsia="Times New Roman" w:hAnsi="Times New Roman" w:cs="Times New Roman"/>
          <w:color w:val="000000"/>
        </w:rPr>
        <w:t> </w:t>
      </w:r>
      <w:proofErr w:type="spellStart"/>
      <w:r w:rsidR="00DE6B0A" w:rsidRPr="00DE6B0A">
        <w:rPr>
          <w:rFonts w:ascii="Times New Roman" w:eastAsia="Times New Roman" w:hAnsi="Times New Roman" w:cs="Times New Roman"/>
          <w:color w:val="000000"/>
        </w:rPr>
        <w:t>Bartlomiejczyk</w:t>
      </w:r>
      <w:proofErr w:type="spellEnd"/>
      <w:r w:rsidR="00DE6B0A" w:rsidRPr="00DE6B0A">
        <w:rPr>
          <w:rFonts w:ascii="Times New Roman" w:eastAsia="Times New Roman" w:hAnsi="Times New Roman" w:cs="Times New Roman"/>
          <w:color w:val="000000"/>
        </w:rPr>
        <w:t xml:space="preserve"> I, </w:t>
      </w:r>
      <w:proofErr w:type="spellStart"/>
      <w:r w:rsidR="00DE6B0A">
        <w:rPr>
          <w:rFonts w:ascii="Times New Roman" w:hAnsi="Times New Roman" w:cs="Times New Roman"/>
          <w:lang w:val="en-US"/>
        </w:rPr>
        <w:t>Zegarska</w:t>
      </w:r>
      <w:proofErr w:type="spellEnd"/>
      <w:r w:rsidR="00DE6B0A">
        <w:rPr>
          <w:rFonts w:ascii="Times New Roman" w:hAnsi="Times New Roman" w:cs="Times New Roman"/>
          <w:lang w:val="en-US"/>
        </w:rPr>
        <w:t xml:space="preserve"> J, </w:t>
      </w:r>
      <w:proofErr w:type="spellStart"/>
      <w:r w:rsidR="00DE6B0A">
        <w:rPr>
          <w:rFonts w:ascii="Times New Roman" w:hAnsi="Times New Roman" w:cs="Times New Roman"/>
          <w:lang w:val="en-US"/>
        </w:rPr>
        <w:t>Paczek</w:t>
      </w:r>
      <w:proofErr w:type="spellEnd"/>
      <w:r w:rsidR="00DE6B0A">
        <w:rPr>
          <w:rFonts w:ascii="Times New Roman" w:hAnsi="Times New Roman" w:cs="Times New Roman"/>
          <w:lang w:val="en-US"/>
        </w:rPr>
        <w:t xml:space="preserve"> L</w:t>
      </w:r>
      <w:r w:rsidR="00DE6B0A" w:rsidRPr="00DE6B0A">
        <w:rPr>
          <w:rFonts w:ascii="Times New Roman" w:hAnsi="Times New Roman" w:cs="Times New Roman"/>
          <w:lang w:val="en-US"/>
        </w:rPr>
        <w:t xml:space="preserve">, </w:t>
      </w:r>
      <w:proofErr w:type="spellStart"/>
      <w:r w:rsidR="00DE6B0A" w:rsidRPr="00DE6B0A">
        <w:rPr>
          <w:rFonts w:ascii="Times New Roman" w:hAnsi="Times New Roman" w:cs="Times New Roman"/>
          <w:lang w:val="en-US"/>
        </w:rPr>
        <w:t>Dadlez</w:t>
      </w:r>
      <w:proofErr w:type="spellEnd"/>
      <w:r w:rsidR="00DE6B0A" w:rsidRPr="00DE6B0A">
        <w:rPr>
          <w:rFonts w:ascii="Times New Roman" w:hAnsi="Times New Roman" w:cs="Times New Roman"/>
          <w:lang w:val="en-US"/>
        </w:rPr>
        <w:t xml:space="preserve"> M</w:t>
      </w:r>
      <w:r w:rsidRPr="00DE6B0A">
        <w:rPr>
          <w:rFonts w:ascii="Times New Roman" w:eastAsia="Times New Roman" w:hAnsi="Times New Roman" w:cs="Times New Roman"/>
          <w:color w:val="000000"/>
        </w:rPr>
        <w:t xml:space="preserve">. </w:t>
      </w:r>
      <w:r w:rsidRPr="00DE6B0A">
        <w:rPr>
          <w:rFonts w:ascii="Times New Roman" w:hAnsi="Times New Roman" w:cs="Times New Roman"/>
          <w:lang w:val="en-US"/>
        </w:rPr>
        <w:t>Two</w:t>
      </w:r>
      <w:r w:rsidRPr="004F5B6D">
        <w:rPr>
          <w:rFonts w:ascii="Times New Roman" w:hAnsi="Times New Roman" w:cs="Times New Roman"/>
          <w:lang w:val="en-US"/>
        </w:rPr>
        <w:t xml:space="preserve"> rapid performance liquid chromatography/tandem mass spectrometry (UPLC/MS/MS) methods with common sample pretreatment for therapeutic drug monitoring of </w:t>
      </w:r>
      <w:proofErr w:type="spellStart"/>
      <w:r w:rsidRPr="004F5B6D">
        <w:rPr>
          <w:rFonts w:ascii="Times New Roman" w:hAnsi="Times New Roman" w:cs="Times New Roman"/>
          <w:lang w:val="en-US"/>
        </w:rPr>
        <w:t>immunosuppressants</w:t>
      </w:r>
      <w:proofErr w:type="spellEnd"/>
      <w:r w:rsidRPr="004F5B6D">
        <w:rPr>
          <w:rFonts w:ascii="Times New Roman" w:hAnsi="Times New Roman" w:cs="Times New Roman"/>
          <w:lang w:val="en-US"/>
        </w:rPr>
        <w:t xml:space="preserve"> compared to immunoassay.</w:t>
      </w:r>
      <w:r w:rsidRPr="004F5B6D">
        <w:rPr>
          <w:rStyle w:val="highlight"/>
          <w:rFonts w:ascii="Times New Roman" w:eastAsia="Times New Roman" w:hAnsi="Times New Roman" w:cs="Times New Roman"/>
          <w:color w:val="000000"/>
          <w:lang w:val="en-US"/>
        </w:rPr>
        <w:t xml:space="preserve"> </w:t>
      </w:r>
      <w:r w:rsidRPr="004F5B6D">
        <w:rPr>
          <w:rFonts w:ascii="Times New Roman" w:eastAsia="Times New Roman" w:hAnsi="Times New Roman" w:cs="Times New Roman"/>
          <w:color w:val="000000"/>
          <w:lang w:val="en-US"/>
        </w:rPr>
        <w:t xml:space="preserve">J </w:t>
      </w:r>
      <w:proofErr w:type="spellStart"/>
      <w:r w:rsidRPr="004F5B6D">
        <w:rPr>
          <w:rFonts w:ascii="Times New Roman" w:eastAsia="Times New Roman" w:hAnsi="Times New Roman" w:cs="Times New Roman"/>
          <w:color w:val="000000"/>
          <w:lang w:val="en-US"/>
        </w:rPr>
        <w:t>Chromatogr</w:t>
      </w:r>
      <w:proofErr w:type="spellEnd"/>
      <w:r w:rsidRPr="004F5B6D">
        <w:rPr>
          <w:rFonts w:ascii="Times New Roman" w:eastAsia="Times New Roman" w:hAnsi="Times New Roman" w:cs="Times New Roman"/>
          <w:color w:val="000000"/>
          <w:lang w:val="en-US"/>
        </w:rPr>
        <w:t xml:space="preserve"> B </w:t>
      </w:r>
      <w:proofErr w:type="spellStart"/>
      <w:r w:rsidRPr="004F5B6D">
        <w:rPr>
          <w:rFonts w:ascii="Times New Roman" w:eastAsia="Times New Roman" w:hAnsi="Times New Roman" w:cs="Times New Roman"/>
          <w:color w:val="000000"/>
          <w:lang w:val="en-US"/>
        </w:rPr>
        <w:t>Analyt</w:t>
      </w:r>
      <w:proofErr w:type="spellEnd"/>
      <w:r w:rsidRPr="004F5B6D">
        <w:rPr>
          <w:rFonts w:ascii="Times New Roman" w:eastAsia="Times New Roman" w:hAnsi="Times New Roman" w:cs="Times New Roman"/>
          <w:color w:val="000000"/>
          <w:lang w:val="en-US"/>
        </w:rPr>
        <w:t xml:space="preserve"> </w:t>
      </w:r>
      <w:proofErr w:type="spellStart"/>
      <w:r w:rsidRPr="004F5B6D">
        <w:rPr>
          <w:rFonts w:ascii="Times New Roman" w:eastAsia="Times New Roman" w:hAnsi="Times New Roman" w:cs="Times New Roman"/>
          <w:color w:val="000000"/>
          <w:lang w:val="en-US"/>
        </w:rPr>
        <w:t>Technol</w:t>
      </w:r>
      <w:proofErr w:type="spellEnd"/>
      <w:r w:rsidRPr="004F5B6D">
        <w:rPr>
          <w:rFonts w:ascii="Times New Roman" w:eastAsia="Times New Roman" w:hAnsi="Times New Roman" w:cs="Times New Roman"/>
          <w:color w:val="000000"/>
          <w:lang w:val="en-US"/>
        </w:rPr>
        <w:t xml:space="preserve"> Biomed Life </w:t>
      </w:r>
      <w:proofErr w:type="spellStart"/>
      <w:r w:rsidRPr="004F5B6D">
        <w:rPr>
          <w:rFonts w:ascii="Times New Roman" w:eastAsia="Times New Roman" w:hAnsi="Times New Roman" w:cs="Times New Roman"/>
          <w:color w:val="000000"/>
          <w:lang w:val="en-US"/>
        </w:rPr>
        <w:t>Sc</w:t>
      </w:r>
      <w:r w:rsidR="00F6291B" w:rsidRPr="004F5B6D">
        <w:rPr>
          <w:rFonts w:ascii="Times New Roman" w:eastAsia="Times New Roman" w:hAnsi="Times New Roman" w:cs="Times New Roman"/>
          <w:color w:val="000000"/>
          <w:lang w:val="en-US"/>
        </w:rPr>
        <w:t>i</w:t>
      </w:r>
      <w:proofErr w:type="spellEnd"/>
      <w:r w:rsidR="00F6291B" w:rsidRPr="004F5B6D">
        <w:rPr>
          <w:rFonts w:ascii="Times New Roman" w:eastAsia="Times New Roman" w:hAnsi="Times New Roman" w:cs="Times New Roman"/>
          <w:color w:val="000000"/>
          <w:lang w:val="en-US"/>
        </w:rPr>
        <w:t xml:space="preserve"> 2013</w:t>
      </w:r>
      <w:proofErr w:type="gramStart"/>
      <w:r w:rsidRPr="004F5B6D">
        <w:rPr>
          <w:rFonts w:ascii="Times New Roman" w:eastAsia="Times New Roman" w:hAnsi="Times New Roman" w:cs="Times New Roman"/>
          <w:color w:val="000000"/>
          <w:lang w:val="en-US"/>
        </w:rPr>
        <w:t>;928:9</w:t>
      </w:r>
      <w:proofErr w:type="gramEnd"/>
      <w:r w:rsidRPr="004F5B6D">
        <w:rPr>
          <w:rFonts w:ascii="Times New Roman" w:eastAsia="Times New Roman" w:hAnsi="Times New Roman" w:cs="Times New Roman"/>
          <w:color w:val="000000"/>
          <w:lang w:val="en-US"/>
        </w:rPr>
        <w:t xml:space="preserve">-15. </w:t>
      </w:r>
    </w:p>
    <w:p w14:paraId="3B85584D" w14:textId="34E15259" w:rsidR="00BD5BCC" w:rsidRPr="005B70BB" w:rsidRDefault="00371087" w:rsidP="005B70BB">
      <w:pPr>
        <w:pStyle w:val="Akapitzlist"/>
        <w:numPr>
          <w:ilvl w:val="0"/>
          <w:numId w:val="2"/>
        </w:numPr>
        <w:spacing w:line="480" w:lineRule="auto"/>
        <w:ind w:left="0" w:hanging="11"/>
        <w:jc w:val="both"/>
        <w:rPr>
          <w:rFonts w:ascii="Times New Roman" w:eastAsia="Times New Roman" w:hAnsi="Times New Roman" w:cs="Times New Roman"/>
          <w:lang w:val="en-US"/>
        </w:rPr>
      </w:pPr>
      <w:proofErr w:type="spellStart"/>
      <w:r w:rsidRPr="004F5B6D">
        <w:rPr>
          <w:rFonts w:ascii="Times New Roman" w:eastAsia="Times New Roman" w:hAnsi="Times New Roman" w:cs="Times New Roman"/>
          <w:lang w:val="en-US"/>
        </w:rPr>
        <w:t>Fiocchi</w:t>
      </w:r>
      <w:proofErr w:type="spellEnd"/>
      <w:r w:rsidRPr="004F5B6D">
        <w:rPr>
          <w:rFonts w:ascii="Times New Roman" w:eastAsia="Times New Roman" w:hAnsi="Times New Roman" w:cs="Times New Roman"/>
          <w:lang w:val="en-US"/>
        </w:rPr>
        <w:t xml:space="preserve"> R,</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D'Elia</w:t>
      </w:r>
      <w:proofErr w:type="spellEnd"/>
      <w:r w:rsidRPr="004F5B6D">
        <w:rPr>
          <w:rFonts w:ascii="Times New Roman" w:eastAsia="Times New Roman" w:hAnsi="Times New Roman" w:cs="Times New Roman"/>
          <w:lang w:val="en-US"/>
        </w:rPr>
        <w:t xml:space="preserve"> E,</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Vittori</w:t>
      </w:r>
      <w:proofErr w:type="spellEnd"/>
      <w:r w:rsidRPr="004F5B6D">
        <w:rPr>
          <w:rFonts w:ascii="Times New Roman" w:eastAsia="Times New Roman" w:hAnsi="Times New Roman" w:cs="Times New Roman"/>
          <w:lang w:val="en-US"/>
        </w:rPr>
        <w:t xml:space="preserve"> C,</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Sebastiani</w:t>
      </w:r>
      <w:proofErr w:type="spellEnd"/>
      <w:r w:rsidRPr="004F5B6D">
        <w:rPr>
          <w:rFonts w:ascii="Times New Roman" w:eastAsia="Times New Roman" w:hAnsi="Times New Roman" w:cs="Times New Roman"/>
          <w:lang w:val="en-US"/>
        </w:rPr>
        <w:t xml:space="preserve"> R,</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Strobelt</w:t>
      </w:r>
      <w:proofErr w:type="spellEnd"/>
      <w:r w:rsidRPr="004F5B6D">
        <w:rPr>
          <w:rFonts w:ascii="Times New Roman" w:eastAsia="Times New Roman" w:hAnsi="Times New Roman" w:cs="Times New Roman"/>
          <w:lang w:val="en-US"/>
        </w:rPr>
        <w:t xml:space="preserve"> N,</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Eleftheriou</w:t>
      </w:r>
      <w:proofErr w:type="spellEnd"/>
      <w:r w:rsidRPr="004F5B6D">
        <w:rPr>
          <w:rFonts w:ascii="Times New Roman" w:eastAsia="Times New Roman" w:hAnsi="Times New Roman" w:cs="Times New Roman"/>
          <w:lang w:val="en-US"/>
        </w:rPr>
        <w:t xml:space="preserve"> G</w:t>
      </w:r>
      <w:r w:rsidR="005B70BB">
        <w:rPr>
          <w:rFonts w:ascii="Times New Roman" w:eastAsia="Times New Roman" w:hAnsi="Times New Roman" w:cs="Times New Roman"/>
          <w:lang w:val="en-US"/>
        </w:rPr>
        <w:t xml:space="preserve">, </w:t>
      </w:r>
      <w:proofErr w:type="spellStart"/>
      <w:r w:rsidR="005B70BB">
        <w:rPr>
          <w:rFonts w:ascii="Times New Roman" w:eastAsia="Times New Roman" w:hAnsi="Times New Roman" w:cs="Times New Roman"/>
          <w:lang w:val="en-US"/>
        </w:rPr>
        <w:t>Introna</w:t>
      </w:r>
      <w:proofErr w:type="spellEnd"/>
      <w:r w:rsidR="005B70BB">
        <w:rPr>
          <w:rFonts w:ascii="Times New Roman" w:eastAsia="Times New Roman" w:hAnsi="Times New Roman" w:cs="Times New Roman"/>
          <w:lang w:val="en-US"/>
        </w:rPr>
        <w:t xml:space="preserve"> M, </w:t>
      </w:r>
      <w:proofErr w:type="spellStart"/>
      <w:r w:rsidR="005B70BB">
        <w:rPr>
          <w:rFonts w:ascii="Times New Roman" w:eastAsia="Times New Roman" w:hAnsi="Times New Roman" w:cs="Times New Roman"/>
          <w:lang w:val="en-US"/>
        </w:rPr>
        <w:t>Freddi</w:t>
      </w:r>
      <w:proofErr w:type="spellEnd"/>
      <w:r w:rsidR="005B70BB">
        <w:rPr>
          <w:rFonts w:ascii="Times New Roman" w:eastAsia="Times New Roman" w:hAnsi="Times New Roman" w:cs="Times New Roman"/>
          <w:lang w:val="en-US"/>
        </w:rPr>
        <w:t xml:space="preserve"> C, </w:t>
      </w:r>
      <w:proofErr w:type="spellStart"/>
      <w:r w:rsidR="005B70BB">
        <w:rPr>
          <w:rFonts w:ascii="Times New Roman" w:eastAsia="Times New Roman" w:hAnsi="Times New Roman" w:cs="Times New Roman"/>
          <w:lang w:val="en-US"/>
        </w:rPr>
        <w:t>Crippa</w:t>
      </w:r>
      <w:proofErr w:type="spellEnd"/>
      <w:r w:rsidR="005B70BB">
        <w:rPr>
          <w:rFonts w:ascii="Times New Roman" w:eastAsia="Times New Roman" w:hAnsi="Times New Roman" w:cs="Times New Roman"/>
          <w:lang w:val="en-US"/>
        </w:rPr>
        <w:t xml:space="preserve"> A.</w:t>
      </w:r>
      <w:r w:rsidRPr="005B70BB">
        <w:rPr>
          <w:rFonts w:ascii="Times New Roman" w:eastAsia="Times New Roman" w:hAnsi="Times New Roman" w:cs="Times New Roman"/>
          <w:lang w:val="en-US"/>
        </w:rPr>
        <w:t xml:space="preserve"> First Report of a Successful</w:t>
      </w:r>
      <w:r w:rsidRPr="005B70BB">
        <w:rPr>
          <w:rStyle w:val="apple-converted-space"/>
          <w:rFonts w:ascii="Times New Roman" w:eastAsia="Times New Roman" w:hAnsi="Times New Roman" w:cs="Times New Roman"/>
          <w:lang w:val="en-US"/>
        </w:rPr>
        <w:t> </w:t>
      </w:r>
      <w:r w:rsidRPr="005B70BB">
        <w:rPr>
          <w:rStyle w:val="highlight"/>
          <w:rFonts w:ascii="Times New Roman" w:eastAsia="Times New Roman" w:hAnsi="Times New Roman" w:cs="Times New Roman"/>
          <w:lang w:val="en-US"/>
        </w:rPr>
        <w:t>Pregnancy</w:t>
      </w:r>
      <w:r w:rsidRPr="005B70BB">
        <w:rPr>
          <w:rStyle w:val="apple-converted-space"/>
          <w:rFonts w:ascii="Times New Roman" w:eastAsia="Times New Roman" w:hAnsi="Times New Roman" w:cs="Times New Roman"/>
          <w:lang w:val="en-US"/>
        </w:rPr>
        <w:t> </w:t>
      </w:r>
      <w:r w:rsidRPr="005B70BB">
        <w:rPr>
          <w:rFonts w:ascii="Times New Roman" w:eastAsia="Times New Roman" w:hAnsi="Times New Roman" w:cs="Times New Roman"/>
          <w:lang w:val="en-US"/>
        </w:rPr>
        <w:t>in</w:t>
      </w:r>
      <w:r w:rsidRPr="005B70BB">
        <w:rPr>
          <w:rFonts w:ascii="Times New Roman" w:eastAsia="Times New Roman" w:hAnsi="Times New Roman" w:cs="Times New Roman"/>
          <w:color w:val="000000"/>
          <w:lang w:val="en-US"/>
        </w:rPr>
        <w:t xml:space="preserve"> an</w:t>
      </w:r>
      <w:r w:rsidRPr="005B70BB">
        <w:rPr>
          <w:rStyle w:val="apple-converted-space"/>
          <w:rFonts w:ascii="Times New Roman" w:eastAsia="Times New Roman" w:hAnsi="Times New Roman" w:cs="Times New Roman"/>
          <w:color w:val="000000"/>
          <w:lang w:val="en-US"/>
        </w:rPr>
        <w:t> </w:t>
      </w:r>
      <w:proofErr w:type="spellStart"/>
      <w:r w:rsidRPr="005B70BB">
        <w:rPr>
          <w:rStyle w:val="highlight"/>
          <w:rFonts w:ascii="Times New Roman" w:eastAsia="Times New Roman" w:hAnsi="Times New Roman" w:cs="Times New Roman"/>
          <w:color w:val="000000"/>
          <w:lang w:val="en-US"/>
        </w:rPr>
        <w:t>Everolimus</w:t>
      </w:r>
      <w:proofErr w:type="spellEnd"/>
      <w:r w:rsidRPr="005B70BB">
        <w:rPr>
          <w:rFonts w:ascii="Times New Roman" w:eastAsia="Times New Roman" w:hAnsi="Times New Roman" w:cs="Times New Roman"/>
          <w:color w:val="000000"/>
          <w:lang w:val="en-US"/>
        </w:rPr>
        <w:t>-Treated Heart-Transplanted Patient: Neonatal Disappearance of Immunosuppressive Drugs. Am J Transpla</w:t>
      </w:r>
      <w:r w:rsidR="00F6291B" w:rsidRPr="005B70BB">
        <w:rPr>
          <w:rFonts w:ascii="Times New Roman" w:eastAsia="Times New Roman" w:hAnsi="Times New Roman" w:cs="Times New Roman"/>
          <w:color w:val="000000"/>
          <w:lang w:val="en-US"/>
        </w:rPr>
        <w:t>nt 2016</w:t>
      </w:r>
      <w:proofErr w:type="gramStart"/>
      <w:r w:rsidR="00F6291B" w:rsidRPr="005B70BB">
        <w:rPr>
          <w:rFonts w:ascii="Times New Roman" w:eastAsia="Times New Roman" w:hAnsi="Times New Roman" w:cs="Times New Roman"/>
          <w:color w:val="000000"/>
          <w:lang w:val="en-US"/>
        </w:rPr>
        <w:t>;16</w:t>
      </w:r>
      <w:proofErr w:type="gramEnd"/>
      <w:r w:rsidR="00F6291B" w:rsidRPr="005B70BB">
        <w:rPr>
          <w:rFonts w:ascii="Times New Roman" w:eastAsia="Times New Roman" w:hAnsi="Times New Roman" w:cs="Times New Roman"/>
          <w:color w:val="000000"/>
          <w:lang w:val="en-US"/>
        </w:rPr>
        <w:t>(4):</w:t>
      </w:r>
      <w:r w:rsidRPr="005B70BB">
        <w:rPr>
          <w:rFonts w:ascii="Times New Roman" w:eastAsia="Times New Roman" w:hAnsi="Times New Roman" w:cs="Times New Roman"/>
          <w:color w:val="000000"/>
          <w:lang w:val="en-US"/>
        </w:rPr>
        <w:t>1319-22.</w:t>
      </w:r>
    </w:p>
    <w:p w14:paraId="554CB9D8" w14:textId="23C7A499" w:rsidR="00BD5BCC" w:rsidRPr="004F5B6D" w:rsidRDefault="00BD5BCC" w:rsidP="00BD5BCC">
      <w:pPr>
        <w:pStyle w:val="Akapitzlist"/>
        <w:numPr>
          <w:ilvl w:val="0"/>
          <w:numId w:val="2"/>
        </w:numPr>
        <w:spacing w:line="480" w:lineRule="auto"/>
        <w:ind w:left="0" w:hanging="11"/>
        <w:jc w:val="both"/>
        <w:rPr>
          <w:rFonts w:ascii="Times New Roman" w:eastAsia="Times New Roman" w:hAnsi="Times New Roman" w:cs="Times New Roman"/>
          <w:lang w:val="en-US"/>
        </w:rPr>
      </w:pPr>
      <w:r w:rsidRPr="004F5B6D">
        <w:rPr>
          <w:rFonts w:ascii="Times New Roman" w:eastAsia="Times New Roman" w:hAnsi="Times New Roman" w:cs="Times New Roman"/>
          <w:color w:val="000000"/>
          <w:lang w:val="en-US"/>
        </w:rPr>
        <w:t>Yamamura M,</w:t>
      </w:r>
      <w:r w:rsidRPr="004F5B6D">
        <w:rPr>
          <w:rStyle w:val="apple-converted-space"/>
          <w:rFonts w:ascii="Times New Roman" w:eastAsia="Times New Roman" w:hAnsi="Times New Roman" w:cs="Times New Roman"/>
          <w:color w:val="000000"/>
          <w:lang w:val="en-US"/>
        </w:rPr>
        <w:t> </w:t>
      </w:r>
      <w:r w:rsidRPr="004F5B6D">
        <w:rPr>
          <w:rFonts w:ascii="Times New Roman" w:eastAsia="Times New Roman" w:hAnsi="Times New Roman" w:cs="Times New Roman"/>
          <w:color w:val="000000"/>
          <w:lang w:val="en-US"/>
        </w:rPr>
        <w:t>Kojima T,</w:t>
      </w:r>
      <w:r w:rsidRPr="004F5B6D">
        <w:rPr>
          <w:rStyle w:val="apple-converted-space"/>
          <w:rFonts w:ascii="Times New Roman" w:eastAsia="Times New Roman" w:hAnsi="Times New Roman" w:cs="Times New Roman"/>
          <w:color w:val="000000"/>
          <w:lang w:val="en-US"/>
        </w:rPr>
        <w:t> </w:t>
      </w:r>
      <w:r w:rsidRPr="004F5B6D">
        <w:rPr>
          <w:rFonts w:ascii="Times New Roman" w:eastAsia="Times New Roman" w:hAnsi="Times New Roman" w:cs="Times New Roman"/>
          <w:color w:val="000000"/>
          <w:lang w:val="en-US"/>
        </w:rPr>
        <w:t>Koyama M,</w:t>
      </w:r>
      <w:r w:rsidRPr="004F5B6D">
        <w:rPr>
          <w:rStyle w:val="apple-converted-space"/>
          <w:rFonts w:ascii="Times New Roman" w:eastAsia="Times New Roman" w:hAnsi="Times New Roman" w:cs="Times New Roman"/>
          <w:color w:val="000000"/>
          <w:lang w:val="en-US"/>
        </w:rPr>
        <w:t> </w:t>
      </w:r>
      <w:proofErr w:type="spellStart"/>
      <w:r w:rsidRPr="004F5B6D">
        <w:rPr>
          <w:rFonts w:ascii="Times New Roman" w:eastAsia="Times New Roman" w:hAnsi="Times New Roman" w:cs="Times New Roman"/>
          <w:color w:val="000000"/>
          <w:lang w:val="en-US"/>
        </w:rPr>
        <w:t>Sazawa</w:t>
      </w:r>
      <w:proofErr w:type="spellEnd"/>
      <w:r w:rsidRPr="004F5B6D">
        <w:rPr>
          <w:rFonts w:ascii="Times New Roman" w:eastAsia="Times New Roman" w:hAnsi="Times New Roman" w:cs="Times New Roman"/>
          <w:color w:val="000000"/>
          <w:lang w:val="en-US"/>
        </w:rPr>
        <w:t xml:space="preserve"> A,</w:t>
      </w:r>
      <w:r w:rsidRPr="004F5B6D">
        <w:rPr>
          <w:rStyle w:val="apple-converted-space"/>
          <w:rFonts w:ascii="Times New Roman" w:eastAsia="Times New Roman" w:hAnsi="Times New Roman" w:cs="Times New Roman"/>
          <w:color w:val="000000"/>
          <w:lang w:val="en-US"/>
        </w:rPr>
        <w:t> </w:t>
      </w:r>
      <w:r w:rsidRPr="004F5B6D">
        <w:rPr>
          <w:rFonts w:ascii="Times New Roman" w:eastAsia="Times New Roman" w:hAnsi="Times New Roman" w:cs="Times New Roman"/>
          <w:color w:val="000000"/>
          <w:lang w:val="en-US"/>
        </w:rPr>
        <w:t>Yamada T,</w:t>
      </w:r>
      <w:r w:rsidRPr="004F5B6D">
        <w:rPr>
          <w:rStyle w:val="apple-converted-space"/>
          <w:rFonts w:ascii="Times New Roman" w:eastAsia="Times New Roman" w:hAnsi="Times New Roman" w:cs="Times New Roman"/>
          <w:color w:val="000000"/>
          <w:lang w:val="en-US"/>
        </w:rPr>
        <w:t> </w:t>
      </w:r>
      <w:proofErr w:type="spellStart"/>
      <w:r w:rsidRPr="004F5B6D">
        <w:rPr>
          <w:rFonts w:ascii="Times New Roman" w:eastAsia="Times New Roman" w:hAnsi="Times New Roman" w:cs="Times New Roman"/>
          <w:color w:val="000000"/>
          <w:lang w:val="en-US"/>
        </w:rPr>
        <w:t>Minakami</w:t>
      </w:r>
      <w:proofErr w:type="spellEnd"/>
      <w:r w:rsidRPr="004F5B6D">
        <w:rPr>
          <w:rFonts w:ascii="Times New Roman" w:eastAsia="Times New Roman" w:hAnsi="Times New Roman" w:cs="Times New Roman"/>
          <w:color w:val="000000"/>
          <w:lang w:val="en-US"/>
        </w:rPr>
        <w:t xml:space="preserve"> H.</w:t>
      </w:r>
      <w:r w:rsidRPr="004F5B6D">
        <w:rPr>
          <w:rFonts w:ascii="Times New Roman" w:hAnsi="Times New Roman" w:cs="Times New Roman"/>
          <w:color w:val="FF0000"/>
          <w:lang w:val="en-US"/>
        </w:rPr>
        <w:t xml:space="preserve"> </w:t>
      </w:r>
      <w:proofErr w:type="spellStart"/>
      <w:r w:rsidRPr="004F5B6D">
        <w:rPr>
          <w:rFonts w:ascii="Times New Roman" w:eastAsia="Times New Roman" w:hAnsi="Times New Roman" w:cs="Times New Roman"/>
          <w:color w:val="000000"/>
          <w:lang w:val="en-US"/>
        </w:rPr>
        <w:t>Everolimus</w:t>
      </w:r>
      <w:proofErr w:type="spellEnd"/>
      <w:r w:rsidRPr="004F5B6D">
        <w:rPr>
          <w:rFonts w:ascii="Times New Roman" w:eastAsia="Times New Roman" w:hAnsi="Times New Roman" w:cs="Times New Roman"/>
          <w:color w:val="000000"/>
          <w:lang w:val="en-US"/>
        </w:rPr>
        <w:t xml:space="preserve"> in pregnancy: Case report and literature review. J </w:t>
      </w:r>
      <w:proofErr w:type="spellStart"/>
      <w:r w:rsidRPr="004F5B6D">
        <w:rPr>
          <w:rFonts w:ascii="Times New Roman" w:eastAsia="Times New Roman" w:hAnsi="Times New Roman" w:cs="Times New Roman"/>
          <w:color w:val="000000"/>
          <w:lang w:val="en-US"/>
        </w:rPr>
        <w:t>Obstet</w:t>
      </w:r>
      <w:proofErr w:type="spellEnd"/>
      <w:r w:rsidRPr="004F5B6D">
        <w:rPr>
          <w:rFonts w:ascii="Times New Roman" w:eastAsia="Times New Roman" w:hAnsi="Times New Roman" w:cs="Times New Roman"/>
          <w:color w:val="000000"/>
          <w:lang w:val="en-US"/>
        </w:rPr>
        <w:t xml:space="preserve"> </w:t>
      </w:r>
      <w:proofErr w:type="spellStart"/>
      <w:r w:rsidRPr="004F5B6D">
        <w:rPr>
          <w:rFonts w:ascii="Times New Roman" w:eastAsia="Times New Roman" w:hAnsi="Times New Roman" w:cs="Times New Roman"/>
          <w:color w:val="000000"/>
          <w:lang w:val="en-US"/>
        </w:rPr>
        <w:t>Gynaecol</w:t>
      </w:r>
      <w:proofErr w:type="spellEnd"/>
      <w:r w:rsidRPr="004F5B6D">
        <w:rPr>
          <w:rFonts w:ascii="Times New Roman" w:eastAsia="Times New Roman" w:hAnsi="Times New Roman" w:cs="Times New Roman"/>
          <w:color w:val="000000"/>
          <w:lang w:val="en-US"/>
        </w:rPr>
        <w:t xml:space="preserve"> Res</w:t>
      </w:r>
      <w:r w:rsidRPr="004F5B6D">
        <w:rPr>
          <w:rStyle w:val="apple-converted-space"/>
          <w:rFonts w:ascii="Times New Roman" w:eastAsia="Times New Roman" w:hAnsi="Times New Roman" w:cs="Times New Roman"/>
          <w:color w:val="000000"/>
          <w:lang w:val="en-US"/>
        </w:rPr>
        <w:t> </w:t>
      </w:r>
      <w:r w:rsidR="00A13301" w:rsidRPr="004F5B6D">
        <w:rPr>
          <w:rFonts w:ascii="Times New Roman" w:eastAsia="Times New Roman" w:hAnsi="Times New Roman" w:cs="Times New Roman"/>
          <w:color w:val="000000"/>
          <w:lang w:val="en-US"/>
        </w:rPr>
        <w:t>2017</w:t>
      </w:r>
      <w:proofErr w:type="gramStart"/>
      <w:r w:rsidR="00A13301" w:rsidRPr="004F5B6D">
        <w:rPr>
          <w:rFonts w:ascii="Times New Roman" w:eastAsia="Times New Roman" w:hAnsi="Times New Roman" w:cs="Times New Roman"/>
          <w:color w:val="000000"/>
          <w:lang w:val="en-US"/>
        </w:rPr>
        <w:t>;43</w:t>
      </w:r>
      <w:proofErr w:type="gramEnd"/>
      <w:r w:rsidR="00A13301" w:rsidRPr="004F5B6D">
        <w:rPr>
          <w:rFonts w:ascii="Times New Roman" w:eastAsia="Times New Roman" w:hAnsi="Times New Roman" w:cs="Times New Roman"/>
          <w:color w:val="000000"/>
          <w:lang w:val="en-US"/>
        </w:rPr>
        <w:t>(8):1350-</w:t>
      </w:r>
      <w:r w:rsidRPr="004F5B6D">
        <w:rPr>
          <w:rFonts w:ascii="Times New Roman" w:eastAsia="Times New Roman" w:hAnsi="Times New Roman" w:cs="Times New Roman"/>
          <w:color w:val="000000"/>
          <w:lang w:val="en-US"/>
        </w:rPr>
        <w:t>2.</w:t>
      </w:r>
    </w:p>
    <w:p w14:paraId="1BF4260F" w14:textId="77777777" w:rsidR="00DC7804" w:rsidRPr="004F5B6D" w:rsidRDefault="00DC7804" w:rsidP="00DC7804">
      <w:pPr>
        <w:pStyle w:val="Akapitzlist"/>
        <w:numPr>
          <w:ilvl w:val="0"/>
          <w:numId w:val="2"/>
        </w:numPr>
        <w:spacing w:line="480" w:lineRule="auto"/>
        <w:ind w:left="0" w:hanging="11"/>
        <w:jc w:val="both"/>
        <w:rPr>
          <w:rFonts w:ascii="Times New Roman" w:eastAsia="Times New Roman" w:hAnsi="Times New Roman" w:cs="Times New Roman"/>
          <w:lang w:val="en-US"/>
        </w:rPr>
      </w:pPr>
      <w:proofErr w:type="spellStart"/>
      <w:r w:rsidRPr="004F5B6D">
        <w:rPr>
          <w:rStyle w:val="highlight"/>
          <w:rFonts w:ascii="Times New Roman" w:eastAsia="Times New Roman" w:hAnsi="Times New Roman" w:cs="Times New Roman"/>
          <w:lang w:val="en-US"/>
        </w:rPr>
        <w:t>Bramham</w:t>
      </w:r>
      <w:proofErr w:type="spellEnd"/>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K,</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Chusney</w:t>
      </w:r>
      <w:proofErr w:type="spellEnd"/>
      <w:r w:rsidRPr="004F5B6D">
        <w:rPr>
          <w:rFonts w:ascii="Times New Roman" w:eastAsia="Times New Roman" w:hAnsi="Times New Roman" w:cs="Times New Roman"/>
          <w:lang w:val="en-US"/>
        </w:rPr>
        <w:t xml:space="preserve"> G,</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Lee J,</w:t>
      </w:r>
      <w:r w:rsidRPr="004F5B6D">
        <w:rPr>
          <w:rStyle w:val="apple-converted-space"/>
          <w:rFonts w:ascii="Times New Roman" w:eastAsia="Times New Roman" w:hAnsi="Times New Roman" w:cs="Times New Roman"/>
          <w:lang w:val="en-US"/>
        </w:rPr>
        <w:t> </w:t>
      </w:r>
      <w:proofErr w:type="spellStart"/>
      <w:r w:rsidRPr="004F5B6D">
        <w:rPr>
          <w:rFonts w:ascii="Times New Roman" w:eastAsia="Times New Roman" w:hAnsi="Times New Roman" w:cs="Times New Roman"/>
          <w:lang w:val="en-US"/>
        </w:rPr>
        <w:t>Lightstone</w:t>
      </w:r>
      <w:proofErr w:type="spellEnd"/>
      <w:r w:rsidRPr="004F5B6D">
        <w:rPr>
          <w:rFonts w:ascii="Times New Roman" w:eastAsia="Times New Roman" w:hAnsi="Times New Roman" w:cs="Times New Roman"/>
          <w:lang w:val="en-US"/>
        </w:rPr>
        <w:t xml:space="preserve"> L,</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 xml:space="preserve">Nelson-Piercy C. </w:t>
      </w:r>
      <w:r w:rsidRPr="004F5B6D">
        <w:rPr>
          <w:rStyle w:val="highlight"/>
          <w:rFonts w:ascii="Times New Roman" w:eastAsia="Times New Roman" w:hAnsi="Times New Roman" w:cs="Times New Roman"/>
          <w:lang w:val="en-US"/>
        </w:rPr>
        <w:t>Breastfeeding</w:t>
      </w:r>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 xml:space="preserve">and </w:t>
      </w:r>
      <w:proofErr w:type="spellStart"/>
      <w:r w:rsidRPr="004F5B6D">
        <w:rPr>
          <w:rFonts w:ascii="Times New Roman" w:eastAsia="Times New Roman" w:hAnsi="Times New Roman" w:cs="Times New Roman"/>
          <w:lang w:val="en-US"/>
        </w:rPr>
        <w:t>tacrolimus</w:t>
      </w:r>
      <w:proofErr w:type="spellEnd"/>
      <w:r w:rsidRPr="004F5B6D">
        <w:rPr>
          <w:rFonts w:ascii="Times New Roman" w:eastAsia="Times New Roman" w:hAnsi="Times New Roman" w:cs="Times New Roman"/>
          <w:lang w:val="en-US"/>
        </w:rPr>
        <w:t>: serial monitoring in</w:t>
      </w:r>
      <w:r w:rsidRPr="004F5B6D">
        <w:rPr>
          <w:rStyle w:val="apple-converted-space"/>
          <w:rFonts w:ascii="Times New Roman" w:eastAsia="Times New Roman" w:hAnsi="Times New Roman" w:cs="Times New Roman"/>
          <w:lang w:val="en-US"/>
        </w:rPr>
        <w:t> </w:t>
      </w:r>
      <w:r w:rsidRPr="004F5B6D">
        <w:rPr>
          <w:rStyle w:val="highlight"/>
          <w:rFonts w:ascii="Times New Roman" w:eastAsia="Times New Roman" w:hAnsi="Times New Roman" w:cs="Times New Roman"/>
          <w:lang w:val="en-US"/>
        </w:rPr>
        <w:t>breast</w:t>
      </w:r>
      <w:r w:rsidRPr="004F5B6D">
        <w:rPr>
          <w:rFonts w:ascii="Times New Roman" w:eastAsia="Times New Roman" w:hAnsi="Times New Roman" w:cs="Times New Roman"/>
          <w:lang w:val="en-US"/>
        </w:rPr>
        <w:t xml:space="preserve">-fed and bottle-fed infants. </w:t>
      </w:r>
      <w:proofErr w:type="spellStart"/>
      <w:r w:rsidRPr="004F5B6D">
        <w:rPr>
          <w:rFonts w:ascii="Times New Roman" w:eastAsia="Times New Roman" w:hAnsi="Times New Roman" w:cs="Times New Roman"/>
          <w:lang w:val="en-US"/>
        </w:rPr>
        <w:t>Clin</w:t>
      </w:r>
      <w:proofErr w:type="spellEnd"/>
      <w:r w:rsidRPr="004F5B6D">
        <w:rPr>
          <w:rFonts w:ascii="Times New Roman" w:eastAsia="Times New Roman" w:hAnsi="Times New Roman" w:cs="Times New Roman"/>
          <w:lang w:val="en-US"/>
        </w:rPr>
        <w:t xml:space="preserve"> J Am </w:t>
      </w:r>
      <w:proofErr w:type="spellStart"/>
      <w:r w:rsidRPr="004F5B6D">
        <w:rPr>
          <w:rFonts w:ascii="Times New Roman" w:eastAsia="Times New Roman" w:hAnsi="Times New Roman" w:cs="Times New Roman"/>
          <w:lang w:val="en-US"/>
        </w:rPr>
        <w:t>Soc</w:t>
      </w:r>
      <w:proofErr w:type="spellEnd"/>
      <w:r w:rsidRPr="004F5B6D">
        <w:rPr>
          <w:rFonts w:ascii="Times New Roman" w:eastAsia="Times New Roman" w:hAnsi="Times New Roman" w:cs="Times New Roman"/>
          <w:lang w:val="en-US"/>
        </w:rPr>
        <w:t xml:space="preserve"> </w:t>
      </w:r>
      <w:proofErr w:type="spellStart"/>
      <w:r w:rsidRPr="004F5B6D">
        <w:rPr>
          <w:rFonts w:ascii="Times New Roman" w:eastAsia="Times New Roman" w:hAnsi="Times New Roman" w:cs="Times New Roman"/>
          <w:lang w:val="en-US"/>
        </w:rPr>
        <w:t>Nephrol</w:t>
      </w:r>
      <w:proofErr w:type="spellEnd"/>
      <w:r w:rsidRPr="004F5B6D">
        <w:rPr>
          <w:rStyle w:val="apple-converted-space"/>
          <w:rFonts w:ascii="Times New Roman" w:eastAsia="Times New Roman" w:hAnsi="Times New Roman" w:cs="Times New Roman"/>
          <w:lang w:val="en-US"/>
        </w:rPr>
        <w:t> </w:t>
      </w:r>
      <w:r w:rsidRPr="004F5B6D">
        <w:rPr>
          <w:rFonts w:ascii="Times New Roman" w:eastAsia="Times New Roman" w:hAnsi="Times New Roman" w:cs="Times New Roman"/>
          <w:lang w:val="en-US"/>
        </w:rPr>
        <w:t>2013;8(4)</w:t>
      </w:r>
      <w:proofErr w:type="gramStart"/>
      <w:r w:rsidRPr="004F5B6D">
        <w:rPr>
          <w:rFonts w:ascii="Times New Roman" w:eastAsia="Times New Roman" w:hAnsi="Times New Roman" w:cs="Times New Roman"/>
          <w:lang w:val="en-US"/>
        </w:rPr>
        <w:t>:563</w:t>
      </w:r>
      <w:proofErr w:type="gramEnd"/>
      <w:r w:rsidRPr="004F5B6D">
        <w:rPr>
          <w:rFonts w:ascii="Times New Roman" w:eastAsia="Times New Roman" w:hAnsi="Times New Roman" w:cs="Times New Roman"/>
          <w:lang w:val="en-US"/>
        </w:rPr>
        <w:t>-7.</w:t>
      </w:r>
    </w:p>
    <w:p w14:paraId="77982ED6" w14:textId="2DBEC048" w:rsidR="00013B66" w:rsidRPr="005B70BB" w:rsidRDefault="00DC7804" w:rsidP="00E753F5">
      <w:pPr>
        <w:pStyle w:val="Akapitzlist"/>
        <w:numPr>
          <w:ilvl w:val="0"/>
          <w:numId w:val="2"/>
        </w:numPr>
        <w:spacing w:line="480" w:lineRule="auto"/>
        <w:ind w:left="0" w:hanging="11"/>
        <w:jc w:val="both"/>
        <w:rPr>
          <w:rFonts w:ascii="Times New Roman" w:eastAsia="Times New Roman" w:hAnsi="Times New Roman" w:cs="Times New Roman"/>
          <w:lang w:val="en-US"/>
        </w:rPr>
      </w:pPr>
      <w:proofErr w:type="spellStart"/>
      <w:r w:rsidRPr="004F5B6D">
        <w:rPr>
          <w:rFonts w:ascii="Times New Roman" w:hAnsi="Times New Roman" w:cs="Times New Roman"/>
          <w:bCs/>
          <w:color w:val="000000"/>
          <w:lang w:val="en-US"/>
        </w:rPr>
        <w:lastRenderedPageBreak/>
        <w:t>Zheng</w:t>
      </w:r>
      <w:proofErr w:type="spellEnd"/>
      <w:r w:rsidRPr="004F5B6D">
        <w:rPr>
          <w:rFonts w:ascii="Times New Roman" w:hAnsi="Times New Roman" w:cs="Times New Roman"/>
          <w:bCs/>
          <w:color w:val="000000"/>
          <w:lang w:val="en-US"/>
        </w:rPr>
        <w:t xml:space="preserve"> S</w:t>
      </w:r>
      <w:r w:rsidRPr="004F5B6D">
        <w:rPr>
          <w:rFonts w:ascii="Times New Roman" w:hAnsi="Times New Roman" w:cs="Times New Roman"/>
          <w:color w:val="000000"/>
          <w:lang w:val="en-US"/>
        </w:rPr>
        <w:t>,</w:t>
      </w:r>
      <w:r w:rsidRPr="004F5B6D">
        <w:rPr>
          <w:rStyle w:val="apple-converted-space"/>
          <w:rFonts w:ascii="Times New Roman" w:hAnsi="Times New Roman" w:cs="Times New Roman"/>
          <w:color w:val="000000"/>
          <w:lang w:val="en-US"/>
        </w:rPr>
        <w:t> </w:t>
      </w:r>
      <w:proofErr w:type="spellStart"/>
      <w:r w:rsidRPr="004F5B6D">
        <w:rPr>
          <w:rFonts w:ascii="Times New Roman" w:hAnsi="Times New Roman" w:cs="Times New Roman"/>
          <w:bCs/>
          <w:color w:val="000000"/>
          <w:lang w:val="en-US"/>
        </w:rPr>
        <w:t>Easterling</w:t>
      </w:r>
      <w:proofErr w:type="spellEnd"/>
      <w:r w:rsidRPr="004F5B6D">
        <w:rPr>
          <w:rFonts w:ascii="Times New Roman" w:hAnsi="Times New Roman" w:cs="Times New Roman"/>
          <w:bCs/>
          <w:color w:val="000000"/>
          <w:lang w:val="en-US"/>
        </w:rPr>
        <w:t xml:space="preserve"> TR</w:t>
      </w:r>
      <w:r w:rsidRPr="004F5B6D">
        <w:rPr>
          <w:rFonts w:ascii="Times New Roman" w:hAnsi="Times New Roman" w:cs="Times New Roman"/>
          <w:color w:val="000000"/>
          <w:lang w:val="en-US"/>
        </w:rPr>
        <w:t xml:space="preserve">, Hays K, </w:t>
      </w:r>
      <w:proofErr w:type="spellStart"/>
      <w:r w:rsidRPr="004F5B6D">
        <w:rPr>
          <w:rFonts w:ascii="Times New Roman" w:hAnsi="Times New Roman" w:cs="Times New Roman"/>
          <w:color w:val="000000"/>
          <w:lang w:val="en-US"/>
        </w:rPr>
        <w:t>Umans</w:t>
      </w:r>
      <w:proofErr w:type="spellEnd"/>
      <w:r w:rsidRPr="004F5B6D">
        <w:rPr>
          <w:rFonts w:ascii="Times New Roman" w:hAnsi="Times New Roman" w:cs="Times New Roman"/>
          <w:color w:val="000000"/>
          <w:lang w:val="en-US"/>
        </w:rPr>
        <w:t xml:space="preserve"> JG, </w:t>
      </w:r>
      <w:proofErr w:type="spellStart"/>
      <w:r w:rsidRPr="004F5B6D">
        <w:rPr>
          <w:rFonts w:ascii="Times New Roman" w:hAnsi="Times New Roman" w:cs="Times New Roman"/>
          <w:color w:val="000000"/>
          <w:lang w:val="en-US"/>
        </w:rPr>
        <w:t>Miodovnik</w:t>
      </w:r>
      <w:proofErr w:type="spellEnd"/>
      <w:r w:rsidRPr="004F5B6D">
        <w:rPr>
          <w:rFonts w:ascii="Times New Roman" w:hAnsi="Times New Roman" w:cs="Times New Roman"/>
          <w:color w:val="000000"/>
          <w:lang w:val="en-US"/>
        </w:rPr>
        <w:t xml:space="preserve"> M, Clark S, </w:t>
      </w:r>
      <w:proofErr w:type="spellStart"/>
      <w:r w:rsidR="005B70BB">
        <w:rPr>
          <w:rFonts w:ascii="Times New Roman" w:hAnsi="Times New Roman" w:cs="Times New Roman"/>
          <w:color w:val="000000"/>
          <w:lang w:val="en-US"/>
        </w:rPr>
        <w:t>Calamia</w:t>
      </w:r>
      <w:proofErr w:type="spellEnd"/>
      <w:r w:rsidR="005B70BB">
        <w:rPr>
          <w:rFonts w:ascii="Times New Roman" w:hAnsi="Times New Roman" w:cs="Times New Roman"/>
          <w:color w:val="000000"/>
          <w:lang w:val="en-US"/>
        </w:rPr>
        <w:t xml:space="preserve"> JC, </w:t>
      </w:r>
      <w:proofErr w:type="spellStart"/>
      <w:r w:rsidR="005B70BB">
        <w:rPr>
          <w:rFonts w:ascii="Times New Roman" w:hAnsi="Times New Roman" w:cs="Times New Roman"/>
          <w:color w:val="000000"/>
          <w:lang w:val="en-US"/>
        </w:rPr>
        <w:t>Thummel</w:t>
      </w:r>
      <w:proofErr w:type="spellEnd"/>
      <w:r w:rsidR="005B70BB">
        <w:rPr>
          <w:rFonts w:ascii="Times New Roman" w:hAnsi="Times New Roman" w:cs="Times New Roman"/>
          <w:color w:val="000000"/>
          <w:lang w:val="en-US"/>
        </w:rPr>
        <w:t xml:space="preserve"> KE, </w:t>
      </w:r>
      <w:proofErr w:type="spellStart"/>
      <w:r w:rsidR="005B70BB">
        <w:rPr>
          <w:rFonts w:ascii="Times New Roman" w:hAnsi="Times New Roman" w:cs="Times New Roman"/>
          <w:color w:val="000000"/>
          <w:lang w:val="en-US"/>
        </w:rPr>
        <w:t>Shen</w:t>
      </w:r>
      <w:proofErr w:type="spellEnd"/>
      <w:r w:rsidR="005B70BB">
        <w:rPr>
          <w:rFonts w:ascii="Times New Roman" w:hAnsi="Times New Roman" w:cs="Times New Roman"/>
          <w:color w:val="000000"/>
          <w:lang w:val="en-US"/>
        </w:rPr>
        <w:t xml:space="preserve"> DD, Davis CL, Hebert MF</w:t>
      </w:r>
      <w:r w:rsidRPr="004F5B6D">
        <w:rPr>
          <w:rFonts w:ascii="Times New Roman" w:hAnsi="Times New Roman" w:cs="Times New Roman"/>
          <w:color w:val="000000"/>
          <w:lang w:val="en-US"/>
        </w:rPr>
        <w:t xml:space="preserve">. </w:t>
      </w:r>
      <w:proofErr w:type="spellStart"/>
      <w:r w:rsidRPr="004F5B6D">
        <w:rPr>
          <w:rFonts w:ascii="Times New Roman" w:hAnsi="Times New Roman" w:cs="Times New Roman"/>
          <w:color w:val="000000"/>
          <w:lang w:val="en-US"/>
        </w:rPr>
        <w:t>Tacrolimus</w:t>
      </w:r>
      <w:proofErr w:type="spellEnd"/>
      <w:r w:rsidRPr="004F5B6D">
        <w:rPr>
          <w:rFonts w:ascii="Times New Roman" w:hAnsi="Times New Roman" w:cs="Times New Roman"/>
          <w:color w:val="000000"/>
          <w:lang w:val="en-US"/>
        </w:rPr>
        <w:t xml:space="preserve"> placental transfer at delivery and neonatal exposure through breast milk. </w:t>
      </w:r>
      <w:r w:rsidRPr="004F5B6D">
        <w:rPr>
          <w:rStyle w:val="jrnl"/>
          <w:rFonts w:ascii="Times New Roman" w:hAnsi="Times New Roman" w:cs="Times New Roman"/>
          <w:color w:val="000000"/>
          <w:lang w:val="en-US"/>
        </w:rPr>
        <w:t xml:space="preserve">Br J </w:t>
      </w:r>
      <w:proofErr w:type="spellStart"/>
      <w:r w:rsidRPr="004F5B6D">
        <w:rPr>
          <w:rStyle w:val="jrnl"/>
          <w:rFonts w:ascii="Times New Roman" w:hAnsi="Times New Roman" w:cs="Times New Roman"/>
          <w:color w:val="000000"/>
          <w:lang w:val="en-US"/>
        </w:rPr>
        <w:t>Clin</w:t>
      </w:r>
      <w:proofErr w:type="spellEnd"/>
      <w:r w:rsidRPr="004F5B6D">
        <w:rPr>
          <w:rStyle w:val="jrnl"/>
          <w:rFonts w:ascii="Times New Roman" w:hAnsi="Times New Roman" w:cs="Times New Roman"/>
          <w:color w:val="000000"/>
          <w:lang w:val="en-US"/>
        </w:rPr>
        <w:t xml:space="preserve"> </w:t>
      </w:r>
      <w:proofErr w:type="spellStart"/>
      <w:r w:rsidRPr="004F5B6D">
        <w:rPr>
          <w:rStyle w:val="jrnl"/>
          <w:rFonts w:ascii="Times New Roman" w:hAnsi="Times New Roman" w:cs="Times New Roman"/>
          <w:color w:val="000000"/>
          <w:lang w:val="en-US"/>
        </w:rPr>
        <w:t>Pharmacol</w:t>
      </w:r>
      <w:proofErr w:type="spellEnd"/>
      <w:r w:rsidRPr="004F5B6D">
        <w:rPr>
          <w:rFonts w:ascii="Times New Roman" w:hAnsi="Times New Roman" w:cs="Times New Roman"/>
          <w:color w:val="000000"/>
          <w:lang w:val="en-US"/>
        </w:rPr>
        <w:t xml:space="preserve"> 2013</w:t>
      </w:r>
      <w:proofErr w:type="gramStart"/>
      <w:r w:rsidRPr="004F5B6D">
        <w:rPr>
          <w:rFonts w:ascii="Times New Roman" w:hAnsi="Times New Roman" w:cs="Times New Roman"/>
          <w:color w:val="000000"/>
          <w:lang w:val="en-US"/>
        </w:rPr>
        <w:t>;76</w:t>
      </w:r>
      <w:proofErr w:type="gramEnd"/>
      <w:r w:rsidRPr="004F5B6D">
        <w:rPr>
          <w:rFonts w:ascii="Times New Roman" w:hAnsi="Times New Roman" w:cs="Times New Roman"/>
          <w:color w:val="000000"/>
          <w:lang w:val="en-US"/>
        </w:rPr>
        <w:t>(6):988-96.</w:t>
      </w:r>
    </w:p>
    <w:sectPr w:rsidR="00013B66" w:rsidRPr="005B70BB" w:rsidSect="00D74B53">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4BBE5" w14:textId="77777777" w:rsidR="006F2B1D" w:rsidRDefault="006F2B1D" w:rsidP="00CF24C6">
      <w:r>
        <w:separator/>
      </w:r>
    </w:p>
  </w:endnote>
  <w:endnote w:type="continuationSeparator" w:id="0">
    <w:p w14:paraId="4E803423" w14:textId="77777777" w:rsidR="006F2B1D" w:rsidRDefault="006F2B1D" w:rsidP="00C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CE">
    <w:panose1 w:val="020B0600040502020204"/>
    <w:charset w:val="58"/>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2F8CA" w14:textId="77777777" w:rsidR="006F2B1D" w:rsidRDefault="006F2B1D" w:rsidP="00493A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3B51EF" w14:textId="77777777" w:rsidR="006F2B1D" w:rsidRDefault="006F2B1D" w:rsidP="00CF24C6">
    <w:pPr>
      <w:pStyle w:val="Stopk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2E1F" w14:textId="77777777" w:rsidR="006F2B1D" w:rsidRDefault="006F2B1D" w:rsidP="00493A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C4594">
      <w:rPr>
        <w:rStyle w:val="Numerstrony"/>
        <w:noProof/>
      </w:rPr>
      <w:t>10</w:t>
    </w:r>
    <w:r>
      <w:rPr>
        <w:rStyle w:val="Numerstrony"/>
      </w:rPr>
      <w:fldChar w:fldCharType="end"/>
    </w:r>
  </w:p>
  <w:p w14:paraId="53FE388C" w14:textId="77777777" w:rsidR="006F2B1D" w:rsidRDefault="006F2B1D" w:rsidP="00CF24C6">
    <w:pPr>
      <w:pStyle w:val="Stopk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2E66B" w14:textId="77777777" w:rsidR="006F2B1D" w:rsidRDefault="006F2B1D" w:rsidP="00CF24C6">
      <w:r>
        <w:separator/>
      </w:r>
    </w:p>
  </w:footnote>
  <w:footnote w:type="continuationSeparator" w:id="0">
    <w:p w14:paraId="5F008584" w14:textId="77777777" w:rsidR="006F2B1D" w:rsidRDefault="006F2B1D" w:rsidP="00CF24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15C47" w14:textId="77777777" w:rsidR="006F2B1D" w:rsidRPr="00A55629" w:rsidRDefault="006F2B1D" w:rsidP="00CF24C6">
    <w:pPr>
      <w:pStyle w:val="Nagwek"/>
      <w:jc w:val="right"/>
    </w:pPr>
    <w:proofErr w:type="spellStart"/>
    <w:r>
      <w:t>C</w:t>
    </w:r>
    <w:r w:rsidRPr="00A55629">
      <w:t>oncentration</w:t>
    </w:r>
    <w:proofErr w:type="spellEnd"/>
    <w:r w:rsidRPr="00A55629">
      <w:t xml:space="preserve"> of </w:t>
    </w:r>
    <w:proofErr w:type="spellStart"/>
    <w:r w:rsidRPr="00A55629">
      <w:t>everolimus</w:t>
    </w:r>
    <w:proofErr w:type="spellEnd"/>
    <w:r w:rsidRPr="00A55629">
      <w:t xml:space="preserve"> in </w:t>
    </w:r>
    <w:proofErr w:type="spellStart"/>
    <w:r w:rsidRPr="00A55629">
      <w:t>colostrum</w:t>
    </w:r>
    <w:proofErr w:type="spellEnd"/>
  </w:p>
  <w:p w14:paraId="3BB6EE15" w14:textId="77777777" w:rsidR="006F2B1D" w:rsidRDefault="006F2B1D">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E2F"/>
    <w:multiLevelType w:val="multilevel"/>
    <w:tmpl w:val="FE3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36D0D"/>
    <w:multiLevelType w:val="multilevel"/>
    <w:tmpl w:val="B7CA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324D4A"/>
    <w:multiLevelType w:val="hybridMultilevel"/>
    <w:tmpl w:val="B30C89FE"/>
    <w:lvl w:ilvl="0" w:tplc="2F4CECE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C6"/>
    <w:rsid w:val="00013B66"/>
    <w:rsid w:val="00021BA0"/>
    <w:rsid w:val="00024CA2"/>
    <w:rsid w:val="00055A9E"/>
    <w:rsid w:val="00096682"/>
    <w:rsid w:val="000A3BEC"/>
    <w:rsid w:val="000B3EC3"/>
    <w:rsid w:val="000C4594"/>
    <w:rsid w:val="000D4DB6"/>
    <w:rsid w:val="000D5438"/>
    <w:rsid w:val="000E762D"/>
    <w:rsid w:val="000F4652"/>
    <w:rsid w:val="00100E13"/>
    <w:rsid w:val="0011696B"/>
    <w:rsid w:val="0012022A"/>
    <w:rsid w:val="0014415E"/>
    <w:rsid w:val="0014665F"/>
    <w:rsid w:val="0015520B"/>
    <w:rsid w:val="001620E9"/>
    <w:rsid w:val="00167D1D"/>
    <w:rsid w:val="00191AB7"/>
    <w:rsid w:val="001929E6"/>
    <w:rsid w:val="00196237"/>
    <w:rsid w:val="0019634F"/>
    <w:rsid w:val="001B11FD"/>
    <w:rsid w:val="001B5961"/>
    <w:rsid w:val="001E0756"/>
    <w:rsid w:val="002162AE"/>
    <w:rsid w:val="0022255D"/>
    <w:rsid w:val="00234F1F"/>
    <w:rsid w:val="002360E7"/>
    <w:rsid w:val="00236618"/>
    <w:rsid w:val="00243193"/>
    <w:rsid w:val="00244037"/>
    <w:rsid w:val="002466DF"/>
    <w:rsid w:val="00261168"/>
    <w:rsid w:val="002746F8"/>
    <w:rsid w:val="0028569B"/>
    <w:rsid w:val="002A5A8A"/>
    <w:rsid w:val="002B799E"/>
    <w:rsid w:val="002C22B3"/>
    <w:rsid w:val="002C3334"/>
    <w:rsid w:val="002C3640"/>
    <w:rsid w:val="002E323E"/>
    <w:rsid w:val="00301AA2"/>
    <w:rsid w:val="00302E3C"/>
    <w:rsid w:val="00305D69"/>
    <w:rsid w:val="0032307A"/>
    <w:rsid w:val="003277CC"/>
    <w:rsid w:val="00333A5E"/>
    <w:rsid w:val="00343F16"/>
    <w:rsid w:val="00347626"/>
    <w:rsid w:val="0035002F"/>
    <w:rsid w:val="0035109D"/>
    <w:rsid w:val="00360810"/>
    <w:rsid w:val="00366D4F"/>
    <w:rsid w:val="00371087"/>
    <w:rsid w:val="003A02D4"/>
    <w:rsid w:val="003C3315"/>
    <w:rsid w:val="003C41D1"/>
    <w:rsid w:val="003D041C"/>
    <w:rsid w:val="003D1DDB"/>
    <w:rsid w:val="004140B5"/>
    <w:rsid w:val="0043760B"/>
    <w:rsid w:val="00437809"/>
    <w:rsid w:val="00446EBE"/>
    <w:rsid w:val="00465D31"/>
    <w:rsid w:val="00491678"/>
    <w:rsid w:val="0049167B"/>
    <w:rsid w:val="00493ADF"/>
    <w:rsid w:val="004A5D19"/>
    <w:rsid w:val="004B048F"/>
    <w:rsid w:val="004B1684"/>
    <w:rsid w:val="004C42DB"/>
    <w:rsid w:val="004C6828"/>
    <w:rsid w:val="004E40EC"/>
    <w:rsid w:val="004F5B6D"/>
    <w:rsid w:val="004F697A"/>
    <w:rsid w:val="00504B7D"/>
    <w:rsid w:val="005050A3"/>
    <w:rsid w:val="00512707"/>
    <w:rsid w:val="00514803"/>
    <w:rsid w:val="00523C0E"/>
    <w:rsid w:val="0056205D"/>
    <w:rsid w:val="00563EF8"/>
    <w:rsid w:val="00587B6C"/>
    <w:rsid w:val="005A55BE"/>
    <w:rsid w:val="005B1302"/>
    <w:rsid w:val="005B70BB"/>
    <w:rsid w:val="005C7FA7"/>
    <w:rsid w:val="005D24D6"/>
    <w:rsid w:val="005D6924"/>
    <w:rsid w:val="005E098A"/>
    <w:rsid w:val="005E67A2"/>
    <w:rsid w:val="005F5BA2"/>
    <w:rsid w:val="00602AF6"/>
    <w:rsid w:val="00603270"/>
    <w:rsid w:val="00604B41"/>
    <w:rsid w:val="00604D64"/>
    <w:rsid w:val="00621FFB"/>
    <w:rsid w:val="00623252"/>
    <w:rsid w:val="00666045"/>
    <w:rsid w:val="006720E4"/>
    <w:rsid w:val="00672C78"/>
    <w:rsid w:val="0067341A"/>
    <w:rsid w:val="0067739D"/>
    <w:rsid w:val="00682B5F"/>
    <w:rsid w:val="006901EA"/>
    <w:rsid w:val="00695C54"/>
    <w:rsid w:val="00696247"/>
    <w:rsid w:val="006A126E"/>
    <w:rsid w:val="006A2511"/>
    <w:rsid w:val="006B5B87"/>
    <w:rsid w:val="006C6FED"/>
    <w:rsid w:val="006E74F1"/>
    <w:rsid w:val="006F27CB"/>
    <w:rsid w:val="006F2B1D"/>
    <w:rsid w:val="00713921"/>
    <w:rsid w:val="0076197B"/>
    <w:rsid w:val="007646E0"/>
    <w:rsid w:val="00783029"/>
    <w:rsid w:val="007962C9"/>
    <w:rsid w:val="007A2FA2"/>
    <w:rsid w:val="007A7588"/>
    <w:rsid w:val="007D0C38"/>
    <w:rsid w:val="007D5D03"/>
    <w:rsid w:val="007D7DA8"/>
    <w:rsid w:val="007E0E05"/>
    <w:rsid w:val="00804AF5"/>
    <w:rsid w:val="008147F1"/>
    <w:rsid w:val="008230B5"/>
    <w:rsid w:val="0082473D"/>
    <w:rsid w:val="00841A7E"/>
    <w:rsid w:val="00844CDD"/>
    <w:rsid w:val="00847020"/>
    <w:rsid w:val="008478E9"/>
    <w:rsid w:val="00850262"/>
    <w:rsid w:val="00870528"/>
    <w:rsid w:val="008777EE"/>
    <w:rsid w:val="008800CF"/>
    <w:rsid w:val="0088196B"/>
    <w:rsid w:val="00883D53"/>
    <w:rsid w:val="008B5492"/>
    <w:rsid w:val="008C2F3B"/>
    <w:rsid w:val="008D108B"/>
    <w:rsid w:val="008E6A88"/>
    <w:rsid w:val="008F04F6"/>
    <w:rsid w:val="008F380C"/>
    <w:rsid w:val="008F7836"/>
    <w:rsid w:val="00900B32"/>
    <w:rsid w:val="0090485B"/>
    <w:rsid w:val="00917EC9"/>
    <w:rsid w:val="00924CC0"/>
    <w:rsid w:val="0092638D"/>
    <w:rsid w:val="009264C6"/>
    <w:rsid w:val="00960389"/>
    <w:rsid w:val="009774FF"/>
    <w:rsid w:val="009A1349"/>
    <w:rsid w:val="009C5B9A"/>
    <w:rsid w:val="009D3EB8"/>
    <w:rsid w:val="009F57BA"/>
    <w:rsid w:val="00A02779"/>
    <w:rsid w:val="00A051E9"/>
    <w:rsid w:val="00A13301"/>
    <w:rsid w:val="00A32C28"/>
    <w:rsid w:val="00A6046F"/>
    <w:rsid w:val="00A7578D"/>
    <w:rsid w:val="00A80918"/>
    <w:rsid w:val="00A87E27"/>
    <w:rsid w:val="00A95B07"/>
    <w:rsid w:val="00AA1C9B"/>
    <w:rsid w:val="00AD0A01"/>
    <w:rsid w:val="00AE4060"/>
    <w:rsid w:val="00AE52F6"/>
    <w:rsid w:val="00AF2C08"/>
    <w:rsid w:val="00AF7B68"/>
    <w:rsid w:val="00B05259"/>
    <w:rsid w:val="00B211C6"/>
    <w:rsid w:val="00B32513"/>
    <w:rsid w:val="00B56026"/>
    <w:rsid w:val="00B626F8"/>
    <w:rsid w:val="00B67199"/>
    <w:rsid w:val="00B7187D"/>
    <w:rsid w:val="00B94854"/>
    <w:rsid w:val="00BA6F3B"/>
    <w:rsid w:val="00BC4823"/>
    <w:rsid w:val="00BC6A11"/>
    <w:rsid w:val="00BD5BCC"/>
    <w:rsid w:val="00BD5F5D"/>
    <w:rsid w:val="00BE7A73"/>
    <w:rsid w:val="00BF617B"/>
    <w:rsid w:val="00C42E1E"/>
    <w:rsid w:val="00C45B72"/>
    <w:rsid w:val="00C652BA"/>
    <w:rsid w:val="00C672A1"/>
    <w:rsid w:val="00C679D1"/>
    <w:rsid w:val="00C7370A"/>
    <w:rsid w:val="00CA3F0A"/>
    <w:rsid w:val="00CA6249"/>
    <w:rsid w:val="00CD2EFD"/>
    <w:rsid w:val="00CD4289"/>
    <w:rsid w:val="00CD5ED4"/>
    <w:rsid w:val="00CE3ECE"/>
    <w:rsid w:val="00CE4E82"/>
    <w:rsid w:val="00CF215E"/>
    <w:rsid w:val="00CF24C6"/>
    <w:rsid w:val="00CF687A"/>
    <w:rsid w:val="00D06336"/>
    <w:rsid w:val="00D10680"/>
    <w:rsid w:val="00D1443C"/>
    <w:rsid w:val="00D41E12"/>
    <w:rsid w:val="00D436EB"/>
    <w:rsid w:val="00D50A99"/>
    <w:rsid w:val="00D74B53"/>
    <w:rsid w:val="00D8572A"/>
    <w:rsid w:val="00DA5973"/>
    <w:rsid w:val="00DC253B"/>
    <w:rsid w:val="00DC7804"/>
    <w:rsid w:val="00DD17A1"/>
    <w:rsid w:val="00DE4158"/>
    <w:rsid w:val="00DE47AE"/>
    <w:rsid w:val="00DE6B0A"/>
    <w:rsid w:val="00DF5708"/>
    <w:rsid w:val="00E051ED"/>
    <w:rsid w:val="00E172F8"/>
    <w:rsid w:val="00E47B8B"/>
    <w:rsid w:val="00E5057E"/>
    <w:rsid w:val="00E52EB8"/>
    <w:rsid w:val="00E72E03"/>
    <w:rsid w:val="00E753F5"/>
    <w:rsid w:val="00E81A4A"/>
    <w:rsid w:val="00E83D52"/>
    <w:rsid w:val="00EB3476"/>
    <w:rsid w:val="00EC09A4"/>
    <w:rsid w:val="00ED347D"/>
    <w:rsid w:val="00ED53E3"/>
    <w:rsid w:val="00F07241"/>
    <w:rsid w:val="00F1717A"/>
    <w:rsid w:val="00F217DC"/>
    <w:rsid w:val="00F23792"/>
    <w:rsid w:val="00F37F5E"/>
    <w:rsid w:val="00F443F6"/>
    <w:rsid w:val="00F47431"/>
    <w:rsid w:val="00F6291B"/>
    <w:rsid w:val="00F66137"/>
    <w:rsid w:val="00F71F48"/>
    <w:rsid w:val="00F779FD"/>
    <w:rsid w:val="00F8078B"/>
    <w:rsid w:val="00F86954"/>
    <w:rsid w:val="00F96B1D"/>
    <w:rsid w:val="00FA4D71"/>
    <w:rsid w:val="00FB2134"/>
    <w:rsid w:val="00FF4BC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109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4C6"/>
  </w:style>
  <w:style w:type="paragraph" w:styleId="Nagwek1">
    <w:name w:val="heading 1"/>
    <w:basedOn w:val="Normalny"/>
    <w:link w:val="Nagwek1Znak"/>
    <w:uiPriority w:val="9"/>
    <w:qFormat/>
    <w:rsid w:val="00847020"/>
    <w:pPr>
      <w:spacing w:before="100" w:beforeAutospacing="1" w:after="100" w:afterAutospacing="1"/>
      <w:outlineLvl w:val="0"/>
    </w:pPr>
    <w:rPr>
      <w:rFonts w:ascii="Times" w:hAnsi="Times"/>
      <w:b/>
      <w:bCs/>
      <w:kern w:val="36"/>
      <w:sz w:val="48"/>
      <w:szCs w:val="48"/>
    </w:rPr>
  </w:style>
  <w:style w:type="paragraph" w:styleId="Nagwek3">
    <w:name w:val="heading 3"/>
    <w:basedOn w:val="Normalny"/>
    <w:link w:val="Nagwek3Znak"/>
    <w:uiPriority w:val="9"/>
    <w:qFormat/>
    <w:rsid w:val="00847020"/>
    <w:pPr>
      <w:spacing w:before="100" w:beforeAutospacing="1" w:after="100" w:afterAutospacing="1"/>
      <w:outlineLvl w:val="2"/>
    </w:pPr>
    <w:rPr>
      <w:rFonts w:ascii="Times" w:hAnsi="Times"/>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thornames">
    <w:name w:val="Author names"/>
    <w:basedOn w:val="Normalny"/>
    <w:next w:val="Normalny"/>
    <w:qFormat/>
    <w:rsid w:val="009264C6"/>
    <w:pPr>
      <w:spacing w:before="240" w:line="360" w:lineRule="auto"/>
    </w:pPr>
    <w:rPr>
      <w:rFonts w:ascii="Times New Roman" w:eastAsia="Times New Roman" w:hAnsi="Times New Roman" w:cs="Times New Roman"/>
      <w:sz w:val="28"/>
      <w:lang w:val="en-GB" w:eastAsia="en-GB"/>
    </w:rPr>
  </w:style>
  <w:style w:type="paragraph" w:customStyle="1" w:styleId="Affiliation">
    <w:name w:val="Affiliation"/>
    <w:basedOn w:val="Normalny"/>
    <w:qFormat/>
    <w:rsid w:val="009264C6"/>
    <w:pPr>
      <w:spacing w:before="240" w:line="360" w:lineRule="auto"/>
    </w:pPr>
    <w:rPr>
      <w:rFonts w:ascii="Times New Roman" w:eastAsia="Times New Roman" w:hAnsi="Times New Roman" w:cs="Times New Roman"/>
      <w:i/>
      <w:lang w:val="en-GB" w:eastAsia="en-GB"/>
    </w:rPr>
  </w:style>
  <w:style w:type="paragraph" w:customStyle="1" w:styleId="Correspondencedetails">
    <w:name w:val="Correspondence details"/>
    <w:basedOn w:val="Normalny"/>
    <w:qFormat/>
    <w:rsid w:val="009264C6"/>
    <w:pPr>
      <w:spacing w:before="240" w:line="360" w:lineRule="auto"/>
    </w:pPr>
    <w:rPr>
      <w:rFonts w:ascii="Times New Roman" w:eastAsia="Times New Roman" w:hAnsi="Times New Roman" w:cs="Times New Roman"/>
      <w:lang w:val="en-GB" w:eastAsia="en-GB"/>
    </w:rPr>
  </w:style>
  <w:style w:type="character" w:styleId="Odwoaniedokomentarza">
    <w:name w:val="annotation reference"/>
    <w:basedOn w:val="Domylnaczcionkaakapitu"/>
    <w:uiPriority w:val="99"/>
    <w:semiHidden/>
    <w:unhideWhenUsed/>
    <w:rsid w:val="009264C6"/>
    <w:rPr>
      <w:sz w:val="18"/>
      <w:szCs w:val="18"/>
    </w:rPr>
  </w:style>
  <w:style w:type="paragraph" w:styleId="Tekstkomentarza">
    <w:name w:val="annotation text"/>
    <w:basedOn w:val="Normalny"/>
    <w:link w:val="TekstkomentarzaZnak"/>
    <w:uiPriority w:val="99"/>
    <w:semiHidden/>
    <w:unhideWhenUsed/>
    <w:rsid w:val="009264C6"/>
  </w:style>
  <w:style w:type="character" w:customStyle="1" w:styleId="TekstkomentarzaZnak">
    <w:name w:val="Tekst komentarza Znak"/>
    <w:basedOn w:val="Domylnaczcionkaakapitu"/>
    <w:link w:val="Tekstkomentarza"/>
    <w:uiPriority w:val="99"/>
    <w:semiHidden/>
    <w:rsid w:val="009264C6"/>
  </w:style>
  <w:style w:type="table" w:styleId="Siatkatabeli">
    <w:name w:val="Table Grid"/>
    <w:basedOn w:val="Standardowy"/>
    <w:uiPriority w:val="59"/>
    <w:rsid w:val="00926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64C6"/>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9264C6"/>
    <w:rPr>
      <w:rFonts w:ascii="Lucida Grande CE" w:hAnsi="Lucida Grande CE" w:cs="Lucida Grande CE"/>
      <w:sz w:val="18"/>
      <w:szCs w:val="18"/>
    </w:rPr>
  </w:style>
  <w:style w:type="paragraph" w:styleId="Tematkomentarza">
    <w:name w:val="annotation subject"/>
    <w:basedOn w:val="Tekstkomentarza"/>
    <w:next w:val="Tekstkomentarza"/>
    <w:link w:val="TematkomentarzaZnak"/>
    <w:uiPriority w:val="99"/>
    <w:semiHidden/>
    <w:unhideWhenUsed/>
    <w:rsid w:val="0088196B"/>
    <w:rPr>
      <w:b/>
      <w:bCs/>
      <w:sz w:val="20"/>
      <w:szCs w:val="20"/>
    </w:rPr>
  </w:style>
  <w:style w:type="character" w:customStyle="1" w:styleId="TematkomentarzaZnak">
    <w:name w:val="Temat komentarza Znak"/>
    <w:basedOn w:val="TekstkomentarzaZnak"/>
    <w:link w:val="Tematkomentarza"/>
    <w:uiPriority w:val="99"/>
    <w:semiHidden/>
    <w:rsid w:val="0088196B"/>
    <w:rPr>
      <w:b/>
      <w:bCs/>
      <w:sz w:val="20"/>
      <w:szCs w:val="20"/>
    </w:rPr>
  </w:style>
  <w:style w:type="paragraph" w:styleId="Nagwek">
    <w:name w:val="header"/>
    <w:basedOn w:val="Normalny"/>
    <w:link w:val="NagwekZnak"/>
    <w:uiPriority w:val="99"/>
    <w:unhideWhenUsed/>
    <w:rsid w:val="00CF24C6"/>
    <w:pPr>
      <w:tabs>
        <w:tab w:val="center" w:pos="4536"/>
        <w:tab w:val="right" w:pos="9072"/>
      </w:tabs>
    </w:pPr>
  </w:style>
  <w:style w:type="character" w:customStyle="1" w:styleId="NagwekZnak">
    <w:name w:val="Nagłówek Znak"/>
    <w:basedOn w:val="Domylnaczcionkaakapitu"/>
    <w:link w:val="Nagwek"/>
    <w:uiPriority w:val="99"/>
    <w:rsid w:val="00CF24C6"/>
  </w:style>
  <w:style w:type="paragraph" w:styleId="Stopka">
    <w:name w:val="footer"/>
    <w:basedOn w:val="Normalny"/>
    <w:link w:val="StopkaZnak"/>
    <w:uiPriority w:val="99"/>
    <w:unhideWhenUsed/>
    <w:rsid w:val="00CF24C6"/>
    <w:pPr>
      <w:tabs>
        <w:tab w:val="center" w:pos="4536"/>
        <w:tab w:val="right" w:pos="9072"/>
      </w:tabs>
    </w:pPr>
  </w:style>
  <w:style w:type="character" w:customStyle="1" w:styleId="StopkaZnak">
    <w:name w:val="Stopka Znak"/>
    <w:basedOn w:val="Domylnaczcionkaakapitu"/>
    <w:link w:val="Stopka"/>
    <w:uiPriority w:val="99"/>
    <w:rsid w:val="00CF24C6"/>
  </w:style>
  <w:style w:type="character" w:styleId="Numerstrony">
    <w:name w:val="page number"/>
    <w:basedOn w:val="Domylnaczcionkaakapitu"/>
    <w:uiPriority w:val="99"/>
    <w:semiHidden/>
    <w:unhideWhenUsed/>
    <w:rsid w:val="00CF24C6"/>
  </w:style>
  <w:style w:type="character" w:customStyle="1" w:styleId="apple-converted-space">
    <w:name w:val="apple-converted-space"/>
    <w:basedOn w:val="Domylnaczcionkaakapitu"/>
    <w:rsid w:val="002C3334"/>
  </w:style>
  <w:style w:type="character" w:styleId="Wyrnienie">
    <w:name w:val="Emphasis"/>
    <w:basedOn w:val="Domylnaczcionkaakapitu"/>
    <w:uiPriority w:val="20"/>
    <w:qFormat/>
    <w:rsid w:val="002C3334"/>
    <w:rPr>
      <w:i/>
      <w:iCs/>
    </w:rPr>
  </w:style>
  <w:style w:type="paragraph" w:styleId="Akapitzlist">
    <w:name w:val="List Paragraph"/>
    <w:basedOn w:val="Normalny"/>
    <w:uiPriority w:val="34"/>
    <w:qFormat/>
    <w:rsid w:val="00437809"/>
    <w:pPr>
      <w:ind w:left="720"/>
      <w:contextualSpacing/>
    </w:pPr>
  </w:style>
  <w:style w:type="character" w:styleId="Odwoanieprzypisudolnego">
    <w:name w:val="footnote reference"/>
    <w:basedOn w:val="Domylnaczcionkaakapitu"/>
    <w:uiPriority w:val="99"/>
    <w:semiHidden/>
    <w:unhideWhenUsed/>
    <w:rsid w:val="00437809"/>
    <w:rPr>
      <w:vertAlign w:val="superscript"/>
    </w:rPr>
  </w:style>
  <w:style w:type="character" w:styleId="Hipercze">
    <w:name w:val="Hyperlink"/>
    <w:basedOn w:val="Domylnaczcionkaakapitu"/>
    <w:uiPriority w:val="99"/>
    <w:semiHidden/>
    <w:unhideWhenUsed/>
    <w:rsid w:val="00563EF8"/>
    <w:rPr>
      <w:color w:val="0000FF"/>
      <w:u w:val="single"/>
    </w:rPr>
  </w:style>
  <w:style w:type="character" w:customStyle="1" w:styleId="highlight">
    <w:name w:val="highlight"/>
    <w:basedOn w:val="Domylnaczcionkaakapitu"/>
    <w:rsid w:val="00563EF8"/>
  </w:style>
  <w:style w:type="character" w:customStyle="1" w:styleId="jrnl">
    <w:name w:val="jrnl"/>
    <w:basedOn w:val="Domylnaczcionkaakapitu"/>
    <w:rsid w:val="00563EF8"/>
  </w:style>
  <w:style w:type="character" w:styleId="Uytehipercze">
    <w:name w:val="FollowedHyperlink"/>
    <w:basedOn w:val="Domylnaczcionkaakapitu"/>
    <w:uiPriority w:val="99"/>
    <w:semiHidden/>
    <w:unhideWhenUsed/>
    <w:rsid w:val="00563EF8"/>
    <w:rPr>
      <w:color w:val="800080" w:themeColor="followedHyperlink"/>
      <w:u w:val="single"/>
    </w:rPr>
  </w:style>
  <w:style w:type="paragraph" w:styleId="Tekstprzypisukocowego">
    <w:name w:val="endnote text"/>
    <w:basedOn w:val="Normalny"/>
    <w:link w:val="TekstprzypisukocowegoZnak"/>
    <w:uiPriority w:val="99"/>
    <w:unhideWhenUsed/>
    <w:rsid w:val="0082473D"/>
  </w:style>
  <w:style w:type="character" w:customStyle="1" w:styleId="TekstprzypisukocowegoZnak">
    <w:name w:val="Tekst przypisu końcowego Znak"/>
    <w:basedOn w:val="Domylnaczcionkaakapitu"/>
    <w:link w:val="Tekstprzypisukocowego"/>
    <w:uiPriority w:val="99"/>
    <w:rsid w:val="0082473D"/>
  </w:style>
  <w:style w:type="character" w:styleId="Odwoanieprzypisukocowego">
    <w:name w:val="endnote reference"/>
    <w:basedOn w:val="Domylnaczcionkaakapitu"/>
    <w:uiPriority w:val="99"/>
    <w:unhideWhenUsed/>
    <w:rsid w:val="0082473D"/>
    <w:rPr>
      <w:vertAlign w:val="superscript"/>
    </w:rPr>
  </w:style>
  <w:style w:type="character" w:customStyle="1" w:styleId="Nagwek1Znak">
    <w:name w:val="Nagłówek 1 Znak"/>
    <w:basedOn w:val="Domylnaczcionkaakapitu"/>
    <w:link w:val="Nagwek1"/>
    <w:uiPriority w:val="9"/>
    <w:rsid w:val="00847020"/>
    <w:rPr>
      <w:rFonts w:ascii="Times" w:hAnsi="Times"/>
      <w:b/>
      <w:bCs/>
      <w:kern w:val="36"/>
      <w:sz w:val="48"/>
      <w:szCs w:val="48"/>
    </w:rPr>
  </w:style>
  <w:style w:type="character" w:customStyle="1" w:styleId="Nagwek3Znak">
    <w:name w:val="Nagłówek 3 Znak"/>
    <w:basedOn w:val="Domylnaczcionkaakapitu"/>
    <w:link w:val="Nagwek3"/>
    <w:uiPriority w:val="9"/>
    <w:rsid w:val="00847020"/>
    <w:rPr>
      <w:rFonts w:ascii="Times" w:hAnsi="Times"/>
      <w:b/>
      <w:bCs/>
      <w:sz w:val="27"/>
      <w:szCs w:val="27"/>
    </w:rPr>
  </w:style>
  <w:style w:type="character" w:customStyle="1" w:styleId="ui-ncbitoggler-master-text">
    <w:name w:val="ui-ncbitoggler-master-text"/>
    <w:basedOn w:val="Domylnaczcionkaakapitu"/>
    <w:rsid w:val="00847020"/>
  </w:style>
  <w:style w:type="paragraph" w:styleId="NormalnyWeb">
    <w:name w:val="Normal (Web)"/>
    <w:basedOn w:val="Normalny"/>
    <w:uiPriority w:val="99"/>
    <w:semiHidden/>
    <w:unhideWhenUsed/>
    <w:rsid w:val="00847020"/>
    <w:pPr>
      <w:spacing w:before="100" w:beforeAutospacing="1" w:after="100" w:afterAutospacing="1"/>
    </w:pPr>
    <w:rPr>
      <w:rFonts w:ascii="Times" w:hAnsi="Times" w:cs="Times New Roman"/>
      <w:sz w:val="20"/>
      <w:szCs w:val="20"/>
    </w:rPr>
  </w:style>
  <w:style w:type="paragraph" w:customStyle="1" w:styleId="Tytu1">
    <w:name w:val="Tytuł1"/>
    <w:basedOn w:val="Normalny"/>
    <w:rsid w:val="00A87E27"/>
    <w:pPr>
      <w:spacing w:before="100" w:beforeAutospacing="1" w:after="100" w:afterAutospacing="1"/>
    </w:pPr>
    <w:rPr>
      <w:rFonts w:ascii="Times" w:hAnsi="Times"/>
      <w:sz w:val="20"/>
      <w:szCs w:val="20"/>
    </w:rPr>
  </w:style>
  <w:style w:type="paragraph" w:customStyle="1" w:styleId="desc">
    <w:name w:val="desc"/>
    <w:basedOn w:val="Normalny"/>
    <w:rsid w:val="00A87E27"/>
    <w:pPr>
      <w:spacing w:before="100" w:beforeAutospacing="1" w:after="100" w:afterAutospacing="1"/>
    </w:pPr>
    <w:rPr>
      <w:rFonts w:ascii="Times" w:hAnsi="Times"/>
      <w:sz w:val="20"/>
      <w:szCs w:val="20"/>
    </w:rPr>
  </w:style>
  <w:style w:type="paragraph" w:customStyle="1" w:styleId="details">
    <w:name w:val="details"/>
    <w:basedOn w:val="Normalny"/>
    <w:rsid w:val="00A87E27"/>
    <w:pPr>
      <w:spacing w:before="100" w:beforeAutospacing="1" w:after="100" w:afterAutospacing="1"/>
    </w:pPr>
    <w:rPr>
      <w:rFonts w:ascii="Times" w:hAnsi="Times"/>
      <w:sz w:val="20"/>
      <w:szCs w:val="20"/>
    </w:rPr>
  </w:style>
  <w:style w:type="character" w:customStyle="1" w:styleId="reference">
    <w:name w:val="reference"/>
    <w:basedOn w:val="Domylnaczcionkaakapitu"/>
    <w:rsid w:val="001620E9"/>
  </w:style>
  <w:style w:type="character" w:customStyle="1" w:styleId="refauthors">
    <w:name w:val="refauthors"/>
    <w:basedOn w:val="Domylnaczcionkaakapitu"/>
    <w:rsid w:val="001620E9"/>
  </w:style>
  <w:style w:type="character" w:customStyle="1" w:styleId="reftitle">
    <w:name w:val="reftitle"/>
    <w:basedOn w:val="Domylnaczcionkaakapitu"/>
    <w:rsid w:val="001620E9"/>
  </w:style>
  <w:style w:type="character" w:customStyle="1" w:styleId="refcomment">
    <w:name w:val="refcomment"/>
    <w:basedOn w:val="Domylnaczcionkaakapitu"/>
    <w:rsid w:val="001620E9"/>
  </w:style>
  <w:style w:type="character" w:customStyle="1" w:styleId="refdate">
    <w:name w:val="refdate"/>
    <w:basedOn w:val="Domylnaczcionkaakapitu"/>
    <w:rsid w:val="001620E9"/>
  </w:style>
  <w:style w:type="paragraph" w:customStyle="1" w:styleId="Acknowledgements">
    <w:name w:val="Acknowledgements"/>
    <w:basedOn w:val="Normalny"/>
    <w:next w:val="Normalny"/>
    <w:qFormat/>
    <w:rsid w:val="002B799E"/>
    <w:pPr>
      <w:spacing w:before="120" w:line="360" w:lineRule="auto"/>
    </w:pPr>
    <w:rPr>
      <w:rFonts w:ascii="Times New Roman" w:eastAsia="Times New Roman" w:hAnsi="Times New Roman" w:cs="Times New Roman"/>
      <w:sz w:val="22"/>
      <w:lang w:val="en-GB" w:eastAsia="en-GB"/>
    </w:rPr>
  </w:style>
  <w:style w:type="character" w:styleId="Pogrubienie">
    <w:name w:val="Strong"/>
    <w:basedOn w:val="Domylnaczcionkaakapitu"/>
    <w:uiPriority w:val="22"/>
    <w:qFormat/>
    <w:rsid w:val="004F5B6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4C6"/>
  </w:style>
  <w:style w:type="paragraph" w:styleId="Nagwek1">
    <w:name w:val="heading 1"/>
    <w:basedOn w:val="Normalny"/>
    <w:link w:val="Nagwek1Znak"/>
    <w:uiPriority w:val="9"/>
    <w:qFormat/>
    <w:rsid w:val="00847020"/>
    <w:pPr>
      <w:spacing w:before="100" w:beforeAutospacing="1" w:after="100" w:afterAutospacing="1"/>
      <w:outlineLvl w:val="0"/>
    </w:pPr>
    <w:rPr>
      <w:rFonts w:ascii="Times" w:hAnsi="Times"/>
      <w:b/>
      <w:bCs/>
      <w:kern w:val="36"/>
      <w:sz w:val="48"/>
      <w:szCs w:val="48"/>
    </w:rPr>
  </w:style>
  <w:style w:type="paragraph" w:styleId="Nagwek3">
    <w:name w:val="heading 3"/>
    <w:basedOn w:val="Normalny"/>
    <w:link w:val="Nagwek3Znak"/>
    <w:uiPriority w:val="9"/>
    <w:qFormat/>
    <w:rsid w:val="00847020"/>
    <w:pPr>
      <w:spacing w:before="100" w:beforeAutospacing="1" w:after="100" w:afterAutospacing="1"/>
      <w:outlineLvl w:val="2"/>
    </w:pPr>
    <w:rPr>
      <w:rFonts w:ascii="Times" w:hAnsi="Times"/>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thornames">
    <w:name w:val="Author names"/>
    <w:basedOn w:val="Normalny"/>
    <w:next w:val="Normalny"/>
    <w:qFormat/>
    <w:rsid w:val="009264C6"/>
    <w:pPr>
      <w:spacing w:before="240" w:line="360" w:lineRule="auto"/>
    </w:pPr>
    <w:rPr>
      <w:rFonts w:ascii="Times New Roman" w:eastAsia="Times New Roman" w:hAnsi="Times New Roman" w:cs="Times New Roman"/>
      <w:sz w:val="28"/>
      <w:lang w:val="en-GB" w:eastAsia="en-GB"/>
    </w:rPr>
  </w:style>
  <w:style w:type="paragraph" w:customStyle="1" w:styleId="Affiliation">
    <w:name w:val="Affiliation"/>
    <w:basedOn w:val="Normalny"/>
    <w:qFormat/>
    <w:rsid w:val="009264C6"/>
    <w:pPr>
      <w:spacing w:before="240" w:line="360" w:lineRule="auto"/>
    </w:pPr>
    <w:rPr>
      <w:rFonts w:ascii="Times New Roman" w:eastAsia="Times New Roman" w:hAnsi="Times New Roman" w:cs="Times New Roman"/>
      <w:i/>
      <w:lang w:val="en-GB" w:eastAsia="en-GB"/>
    </w:rPr>
  </w:style>
  <w:style w:type="paragraph" w:customStyle="1" w:styleId="Correspondencedetails">
    <w:name w:val="Correspondence details"/>
    <w:basedOn w:val="Normalny"/>
    <w:qFormat/>
    <w:rsid w:val="009264C6"/>
    <w:pPr>
      <w:spacing w:before="240" w:line="360" w:lineRule="auto"/>
    </w:pPr>
    <w:rPr>
      <w:rFonts w:ascii="Times New Roman" w:eastAsia="Times New Roman" w:hAnsi="Times New Roman" w:cs="Times New Roman"/>
      <w:lang w:val="en-GB" w:eastAsia="en-GB"/>
    </w:rPr>
  </w:style>
  <w:style w:type="character" w:styleId="Odwoaniedokomentarza">
    <w:name w:val="annotation reference"/>
    <w:basedOn w:val="Domylnaczcionkaakapitu"/>
    <w:uiPriority w:val="99"/>
    <w:semiHidden/>
    <w:unhideWhenUsed/>
    <w:rsid w:val="009264C6"/>
    <w:rPr>
      <w:sz w:val="18"/>
      <w:szCs w:val="18"/>
    </w:rPr>
  </w:style>
  <w:style w:type="paragraph" w:styleId="Tekstkomentarza">
    <w:name w:val="annotation text"/>
    <w:basedOn w:val="Normalny"/>
    <w:link w:val="TekstkomentarzaZnak"/>
    <w:uiPriority w:val="99"/>
    <w:semiHidden/>
    <w:unhideWhenUsed/>
    <w:rsid w:val="009264C6"/>
  </w:style>
  <w:style w:type="character" w:customStyle="1" w:styleId="TekstkomentarzaZnak">
    <w:name w:val="Tekst komentarza Znak"/>
    <w:basedOn w:val="Domylnaczcionkaakapitu"/>
    <w:link w:val="Tekstkomentarza"/>
    <w:uiPriority w:val="99"/>
    <w:semiHidden/>
    <w:rsid w:val="009264C6"/>
  </w:style>
  <w:style w:type="table" w:styleId="Siatkatabeli">
    <w:name w:val="Table Grid"/>
    <w:basedOn w:val="Standardowy"/>
    <w:uiPriority w:val="59"/>
    <w:rsid w:val="00926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64C6"/>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9264C6"/>
    <w:rPr>
      <w:rFonts w:ascii="Lucida Grande CE" w:hAnsi="Lucida Grande CE" w:cs="Lucida Grande CE"/>
      <w:sz w:val="18"/>
      <w:szCs w:val="18"/>
    </w:rPr>
  </w:style>
  <w:style w:type="paragraph" w:styleId="Tematkomentarza">
    <w:name w:val="annotation subject"/>
    <w:basedOn w:val="Tekstkomentarza"/>
    <w:next w:val="Tekstkomentarza"/>
    <w:link w:val="TematkomentarzaZnak"/>
    <w:uiPriority w:val="99"/>
    <w:semiHidden/>
    <w:unhideWhenUsed/>
    <w:rsid w:val="0088196B"/>
    <w:rPr>
      <w:b/>
      <w:bCs/>
      <w:sz w:val="20"/>
      <w:szCs w:val="20"/>
    </w:rPr>
  </w:style>
  <w:style w:type="character" w:customStyle="1" w:styleId="TematkomentarzaZnak">
    <w:name w:val="Temat komentarza Znak"/>
    <w:basedOn w:val="TekstkomentarzaZnak"/>
    <w:link w:val="Tematkomentarza"/>
    <w:uiPriority w:val="99"/>
    <w:semiHidden/>
    <w:rsid w:val="0088196B"/>
    <w:rPr>
      <w:b/>
      <w:bCs/>
      <w:sz w:val="20"/>
      <w:szCs w:val="20"/>
    </w:rPr>
  </w:style>
  <w:style w:type="paragraph" w:styleId="Nagwek">
    <w:name w:val="header"/>
    <w:basedOn w:val="Normalny"/>
    <w:link w:val="NagwekZnak"/>
    <w:uiPriority w:val="99"/>
    <w:unhideWhenUsed/>
    <w:rsid w:val="00CF24C6"/>
    <w:pPr>
      <w:tabs>
        <w:tab w:val="center" w:pos="4536"/>
        <w:tab w:val="right" w:pos="9072"/>
      </w:tabs>
    </w:pPr>
  </w:style>
  <w:style w:type="character" w:customStyle="1" w:styleId="NagwekZnak">
    <w:name w:val="Nagłówek Znak"/>
    <w:basedOn w:val="Domylnaczcionkaakapitu"/>
    <w:link w:val="Nagwek"/>
    <w:uiPriority w:val="99"/>
    <w:rsid w:val="00CF24C6"/>
  </w:style>
  <w:style w:type="paragraph" w:styleId="Stopka">
    <w:name w:val="footer"/>
    <w:basedOn w:val="Normalny"/>
    <w:link w:val="StopkaZnak"/>
    <w:uiPriority w:val="99"/>
    <w:unhideWhenUsed/>
    <w:rsid w:val="00CF24C6"/>
    <w:pPr>
      <w:tabs>
        <w:tab w:val="center" w:pos="4536"/>
        <w:tab w:val="right" w:pos="9072"/>
      </w:tabs>
    </w:pPr>
  </w:style>
  <w:style w:type="character" w:customStyle="1" w:styleId="StopkaZnak">
    <w:name w:val="Stopka Znak"/>
    <w:basedOn w:val="Domylnaczcionkaakapitu"/>
    <w:link w:val="Stopka"/>
    <w:uiPriority w:val="99"/>
    <w:rsid w:val="00CF24C6"/>
  </w:style>
  <w:style w:type="character" w:styleId="Numerstrony">
    <w:name w:val="page number"/>
    <w:basedOn w:val="Domylnaczcionkaakapitu"/>
    <w:uiPriority w:val="99"/>
    <w:semiHidden/>
    <w:unhideWhenUsed/>
    <w:rsid w:val="00CF24C6"/>
  </w:style>
  <w:style w:type="character" w:customStyle="1" w:styleId="apple-converted-space">
    <w:name w:val="apple-converted-space"/>
    <w:basedOn w:val="Domylnaczcionkaakapitu"/>
    <w:rsid w:val="002C3334"/>
  </w:style>
  <w:style w:type="character" w:styleId="Wyrnienie">
    <w:name w:val="Emphasis"/>
    <w:basedOn w:val="Domylnaczcionkaakapitu"/>
    <w:uiPriority w:val="20"/>
    <w:qFormat/>
    <w:rsid w:val="002C3334"/>
    <w:rPr>
      <w:i/>
      <w:iCs/>
    </w:rPr>
  </w:style>
  <w:style w:type="paragraph" w:styleId="Akapitzlist">
    <w:name w:val="List Paragraph"/>
    <w:basedOn w:val="Normalny"/>
    <w:uiPriority w:val="34"/>
    <w:qFormat/>
    <w:rsid w:val="00437809"/>
    <w:pPr>
      <w:ind w:left="720"/>
      <w:contextualSpacing/>
    </w:pPr>
  </w:style>
  <w:style w:type="character" w:styleId="Odwoanieprzypisudolnego">
    <w:name w:val="footnote reference"/>
    <w:basedOn w:val="Domylnaczcionkaakapitu"/>
    <w:uiPriority w:val="99"/>
    <w:semiHidden/>
    <w:unhideWhenUsed/>
    <w:rsid w:val="00437809"/>
    <w:rPr>
      <w:vertAlign w:val="superscript"/>
    </w:rPr>
  </w:style>
  <w:style w:type="character" w:styleId="Hipercze">
    <w:name w:val="Hyperlink"/>
    <w:basedOn w:val="Domylnaczcionkaakapitu"/>
    <w:uiPriority w:val="99"/>
    <w:semiHidden/>
    <w:unhideWhenUsed/>
    <w:rsid w:val="00563EF8"/>
    <w:rPr>
      <w:color w:val="0000FF"/>
      <w:u w:val="single"/>
    </w:rPr>
  </w:style>
  <w:style w:type="character" w:customStyle="1" w:styleId="highlight">
    <w:name w:val="highlight"/>
    <w:basedOn w:val="Domylnaczcionkaakapitu"/>
    <w:rsid w:val="00563EF8"/>
  </w:style>
  <w:style w:type="character" w:customStyle="1" w:styleId="jrnl">
    <w:name w:val="jrnl"/>
    <w:basedOn w:val="Domylnaczcionkaakapitu"/>
    <w:rsid w:val="00563EF8"/>
  </w:style>
  <w:style w:type="character" w:styleId="Uytehipercze">
    <w:name w:val="FollowedHyperlink"/>
    <w:basedOn w:val="Domylnaczcionkaakapitu"/>
    <w:uiPriority w:val="99"/>
    <w:semiHidden/>
    <w:unhideWhenUsed/>
    <w:rsid w:val="00563EF8"/>
    <w:rPr>
      <w:color w:val="800080" w:themeColor="followedHyperlink"/>
      <w:u w:val="single"/>
    </w:rPr>
  </w:style>
  <w:style w:type="paragraph" w:styleId="Tekstprzypisukocowego">
    <w:name w:val="endnote text"/>
    <w:basedOn w:val="Normalny"/>
    <w:link w:val="TekstprzypisukocowegoZnak"/>
    <w:uiPriority w:val="99"/>
    <w:unhideWhenUsed/>
    <w:rsid w:val="0082473D"/>
  </w:style>
  <w:style w:type="character" w:customStyle="1" w:styleId="TekstprzypisukocowegoZnak">
    <w:name w:val="Tekst przypisu końcowego Znak"/>
    <w:basedOn w:val="Domylnaczcionkaakapitu"/>
    <w:link w:val="Tekstprzypisukocowego"/>
    <w:uiPriority w:val="99"/>
    <w:rsid w:val="0082473D"/>
  </w:style>
  <w:style w:type="character" w:styleId="Odwoanieprzypisukocowego">
    <w:name w:val="endnote reference"/>
    <w:basedOn w:val="Domylnaczcionkaakapitu"/>
    <w:uiPriority w:val="99"/>
    <w:unhideWhenUsed/>
    <w:rsid w:val="0082473D"/>
    <w:rPr>
      <w:vertAlign w:val="superscript"/>
    </w:rPr>
  </w:style>
  <w:style w:type="character" w:customStyle="1" w:styleId="Nagwek1Znak">
    <w:name w:val="Nagłówek 1 Znak"/>
    <w:basedOn w:val="Domylnaczcionkaakapitu"/>
    <w:link w:val="Nagwek1"/>
    <w:uiPriority w:val="9"/>
    <w:rsid w:val="00847020"/>
    <w:rPr>
      <w:rFonts w:ascii="Times" w:hAnsi="Times"/>
      <w:b/>
      <w:bCs/>
      <w:kern w:val="36"/>
      <w:sz w:val="48"/>
      <w:szCs w:val="48"/>
    </w:rPr>
  </w:style>
  <w:style w:type="character" w:customStyle="1" w:styleId="Nagwek3Znak">
    <w:name w:val="Nagłówek 3 Znak"/>
    <w:basedOn w:val="Domylnaczcionkaakapitu"/>
    <w:link w:val="Nagwek3"/>
    <w:uiPriority w:val="9"/>
    <w:rsid w:val="00847020"/>
    <w:rPr>
      <w:rFonts w:ascii="Times" w:hAnsi="Times"/>
      <w:b/>
      <w:bCs/>
      <w:sz w:val="27"/>
      <w:szCs w:val="27"/>
    </w:rPr>
  </w:style>
  <w:style w:type="character" w:customStyle="1" w:styleId="ui-ncbitoggler-master-text">
    <w:name w:val="ui-ncbitoggler-master-text"/>
    <w:basedOn w:val="Domylnaczcionkaakapitu"/>
    <w:rsid w:val="00847020"/>
  </w:style>
  <w:style w:type="paragraph" w:styleId="NormalnyWeb">
    <w:name w:val="Normal (Web)"/>
    <w:basedOn w:val="Normalny"/>
    <w:uiPriority w:val="99"/>
    <w:semiHidden/>
    <w:unhideWhenUsed/>
    <w:rsid w:val="00847020"/>
    <w:pPr>
      <w:spacing w:before="100" w:beforeAutospacing="1" w:after="100" w:afterAutospacing="1"/>
    </w:pPr>
    <w:rPr>
      <w:rFonts w:ascii="Times" w:hAnsi="Times" w:cs="Times New Roman"/>
      <w:sz w:val="20"/>
      <w:szCs w:val="20"/>
    </w:rPr>
  </w:style>
  <w:style w:type="paragraph" w:customStyle="1" w:styleId="Tytu1">
    <w:name w:val="Tytuł1"/>
    <w:basedOn w:val="Normalny"/>
    <w:rsid w:val="00A87E27"/>
    <w:pPr>
      <w:spacing w:before="100" w:beforeAutospacing="1" w:after="100" w:afterAutospacing="1"/>
    </w:pPr>
    <w:rPr>
      <w:rFonts w:ascii="Times" w:hAnsi="Times"/>
      <w:sz w:val="20"/>
      <w:szCs w:val="20"/>
    </w:rPr>
  </w:style>
  <w:style w:type="paragraph" w:customStyle="1" w:styleId="desc">
    <w:name w:val="desc"/>
    <w:basedOn w:val="Normalny"/>
    <w:rsid w:val="00A87E27"/>
    <w:pPr>
      <w:spacing w:before="100" w:beforeAutospacing="1" w:after="100" w:afterAutospacing="1"/>
    </w:pPr>
    <w:rPr>
      <w:rFonts w:ascii="Times" w:hAnsi="Times"/>
      <w:sz w:val="20"/>
      <w:szCs w:val="20"/>
    </w:rPr>
  </w:style>
  <w:style w:type="paragraph" w:customStyle="1" w:styleId="details">
    <w:name w:val="details"/>
    <w:basedOn w:val="Normalny"/>
    <w:rsid w:val="00A87E27"/>
    <w:pPr>
      <w:spacing w:before="100" w:beforeAutospacing="1" w:after="100" w:afterAutospacing="1"/>
    </w:pPr>
    <w:rPr>
      <w:rFonts w:ascii="Times" w:hAnsi="Times"/>
      <w:sz w:val="20"/>
      <w:szCs w:val="20"/>
    </w:rPr>
  </w:style>
  <w:style w:type="character" w:customStyle="1" w:styleId="reference">
    <w:name w:val="reference"/>
    <w:basedOn w:val="Domylnaczcionkaakapitu"/>
    <w:rsid w:val="001620E9"/>
  </w:style>
  <w:style w:type="character" w:customStyle="1" w:styleId="refauthors">
    <w:name w:val="refauthors"/>
    <w:basedOn w:val="Domylnaczcionkaakapitu"/>
    <w:rsid w:val="001620E9"/>
  </w:style>
  <w:style w:type="character" w:customStyle="1" w:styleId="reftitle">
    <w:name w:val="reftitle"/>
    <w:basedOn w:val="Domylnaczcionkaakapitu"/>
    <w:rsid w:val="001620E9"/>
  </w:style>
  <w:style w:type="character" w:customStyle="1" w:styleId="refcomment">
    <w:name w:val="refcomment"/>
    <w:basedOn w:val="Domylnaczcionkaakapitu"/>
    <w:rsid w:val="001620E9"/>
  </w:style>
  <w:style w:type="character" w:customStyle="1" w:styleId="refdate">
    <w:name w:val="refdate"/>
    <w:basedOn w:val="Domylnaczcionkaakapitu"/>
    <w:rsid w:val="001620E9"/>
  </w:style>
  <w:style w:type="paragraph" w:customStyle="1" w:styleId="Acknowledgements">
    <w:name w:val="Acknowledgements"/>
    <w:basedOn w:val="Normalny"/>
    <w:next w:val="Normalny"/>
    <w:qFormat/>
    <w:rsid w:val="002B799E"/>
    <w:pPr>
      <w:spacing w:before="120" w:line="360" w:lineRule="auto"/>
    </w:pPr>
    <w:rPr>
      <w:rFonts w:ascii="Times New Roman" w:eastAsia="Times New Roman" w:hAnsi="Times New Roman" w:cs="Times New Roman"/>
      <w:sz w:val="22"/>
      <w:lang w:val="en-GB" w:eastAsia="en-GB"/>
    </w:rPr>
  </w:style>
  <w:style w:type="character" w:styleId="Pogrubienie">
    <w:name w:val="Strong"/>
    <w:basedOn w:val="Domylnaczcionkaakapitu"/>
    <w:uiPriority w:val="22"/>
    <w:qFormat/>
    <w:rsid w:val="004F5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3579">
      <w:bodyDiv w:val="1"/>
      <w:marLeft w:val="0"/>
      <w:marRight w:val="0"/>
      <w:marTop w:val="0"/>
      <w:marBottom w:val="0"/>
      <w:divBdr>
        <w:top w:val="none" w:sz="0" w:space="0" w:color="auto"/>
        <w:left w:val="none" w:sz="0" w:space="0" w:color="auto"/>
        <w:bottom w:val="none" w:sz="0" w:space="0" w:color="auto"/>
        <w:right w:val="none" w:sz="0" w:space="0" w:color="auto"/>
      </w:divBdr>
    </w:div>
    <w:div w:id="37626169">
      <w:bodyDiv w:val="1"/>
      <w:marLeft w:val="0"/>
      <w:marRight w:val="0"/>
      <w:marTop w:val="0"/>
      <w:marBottom w:val="0"/>
      <w:divBdr>
        <w:top w:val="none" w:sz="0" w:space="0" w:color="auto"/>
        <w:left w:val="none" w:sz="0" w:space="0" w:color="auto"/>
        <w:bottom w:val="none" w:sz="0" w:space="0" w:color="auto"/>
        <w:right w:val="none" w:sz="0" w:space="0" w:color="auto"/>
      </w:divBdr>
      <w:divsChild>
        <w:div w:id="1912235015">
          <w:marLeft w:val="0"/>
          <w:marRight w:val="0"/>
          <w:marTop w:val="240"/>
          <w:marBottom w:val="100"/>
          <w:divBdr>
            <w:top w:val="none" w:sz="0" w:space="0" w:color="auto"/>
            <w:left w:val="none" w:sz="0" w:space="0" w:color="auto"/>
            <w:bottom w:val="none" w:sz="0" w:space="0" w:color="auto"/>
            <w:right w:val="none" w:sz="0" w:space="0" w:color="auto"/>
          </w:divBdr>
          <w:divsChild>
            <w:div w:id="6990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4952">
      <w:bodyDiv w:val="1"/>
      <w:marLeft w:val="0"/>
      <w:marRight w:val="0"/>
      <w:marTop w:val="0"/>
      <w:marBottom w:val="0"/>
      <w:divBdr>
        <w:top w:val="none" w:sz="0" w:space="0" w:color="auto"/>
        <w:left w:val="none" w:sz="0" w:space="0" w:color="auto"/>
        <w:bottom w:val="none" w:sz="0" w:space="0" w:color="auto"/>
        <w:right w:val="none" w:sz="0" w:space="0" w:color="auto"/>
      </w:divBdr>
    </w:div>
    <w:div w:id="151146776">
      <w:bodyDiv w:val="1"/>
      <w:marLeft w:val="0"/>
      <w:marRight w:val="0"/>
      <w:marTop w:val="0"/>
      <w:marBottom w:val="0"/>
      <w:divBdr>
        <w:top w:val="none" w:sz="0" w:space="0" w:color="auto"/>
        <w:left w:val="none" w:sz="0" w:space="0" w:color="auto"/>
        <w:bottom w:val="none" w:sz="0" w:space="0" w:color="auto"/>
        <w:right w:val="none" w:sz="0" w:space="0" w:color="auto"/>
      </w:divBdr>
    </w:div>
    <w:div w:id="188032008">
      <w:bodyDiv w:val="1"/>
      <w:marLeft w:val="0"/>
      <w:marRight w:val="0"/>
      <w:marTop w:val="0"/>
      <w:marBottom w:val="0"/>
      <w:divBdr>
        <w:top w:val="none" w:sz="0" w:space="0" w:color="auto"/>
        <w:left w:val="none" w:sz="0" w:space="0" w:color="auto"/>
        <w:bottom w:val="none" w:sz="0" w:space="0" w:color="auto"/>
        <w:right w:val="none" w:sz="0" w:space="0" w:color="auto"/>
      </w:divBdr>
    </w:div>
    <w:div w:id="411045252">
      <w:bodyDiv w:val="1"/>
      <w:marLeft w:val="0"/>
      <w:marRight w:val="0"/>
      <w:marTop w:val="0"/>
      <w:marBottom w:val="0"/>
      <w:divBdr>
        <w:top w:val="none" w:sz="0" w:space="0" w:color="auto"/>
        <w:left w:val="none" w:sz="0" w:space="0" w:color="auto"/>
        <w:bottom w:val="none" w:sz="0" w:space="0" w:color="auto"/>
        <w:right w:val="none" w:sz="0" w:space="0" w:color="auto"/>
      </w:divBdr>
    </w:div>
    <w:div w:id="671493100">
      <w:bodyDiv w:val="1"/>
      <w:marLeft w:val="0"/>
      <w:marRight w:val="0"/>
      <w:marTop w:val="0"/>
      <w:marBottom w:val="0"/>
      <w:divBdr>
        <w:top w:val="none" w:sz="0" w:space="0" w:color="auto"/>
        <w:left w:val="none" w:sz="0" w:space="0" w:color="auto"/>
        <w:bottom w:val="none" w:sz="0" w:space="0" w:color="auto"/>
        <w:right w:val="none" w:sz="0" w:space="0" w:color="auto"/>
      </w:divBdr>
    </w:div>
    <w:div w:id="1200581001">
      <w:bodyDiv w:val="1"/>
      <w:marLeft w:val="0"/>
      <w:marRight w:val="0"/>
      <w:marTop w:val="0"/>
      <w:marBottom w:val="0"/>
      <w:divBdr>
        <w:top w:val="none" w:sz="0" w:space="0" w:color="auto"/>
        <w:left w:val="none" w:sz="0" w:space="0" w:color="auto"/>
        <w:bottom w:val="none" w:sz="0" w:space="0" w:color="auto"/>
        <w:right w:val="none" w:sz="0" w:space="0" w:color="auto"/>
      </w:divBdr>
    </w:div>
    <w:div w:id="1266616109">
      <w:bodyDiv w:val="1"/>
      <w:marLeft w:val="0"/>
      <w:marRight w:val="0"/>
      <w:marTop w:val="0"/>
      <w:marBottom w:val="0"/>
      <w:divBdr>
        <w:top w:val="none" w:sz="0" w:space="0" w:color="auto"/>
        <w:left w:val="none" w:sz="0" w:space="0" w:color="auto"/>
        <w:bottom w:val="none" w:sz="0" w:space="0" w:color="auto"/>
        <w:right w:val="none" w:sz="0" w:space="0" w:color="auto"/>
      </w:divBdr>
    </w:div>
    <w:div w:id="1396007771">
      <w:bodyDiv w:val="1"/>
      <w:marLeft w:val="0"/>
      <w:marRight w:val="0"/>
      <w:marTop w:val="0"/>
      <w:marBottom w:val="0"/>
      <w:divBdr>
        <w:top w:val="none" w:sz="0" w:space="0" w:color="auto"/>
        <w:left w:val="none" w:sz="0" w:space="0" w:color="auto"/>
        <w:bottom w:val="none" w:sz="0" w:space="0" w:color="auto"/>
        <w:right w:val="none" w:sz="0" w:space="0" w:color="auto"/>
      </w:divBdr>
    </w:div>
    <w:div w:id="1420759993">
      <w:bodyDiv w:val="1"/>
      <w:marLeft w:val="0"/>
      <w:marRight w:val="0"/>
      <w:marTop w:val="0"/>
      <w:marBottom w:val="0"/>
      <w:divBdr>
        <w:top w:val="none" w:sz="0" w:space="0" w:color="auto"/>
        <w:left w:val="none" w:sz="0" w:space="0" w:color="auto"/>
        <w:bottom w:val="none" w:sz="0" w:space="0" w:color="auto"/>
        <w:right w:val="none" w:sz="0" w:space="0" w:color="auto"/>
      </w:divBdr>
    </w:div>
    <w:div w:id="1435638654">
      <w:bodyDiv w:val="1"/>
      <w:marLeft w:val="0"/>
      <w:marRight w:val="0"/>
      <w:marTop w:val="0"/>
      <w:marBottom w:val="0"/>
      <w:divBdr>
        <w:top w:val="none" w:sz="0" w:space="0" w:color="auto"/>
        <w:left w:val="none" w:sz="0" w:space="0" w:color="auto"/>
        <w:bottom w:val="none" w:sz="0" w:space="0" w:color="auto"/>
        <w:right w:val="none" w:sz="0" w:space="0" w:color="auto"/>
      </w:divBdr>
      <w:divsChild>
        <w:div w:id="1958439675">
          <w:marLeft w:val="0"/>
          <w:marRight w:val="0"/>
          <w:marTop w:val="34"/>
          <w:marBottom w:val="34"/>
          <w:divBdr>
            <w:top w:val="none" w:sz="0" w:space="0" w:color="auto"/>
            <w:left w:val="none" w:sz="0" w:space="0" w:color="auto"/>
            <w:bottom w:val="none" w:sz="0" w:space="0" w:color="auto"/>
            <w:right w:val="none" w:sz="0" w:space="0" w:color="auto"/>
          </w:divBdr>
        </w:div>
      </w:divsChild>
    </w:div>
    <w:div w:id="1511287607">
      <w:bodyDiv w:val="1"/>
      <w:marLeft w:val="0"/>
      <w:marRight w:val="0"/>
      <w:marTop w:val="0"/>
      <w:marBottom w:val="0"/>
      <w:divBdr>
        <w:top w:val="none" w:sz="0" w:space="0" w:color="auto"/>
        <w:left w:val="none" w:sz="0" w:space="0" w:color="auto"/>
        <w:bottom w:val="none" w:sz="0" w:space="0" w:color="auto"/>
        <w:right w:val="none" w:sz="0" w:space="0" w:color="auto"/>
      </w:divBdr>
    </w:div>
    <w:div w:id="1691057389">
      <w:bodyDiv w:val="1"/>
      <w:marLeft w:val="0"/>
      <w:marRight w:val="0"/>
      <w:marTop w:val="0"/>
      <w:marBottom w:val="0"/>
      <w:divBdr>
        <w:top w:val="none" w:sz="0" w:space="0" w:color="auto"/>
        <w:left w:val="none" w:sz="0" w:space="0" w:color="auto"/>
        <w:bottom w:val="none" w:sz="0" w:space="0" w:color="auto"/>
        <w:right w:val="none" w:sz="0" w:space="0" w:color="auto"/>
      </w:divBdr>
    </w:div>
    <w:div w:id="1805275720">
      <w:bodyDiv w:val="1"/>
      <w:marLeft w:val="0"/>
      <w:marRight w:val="0"/>
      <w:marTop w:val="0"/>
      <w:marBottom w:val="0"/>
      <w:divBdr>
        <w:top w:val="none" w:sz="0" w:space="0" w:color="auto"/>
        <w:left w:val="none" w:sz="0" w:space="0" w:color="auto"/>
        <w:bottom w:val="none" w:sz="0" w:space="0" w:color="auto"/>
        <w:right w:val="none" w:sz="0" w:space="0" w:color="auto"/>
      </w:divBdr>
    </w:div>
    <w:div w:id="1863007844">
      <w:bodyDiv w:val="1"/>
      <w:marLeft w:val="0"/>
      <w:marRight w:val="0"/>
      <w:marTop w:val="0"/>
      <w:marBottom w:val="0"/>
      <w:divBdr>
        <w:top w:val="none" w:sz="0" w:space="0" w:color="auto"/>
        <w:left w:val="none" w:sz="0" w:space="0" w:color="auto"/>
        <w:bottom w:val="none" w:sz="0" w:space="0" w:color="auto"/>
        <w:right w:val="none" w:sz="0" w:space="0" w:color="auto"/>
      </w:divBdr>
    </w:div>
    <w:div w:id="19339696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2314</Words>
  <Characters>13884</Characters>
  <Application>Microsoft Macintosh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Indywidualna Praktyka Lekarska Monika Szpotanska -</Company>
  <LinksUpToDate>false</LinksUpToDate>
  <CharactersWithSpaces>16166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Szpotanska - Sikorska</dc:creator>
  <cp:lastModifiedBy>Monika Szpotanska - Sikorska</cp:lastModifiedBy>
  <cp:revision>22</cp:revision>
  <cp:lastPrinted>2017-10-24T10:15:00Z</cp:lastPrinted>
  <dcterms:created xsi:type="dcterms:W3CDTF">2017-10-31T08:55:00Z</dcterms:created>
  <dcterms:modified xsi:type="dcterms:W3CDTF">2018-01-09T11:25:00Z</dcterms:modified>
</cp:coreProperties>
</file>