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5F" w:rsidRDefault="008A275F" w:rsidP="008A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A275F" w:rsidRDefault="008A275F" w:rsidP="008A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A275F" w:rsidRDefault="00F31D27" w:rsidP="008A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A275F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806950" cy="33585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010" cy="335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5F" w:rsidRDefault="008A275F" w:rsidP="008A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A275F" w:rsidRDefault="008A275F" w:rsidP="008A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969F5" w:rsidRDefault="005969F5" w:rsidP="008A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69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Fig. 1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Schematic illustration of the tubulin heterodimer </w:t>
      </w:r>
      <w:r w:rsidRPr="005969F5">
        <w:rPr>
          <w:rFonts w:ascii="Times New Roman" w:hAnsi="Times New Roman" w:cs="Times New Roman"/>
          <w:color w:val="000000"/>
          <w:sz w:val="24"/>
          <w:szCs w:val="24"/>
          <w:lang w:val="en-US"/>
        </w:rPr>
        <w:t>assembly pathway [</w:t>
      </w:r>
      <w:r w:rsidRPr="005969F5">
        <w:rPr>
          <w:rFonts w:ascii="Times New Roman" w:hAnsi="Times New Roman" w:cs="Times New Roman"/>
          <w:color w:val="0000FF"/>
          <w:sz w:val="24"/>
          <w:szCs w:val="24"/>
          <w:lang w:val="en-US"/>
        </w:rPr>
        <w:t>5</w:t>
      </w:r>
      <w:r w:rsidRPr="005969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].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CCT denotes cytosolic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chaperonin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 ring-like protein complex involved in folding of tubulin subunits. Tubulin-folding </w:t>
      </w:r>
      <w:r w:rsidRPr="005969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cofactors B and E (TBCB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r w:rsidRPr="005969F5">
        <w:rPr>
          <w:rFonts w:ascii="Times New Roman" w:hAnsi="Times New Roman" w:cs="Times New Roman"/>
          <w:color w:val="000000"/>
          <w:sz w:val="24"/>
          <w:szCs w:val="24"/>
          <w:lang w:val="en-US"/>
        </w:rPr>
        <w:t>TBCE) are involved in the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folding and dimerization </w:t>
      </w:r>
      <w:r w:rsidRPr="005969F5">
        <w:rPr>
          <w:rFonts w:ascii="Times New Roman" w:hAnsi="Times New Roman" w:cs="Times New Roman"/>
          <w:color w:val="000000"/>
          <w:sz w:val="24"/>
          <w:szCs w:val="24"/>
          <w:lang w:val="en-US"/>
        </w:rPr>
        <w:t>pathway of 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-tubulin monomers </w:t>
      </w:r>
      <w:r w:rsidRPr="005969F5">
        <w:rPr>
          <w:rFonts w:ascii="Times New Roman" w:hAnsi="Times New Roman" w:cs="Times New Roman"/>
          <w:color w:val="000000"/>
          <w:sz w:val="24"/>
          <w:szCs w:val="24"/>
          <w:lang w:val="en-US"/>
        </w:rPr>
        <w:t>(light blue circle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while </w:t>
      </w:r>
      <w:r w:rsidRPr="005969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cofactors A and D (TBCA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r w:rsidRPr="005969F5">
        <w:rPr>
          <w:rFonts w:ascii="Times New Roman" w:hAnsi="Times New Roman" w:cs="Times New Roman"/>
          <w:color w:val="000000"/>
          <w:sz w:val="24"/>
          <w:szCs w:val="24"/>
          <w:lang w:val="en-US"/>
        </w:rPr>
        <w:t>TBCD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fulfil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this function for </w:t>
      </w:r>
      <w:r w:rsidRPr="005969F5">
        <w:rPr>
          <w:rFonts w:ascii="Times New Roman" w:hAnsi="Times New Roman" w:cs="Times New Roman"/>
          <w:color w:val="000000"/>
          <w:sz w:val="24"/>
          <w:szCs w:val="24"/>
          <w:lang w:val="en-US"/>
        </w:rPr>
        <w:t>b-tubulin monomers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dark blue </w:t>
      </w:r>
      <w:r w:rsidRPr="005969F5">
        <w:rPr>
          <w:rFonts w:ascii="Times New Roman" w:hAnsi="Times New Roman" w:cs="Times New Roman"/>
          <w:color w:val="000000"/>
          <w:sz w:val="24"/>
          <w:szCs w:val="24"/>
          <w:lang w:val="en-US"/>
        </w:rPr>
        <w:t>circle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). Note that TBCE (in addition to TBCD) can also </w:t>
      </w:r>
      <w:r w:rsidRPr="005969F5">
        <w:rPr>
          <w:rFonts w:ascii="Times New Roman" w:hAnsi="Times New Roman" w:cs="Times New Roman"/>
          <w:color w:val="000000"/>
          <w:sz w:val="24"/>
          <w:szCs w:val="24"/>
          <w:lang w:val="en-US"/>
        </w:rPr>
        <w:t>dissociate tubulin dimers int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 </w:t>
      </w:r>
      <w:r w:rsidRPr="005969F5">
        <w:rPr>
          <w:rFonts w:ascii="Times New Roman" w:hAnsi="Times New Roman" w:cs="Times New Roman"/>
          <w:color w:val="000000"/>
          <w:sz w:val="24"/>
          <w:szCs w:val="24"/>
          <w:lang w:val="en-US"/>
        </w:rPr>
        <w:t>a- and b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-tubulin monomers </w:t>
      </w:r>
      <w:r w:rsidRPr="005969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(shown by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backward directed </w:t>
      </w:r>
      <w:r w:rsidRPr="005969F5">
        <w:rPr>
          <w:rFonts w:ascii="Times New Roman" w:hAnsi="Times New Roman" w:cs="Times New Roman"/>
          <w:color w:val="000000"/>
          <w:sz w:val="24"/>
          <w:szCs w:val="24"/>
          <w:lang w:val="en-US"/>
        </w:rPr>
        <w:t>arrows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leading to a reduction of the tubulin dimers pool available for microtubules polymerization. Modified from </w:t>
      </w:r>
      <w:r w:rsidRPr="005969F5">
        <w:rPr>
          <w:rFonts w:ascii="Times New Roman" w:hAnsi="Times New Roman" w:cs="Times New Roman"/>
          <w:color w:val="000000"/>
          <w:sz w:val="24"/>
          <w:szCs w:val="24"/>
          <w:lang w:val="en-US"/>
        </w:rPr>
        <w:t>[</w:t>
      </w:r>
      <w:r w:rsidRPr="005969F5">
        <w:rPr>
          <w:rFonts w:ascii="Times New Roman" w:hAnsi="Times New Roman" w:cs="Times New Roman"/>
          <w:color w:val="0000FF"/>
          <w:sz w:val="24"/>
          <w:szCs w:val="24"/>
          <w:lang w:val="en-US"/>
        </w:rPr>
        <w:t>27</w:t>
      </w:r>
      <w:r w:rsidRPr="005969F5">
        <w:rPr>
          <w:rFonts w:ascii="Times New Roman" w:hAnsi="Times New Roman" w:cs="Times New Roman"/>
          <w:color w:val="000000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A275F" w:rsidRDefault="008A275F" w:rsidP="008A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A275F" w:rsidRDefault="008A275F" w:rsidP="008A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A275F" w:rsidRDefault="008A275F" w:rsidP="008A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A275F" w:rsidRDefault="008A275F" w:rsidP="008A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="00F31D27"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t xml:space="preserve">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603750" cy="138430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9F5" w:rsidRDefault="005969F5" w:rsidP="008A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969F5" w:rsidRPr="005969F5" w:rsidRDefault="005969F5" w:rsidP="008A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69F5">
        <w:rPr>
          <w:rFonts w:ascii="Times New Roman" w:hAnsi="Times New Roman" w:cs="Times New Roman"/>
          <w:color w:val="000000"/>
          <w:sz w:val="24"/>
          <w:szCs w:val="24"/>
          <w:lang w:val="en-US"/>
        </w:rPr>
        <w:t>Fig. 2 Structural regions identified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within the adenovirus L4-100 K </w:t>
      </w:r>
      <w:r w:rsidRPr="005969F5">
        <w:rPr>
          <w:rFonts w:ascii="Times New Roman" w:hAnsi="Times New Roman" w:cs="Times New Roman"/>
          <w:color w:val="000000"/>
          <w:sz w:val="24"/>
          <w:szCs w:val="24"/>
          <w:lang w:val="en-US"/>
        </w:rPr>
        <w:t>protein: coiled-coil region (CCR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439–458), RNA recognition </w:t>
      </w:r>
      <w:r w:rsidRPr="005969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motif (RRM, </w:t>
      </w:r>
      <w:proofErr w:type="spellStart"/>
      <w:r w:rsidRPr="005969F5">
        <w:rPr>
          <w:rFonts w:ascii="Times New Roman" w:hAnsi="Times New Roman" w:cs="Times New Roman"/>
          <w:color w:val="000000"/>
          <w:sz w:val="24"/>
          <w:szCs w:val="24"/>
          <w:lang w:val="en-US"/>
        </w:rPr>
        <w:t>aa</w:t>
      </w:r>
      <w:proofErr w:type="spellEnd"/>
      <w:r w:rsidRPr="005969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38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3–458), Rev-like nuclear export </w:t>
      </w:r>
      <w:r w:rsidRPr="005969F5">
        <w:rPr>
          <w:rFonts w:ascii="Times New Roman" w:hAnsi="Times New Roman" w:cs="Times New Roman"/>
          <w:color w:val="000000"/>
          <w:sz w:val="24"/>
          <w:szCs w:val="24"/>
          <w:lang w:val="en-US"/>
        </w:rPr>
        <w:t>signal (NES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969F5">
        <w:rPr>
          <w:rFonts w:ascii="Times New Roman" w:hAnsi="Times New Roman" w:cs="Times New Roman"/>
          <w:color w:val="000000"/>
          <w:sz w:val="24"/>
          <w:szCs w:val="24"/>
          <w:lang w:val="en-US"/>
        </w:rPr>
        <w:t>383–392), arginine-arginine-glycine (RGG) box (</w:t>
      </w:r>
      <w:proofErr w:type="spellStart"/>
      <w:r w:rsidRPr="005969F5">
        <w:rPr>
          <w:rFonts w:ascii="Times New Roman" w:hAnsi="Times New Roman" w:cs="Times New Roman"/>
          <w:color w:val="000000"/>
          <w:sz w:val="24"/>
          <w:szCs w:val="24"/>
          <w:lang w:val="en-US"/>
        </w:rPr>
        <w:t>aa</w:t>
      </w:r>
      <w:proofErr w:type="spellEnd"/>
      <w:r w:rsidRPr="005969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727–743), containing</w:t>
      </w:r>
    </w:p>
    <w:p w:rsidR="005969F5" w:rsidRPr="005969F5" w:rsidRDefault="005969F5" w:rsidP="008A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69F5">
        <w:rPr>
          <w:rFonts w:ascii="Times New Roman" w:hAnsi="Times New Roman" w:cs="Times New Roman"/>
          <w:color w:val="000000"/>
          <w:sz w:val="24"/>
          <w:szCs w:val="24"/>
          <w:lang w:val="en-US"/>
        </w:rPr>
        <w:t>three RGG motifs and overlapp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ing nuclear localization signal </w:t>
      </w:r>
      <w:r w:rsidRPr="005969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(NLS, </w:t>
      </w:r>
      <w:proofErr w:type="spellStart"/>
      <w:r w:rsidRPr="005969F5">
        <w:rPr>
          <w:rFonts w:ascii="Times New Roman" w:hAnsi="Times New Roman" w:cs="Times New Roman"/>
          <w:color w:val="000000"/>
          <w:sz w:val="24"/>
          <w:szCs w:val="24"/>
          <w:lang w:val="en-US"/>
        </w:rPr>
        <w:t>aa</w:t>
      </w:r>
      <w:proofErr w:type="spellEnd"/>
      <w:r w:rsidRPr="005969F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727–764) (from [</w:t>
      </w:r>
      <w:r w:rsidRPr="005969F5">
        <w:rPr>
          <w:rFonts w:ascii="Times New Roman" w:hAnsi="Times New Roman" w:cs="Times New Roman"/>
          <w:color w:val="0000FF"/>
          <w:sz w:val="24"/>
          <w:szCs w:val="24"/>
          <w:lang w:val="en-US"/>
        </w:rPr>
        <w:t>98</w:t>
      </w:r>
      <w:r w:rsidRPr="005969F5">
        <w:rPr>
          <w:rFonts w:ascii="Times New Roman" w:hAnsi="Times New Roman" w:cs="Times New Roman"/>
          <w:color w:val="000000"/>
          <w:sz w:val="24"/>
          <w:szCs w:val="24"/>
          <w:lang w:val="en-US"/>
        </w:rPr>
        <w:t>])</w:t>
      </w:r>
      <w:r w:rsidR="005A557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969F5" w:rsidRDefault="005969F5" w:rsidP="008A60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8A275F" w:rsidRDefault="008A275F" w:rsidP="008A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275F" w:rsidRDefault="008A275F" w:rsidP="008A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275F" w:rsidRDefault="008A275F" w:rsidP="008A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             </w:t>
      </w:r>
      <w:r w:rsidR="00F31D2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368800" cy="2378886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764" cy="237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09F" w:rsidRPr="008A609F" w:rsidRDefault="008A609F" w:rsidP="008A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609F">
        <w:rPr>
          <w:rFonts w:ascii="Times New Roman" w:hAnsi="Times New Roman" w:cs="Times New Roman"/>
          <w:sz w:val="24"/>
          <w:szCs w:val="24"/>
          <w:lang w:val="en-US"/>
        </w:rPr>
        <w:t xml:space="preserve">Fig. 3 </w:t>
      </w:r>
      <w:proofErr w:type="spellStart"/>
      <w:r w:rsidRPr="008A609F">
        <w:rPr>
          <w:rFonts w:ascii="Times New Roman" w:hAnsi="Times New Roman" w:cs="Times New Roman"/>
          <w:sz w:val="24"/>
          <w:szCs w:val="24"/>
          <w:lang w:val="en-US"/>
        </w:rPr>
        <w:t>Visualisation</w:t>
      </w:r>
      <w:proofErr w:type="spellEnd"/>
      <w:r w:rsidRPr="008A609F">
        <w:rPr>
          <w:rFonts w:ascii="Times New Roman" w:hAnsi="Times New Roman" w:cs="Times New Roman"/>
          <w:sz w:val="24"/>
          <w:szCs w:val="24"/>
          <w:lang w:val="en-US"/>
        </w:rPr>
        <w:t xml:space="preserve"> of Ad L4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-100 K protein alone and in the </w:t>
      </w:r>
      <w:r w:rsidRPr="008A609F">
        <w:rPr>
          <w:rFonts w:ascii="Times New Roman" w:hAnsi="Times New Roman" w:cs="Times New Roman"/>
          <w:sz w:val="24"/>
          <w:szCs w:val="24"/>
          <w:lang w:val="en-US"/>
        </w:rPr>
        <w:t xml:space="preserve">complex with </w:t>
      </w:r>
      <w:proofErr w:type="spellStart"/>
      <w:r w:rsidRPr="008A609F">
        <w:rPr>
          <w:rFonts w:ascii="Times New Roman" w:hAnsi="Times New Roman" w:cs="Times New Roman"/>
          <w:sz w:val="24"/>
          <w:szCs w:val="24"/>
          <w:lang w:val="en-US"/>
        </w:rPr>
        <w:t>hexon</w:t>
      </w:r>
      <w:proofErr w:type="spellEnd"/>
      <w:r w:rsidRPr="008A609F">
        <w:rPr>
          <w:rFonts w:ascii="Times New Roman" w:hAnsi="Times New Roman" w:cs="Times New Roman"/>
          <w:sz w:val="24"/>
          <w:szCs w:val="24"/>
          <w:lang w:val="en-US"/>
        </w:rPr>
        <w:t>. a Ga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llery of eight EM images of the </w:t>
      </w:r>
      <w:r w:rsidRPr="008A609F">
        <w:rPr>
          <w:rFonts w:ascii="Times New Roman" w:hAnsi="Times New Roman" w:cs="Times New Roman"/>
          <w:sz w:val="24"/>
          <w:szCs w:val="24"/>
          <w:lang w:val="en-US"/>
        </w:rPr>
        <w:t>recombinant Ad2 L4-100 K protein, the averaged image, and the</w:t>
      </w:r>
    </w:p>
    <w:p w:rsidR="008A609F" w:rsidRPr="008A609F" w:rsidRDefault="008A609F" w:rsidP="008A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609F">
        <w:rPr>
          <w:rFonts w:ascii="Times New Roman" w:hAnsi="Times New Roman" w:cs="Times New Roman"/>
          <w:sz w:val="24"/>
          <w:szCs w:val="24"/>
          <w:lang w:val="en-US"/>
        </w:rPr>
        <w:t xml:space="preserve">structural model of the L4-100 K protein (from left to right,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upper </w:t>
      </w:r>
      <w:r w:rsidRPr="008A609F">
        <w:rPr>
          <w:rFonts w:ascii="Times New Roman" w:hAnsi="Times New Roman" w:cs="Times New Roman"/>
          <w:sz w:val="24"/>
          <w:szCs w:val="24"/>
          <w:lang w:val="en-US"/>
        </w:rPr>
        <w:t>panel). The L4-100 K protein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 dumbbell-shaped molecule, </w:t>
      </w:r>
      <w:r w:rsidRPr="008A609F">
        <w:rPr>
          <w:rFonts w:ascii="Times New Roman" w:hAnsi="Times New Roman" w:cs="Times New Roman"/>
          <w:sz w:val="24"/>
          <w:szCs w:val="24"/>
          <w:lang w:val="en-US"/>
        </w:rPr>
        <w:t xml:space="preserve">consisting of two globular domains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linked by a rod-like structure. </w:t>
      </w:r>
      <w:r w:rsidRPr="008A609F">
        <w:rPr>
          <w:rFonts w:ascii="Times New Roman" w:hAnsi="Times New Roman" w:cs="Times New Roman"/>
          <w:sz w:val="24"/>
          <w:szCs w:val="24"/>
          <w:lang w:val="en-US"/>
        </w:rPr>
        <w:t xml:space="preserve">The total length of the molecule is about 120 </w:t>
      </w:r>
      <w:r w:rsidRPr="008A609F">
        <w:rPr>
          <w:rFonts w:eastAsia="MS Gothic" w:hAnsi="MS Gothic"/>
          <w:b/>
          <w:lang w:val="en-US"/>
        </w:rPr>
        <w:t>Å</w:t>
      </w:r>
      <w:r w:rsidRPr="008A609F">
        <w:rPr>
          <w:rFonts w:ascii="Times New Roman" w:hAnsi="Times New Roman" w:cs="Times New Roman"/>
          <w:sz w:val="24"/>
          <w:szCs w:val="24"/>
          <w:lang w:val="en-US"/>
        </w:rPr>
        <w:t xml:space="preserve">. b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Gallery, the </w:t>
      </w:r>
      <w:r w:rsidRPr="008A609F">
        <w:rPr>
          <w:rFonts w:ascii="Times New Roman" w:hAnsi="Times New Roman" w:cs="Times New Roman"/>
          <w:sz w:val="24"/>
          <w:szCs w:val="24"/>
          <w:lang w:val="en-US"/>
        </w:rPr>
        <w:t>averaged image and the model of the recom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binant Ad3 hexon-Ad2 </w:t>
      </w:r>
      <w:r w:rsidRPr="008A609F">
        <w:rPr>
          <w:rFonts w:ascii="Times New Roman" w:hAnsi="Times New Roman" w:cs="Times New Roman"/>
          <w:sz w:val="24"/>
          <w:szCs w:val="24"/>
          <w:lang w:val="en-US"/>
        </w:rPr>
        <w:t xml:space="preserve">L4-100 K protein complex, with the </w:t>
      </w:r>
      <w:proofErr w:type="spellStart"/>
      <w:r w:rsidRPr="008A609F">
        <w:rPr>
          <w:rFonts w:ascii="Times New Roman" w:hAnsi="Times New Roman" w:cs="Times New Roman"/>
          <w:sz w:val="24"/>
          <w:szCs w:val="24"/>
          <w:lang w:val="en-US"/>
        </w:rPr>
        <w:t>hexon</w:t>
      </w:r>
      <w:proofErr w:type="spellEnd"/>
      <w:r w:rsidRPr="008A609F">
        <w:rPr>
          <w:rFonts w:ascii="Times New Roman" w:hAnsi="Times New Roman" w:cs="Times New Roman"/>
          <w:sz w:val="24"/>
          <w:szCs w:val="24"/>
          <w:lang w:val="en-US"/>
        </w:rPr>
        <w:t xml:space="preserve"> in end-on view (from left </w:t>
      </w:r>
      <w:r w:rsidRPr="008A609F">
        <w:rPr>
          <w:rFonts w:ascii="Times New Roman" w:hAnsi="Times New Roman" w:cs="Times New Roman"/>
          <w:color w:val="000000"/>
          <w:sz w:val="24"/>
          <w:szCs w:val="24"/>
          <w:lang w:val="en-US"/>
        </w:rPr>
        <w:t>to right, lower panel). One of the globular domains of the L4-100 K</w:t>
      </w:r>
    </w:p>
    <w:p w:rsidR="008A609F" w:rsidRPr="008A609F" w:rsidRDefault="008A609F" w:rsidP="008A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A609F">
        <w:rPr>
          <w:rFonts w:ascii="Times New Roman" w:hAnsi="Times New Roman" w:cs="Times New Roman"/>
          <w:color w:val="000000"/>
          <w:sz w:val="24"/>
          <w:szCs w:val="24"/>
          <w:lang w:val="en-US"/>
        </w:rPr>
        <w:t>protein is attached either to the distal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domain or to the apical domain </w:t>
      </w:r>
      <w:r w:rsidRPr="008A60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the </w:t>
      </w:r>
      <w:proofErr w:type="spellStart"/>
      <w:r w:rsidRPr="008A609F">
        <w:rPr>
          <w:rFonts w:ascii="Times New Roman" w:hAnsi="Times New Roman" w:cs="Times New Roman"/>
          <w:color w:val="000000"/>
          <w:sz w:val="24"/>
          <w:szCs w:val="24"/>
          <w:lang w:val="en-US"/>
        </w:rPr>
        <w:t>hexon</w:t>
      </w:r>
      <w:proofErr w:type="spellEnd"/>
      <w:r w:rsidRPr="008A60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609F">
        <w:rPr>
          <w:rFonts w:ascii="Times New Roman" w:hAnsi="Times New Roman" w:cs="Times New Roman"/>
          <w:color w:val="000000"/>
          <w:sz w:val="24"/>
          <w:szCs w:val="24"/>
          <w:lang w:val="en-US"/>
        </w:rPr>
        <w:t>trimer</w:t>
      </w:r>
      <w:proofErr w:type="spellEnd"/>
      <w:r w:rsidRPr="008A609F">
        <w:rPr>
          <w:rFonts w:ascii="Times New Roman" w:hAnsi="Times New Roman" w:cs="Times New Roman"/>
          <w:color w:val="000000"/>
          <w:sz w:val="24"/>
          <w:szCs w:val="24"/>
          <w:lang w:val="en-US"/>
        </w:rPr>
        <w:t>. c EM analysis 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 native proteins purified from </w:t>
      </w:r>
      <w:r w:rsidRPr="008A60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Ad5-infected 293 cells. Scale bar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30 nm. Most of the visible </w:t>
      </w:r>
      <w:r w:rsidRPr="008A60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structures are </w:t>
      </w:r>
      <w:proofErr w:type="spellStart"/>
      <w:r w:rsidRPr="008A609F">
        <w:rPr>
          <w:rFonts w:ascii="Times New Roman" w:hAnsi="Times New Roman" w:cs="Times New Roman"/>
          <w:color w:val="000000"/>
          <w:sz w:val="24"/>
          <w:szCs w:val="24"/>
          <w:lang w:val="en-US"/>
        </w:rPr>
        <w:t>hexons</w:t>
      </w:r>
      <w:proofErr w:type="spellEnd"/>
      <w:r w:rsidRPr="008A609F">
        <w:rPr>
          <w:rFonts w:ascii="Times New Roman" w:hAnsi="Times New Roman" w:cs="Times New Roman"/>
          <w:color w:val="000000"/>
          <w:sz w:val="24"/>
          <w:szCs w:val="24"/>
          <w:lang w:val="en-US"/>
        </w:rPr>
        <w:t>. Some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L4-100 K protein molecules and </w:t>
      </w:r>
      <w:proofErr w:type="spellStart"/>
      <w:r w:rsidRPr="008A609F">
        <w:rPr>
          <w:rFonts w:ascii="Times New Roman" w:hAnsi="Times New Roman" w:cs="Times New Roman"/>
          <w:color w:val="000000"/>
          <w:sz w:val="24"/>
          <w:szCs w:val="24"/>
          <w:lang w:val="en-US"/>
        </w:rPr>
        <w:t>hexon</w:t>
      </w:r>
      <w:proofErr w:type="spellEnd"/>
      <w:r w:rsidRPr="008A60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–100 K protein complexes are marked with black and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white </w:t>
      </w:r>
      <w:r w:rsidRPr="008A60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arrows, respectively. The column on the right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represents five images </w:t>
      </w:r>
      <w:r w:rsidRPr="008A60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of </w:t>
      </w:r>
      <w:proofErr w:type="spellStart"/>
      <w:r w:rsidRPr="008A609F">
        <w:rPr>
          <w:rFonts w:ascii="Times New Roman" w:hAnsi="Times New Roman" w:cs="Times New Roman"/>
          <w:color w:val="000000"/>
          <w:sz w:val="24"/>
          <w:szCs w:val="24"/>
          <w:lang w:val="en-US"/>
        </w:rPr>
        <w:t>hexon</w:t>
      </w:r>
      <w:proofErr w:type="spellEnd"/>
      <w:r w:rsidRPr="008A609F">
        <w:rPr>
          <w:rFonts w:ascii="Times New Roman" w:hAnsi="Times New Roman" w:cs="Times New Roman"/>
          <w:color w:val="000000"/>
          <w:sz w:val="24"/>
          <w:szCs w:val="24"/>
          <w:lang w:val="en-US"/>
        </w:rPr>
        <w:t>–100 K protein complexes and five images of 100 K protein</w:t>
      </w:r>
    </w:p>
    <w:p w:rsidR="008A609F" w:rsidRDefault="008A609F" w:rsidP="008A609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A609F">
        <w:rPr>
          <w:rFonts w:ascii="Times New Roman" w:hAnsi="Times New Roman" w:cs="Times New Roman"/>
          <w:color w:val="000000"/>
          <w:sz w:val="24"/>
          <w:szCs w:val="24"/>
          <w:lang w:val="en-US"/>
        </w:rPr>
        <w:t>molecules (upper and lower columns, respectively) (from [</w:t>
      </w:r>
      <w:r w:rsidRPr="008A609F">
        <w:rPr>
          <w:rFonts w:ascii="Times New Roman" w:hAnsi="Times New Roman" w:cs="Times New Roman"/>
          <w:color w:val="0000FF"/>
          <w:sz w:val="24"/>
          <w:szCs w:val="24"/>
          <w:lang w:val="en-US"/>
        </w:rPr>
        <w:t>94</w:t>
      </w:r>
      <w:r w:rsidRPr="008A609F">
        <w:rPr>
          <w:rFonts w:ascii="Times New Roman" w:hAnsi="Times New Roman" w:cs="Times New Roman"/>
          <w:color w:val="000000"/>
          <w:sz w:val="24"/>
          <w:szCs w:val="24"/>
          <w:lang w:val="en-US"/>
        </w:rPr>
        <w:t>])</w:t>
      </w:r>
      <w:r w:rsidR="005A557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31D27" w:rsidRDefault="00F31D27" w:rsidP="008A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31D27" w:rsidRDefault="00F31D27" w:rsidP="008A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31D27" w:rsidRDefault="00F31D27" w:rsidP="008A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t xml:space="preserve">            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108450" cy="85725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D27" w:rsidRDefault="00F31D27" w:rsidP="008A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A609F" w:rsidRPr="008A609F" w:rsidRDefault="008A609F" w:rsidP="008A6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A609F">
        <w:rPr>
          <w:rFonts w:ascii="Times New Roman" w:hAnsi="Times New Roman" w:cs="Times New Roman"/>
          <w:color w:val="000000"/>
          <w:sz w:val="24"/>
          <w:szCs w:val="24"/>
          <w:lang w:val="en-US"/>
        </w:rPr>
        <w:t>Fig. 4 Schematic model of the predi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cted domains of HYPK chaperone, </w:t>
      </w:r>
      <w:r w:rsidRPr="008A60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</w:t>
      </w:r>
      <w:proofErr w:type="spellStart"/>
      <w:r w:rsidRPr="008A609F">
        <w:rPr>
          <w:rFonts w:ascii="Times New Roman" w:hAnsi="Times New Roman" w:cs="Times New Roman"/>
          <w:color w:val="000000"/>
          <w:sz w:val="24"/>
          <w:szCs w:val="24"/>
          <w:lang w:val="en-US"/>
        </w:rPr>
        <w:t>Huntingtin</w:t>
      </w:r>
      <w:proofErr w:type="spellEnd"/>
      <w:r w:rsidRPr="008A609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-interacting protein. Domains are shown from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left </w:t>
      </w:r>
      <w:r w:rsidRPr="008A609F">
        <w:rPr>
          <w:rFonts w:ascii="Times New Roman" w:hAnsi="Times New Roman" w:cs="Times New Roman"/>
          <w:color w:val="000000"/>
          <w:sz w:val="24"/>
          <w:szCs w:val="24"/>
          <w:lang w:val="en-US"/>
        </w:rPr>
        <w:t>to right: acidic, putative SH3-binding and coiled coil (after [</w:t>
      </w:r>
      <w:r w:rsidRPr="008A609F">
        <w:rPr>
          <w:rFonts w:ascii="Times New Roman" w:hAnsi="Times New Roman" w:cs="Times New Roman"/>
          <w:color w:val="0000FF"/>
          <w:sz w:val="24"/>
          <w:szCs w:val="24"/>
          <w:lang w:val="en-US"/>
        </w:rPr>
        <w:t>142</w:t>
      </w:r>
      <w:r w:rsidRPr="008A609F">
        <w:rPr>
          <w:rFonts w:ascii="Times New Roman" w:hAnsi="Times New Roman" w:cs="Times New Roman"/>
          <w:color w:val="000000"/>
          <w:sz w:val="24"/>
          <w:szCs w:val="24"/>
          <w:lang w:val="en-US"/>
        </w:rPr>
        <w:t>])</w:t>
      </w:r>
      <w:r w:rsidR="005A557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sectPr w:rsidR="008A609F" w:rsidRPr="008A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F5"/>
    <w:rsid w:val="005969F5"/>
    <w:rsid w:val="005A5575"/>
    <w:rsid w:val="006C4B11"/>
    <w:rsid w:val="008A275F"/>
    <w:rsid w:val="008A609F"/>
    <w:rsid w:val="00F3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2012-04-17T12:45:00Z</dcterms:created>
  <dcterms:modified xsi:type="dcterms:W3CDTF">2012-04-25T15:10:00Z</dcterms:modified>
</cp:coreProperties>
</file>