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5C" w:rsidRPr="00C947B2" w:rsidRDefault="00BD0FB5" w:rsidP="00C947B2">
      <w:pPr>
        <w:spacing w:line="480" w:lineRule="auto"/>
        <w:rPr>
          <w:sz w:val="24"/>
          <w:szCs w:val="24"/>
          <w:lang w:val="en-US"/>
        </w:rPr>
      </w:pPr>
      <w:r w:rsidRPr="00C947B2">
        <w:rPr>
          <w:sz w:val="24"/>
          <w:szCs w:val="24"/>
          <w:lang w:val="en-US"/>
        </w:rPr>
        <w:t xml:space="preserve">Overexpression of </w:t>
      </w:r>
      <w:r w:rsidRPr="00C947B2">
        <w:rPr>
          <w:i/>
          <w:sz w:val="24"/>
          <w:szCs w:val="24"/>
          <w:lang w:val="en-US"/>
        </w:rPr>
        <w:t>erg20</w:t>
      </w:r>
      <w:r w:rsidRPr="00C947B2">
        <w:rPr>
          <w:sz w:val="24"/>
          <w:szCs w:val="24"/>
          <w:lang w:val="en-US"/>
        </w:rPr>
        <w:t xml:space="preserve"> gene encoding farnesyl pyrophosphate synthase has contrasting effects on activity of enzymes of the dolichyl and sterol</w:t>
      </w:r>
      <w:r w:rsidR="00061459" w:rsidRPr="00C947B2">
        <w:rPr>
          <w:sz w:val="24"/>
          <w:szCs w:val="24"/>
          <w:lang w:val="en-US"/>
        </w:rPr>
        <w:t xml:space="preserve"> branches of mevalonate pathway </w:t>
      </w:r>
      <w:r w:rsidRPr="00C947B2">
        <w:rPr>
          <w:sz w:val="24"/>
          <w:szCs w:val="24"/>
          <w:lang w:val="en-US"/>
        </w:rPr>
        <w:t xml:space="preserve">in </w:t>
      </w:r>
      <w:r w:rsidRPr="00C947B2">
        <w:rPr>
          <w:i/>
          <w:sz w:val="24"/>
          <w:szCs w:val="24"/>
          <w:lang w:val="en-US"/>
        </w:rPr>
        <w:t>Trichoderma</w:t>
      </w:r>
      <w:r w:rsidRPr="00C947B2">
        <w:rPr>
          <w:sz w:val="24"/>
          <w:szCs w:val="24"/>
          <w:lang w:val="en-US"/>
        </w:rPr>
        <w:t xml:space="preserve"> </w:t>
      </w:r>
      <w:r w:rsidR="00AE5F5C" w:rsidRPr="00C947B2">
        <w:rPr>
          <w:i/>
          <w:sz w:val="24"/>
          <w:szCs w:val="24"/>
          <w:lang w:val="en-US"/>
        </w:rPr>
        <w:t>reesei</w:t>
      </w:r>
      <w:r w:rsidRPr="00C947B2">
        <w:rPr>
          <w:sz w:val="24"/>
          <w:szCs w:val="24"/>
          <w:lang w:val="en-US"/>
        </w:rPr>
        <w:t>.</w:t>
      </w:r>
    </w:p>
    <w:p w:rsidR="00AE5F5C" w:rsidRPr="00BC078C" w:rsidRDefault="00AE5F5C" w:rsidP="00C947B2">
      <w:pPr>
        <w:spacing w:line="480" w:lineRule="auto"/>
        <w:rPr>
          <w:sz w:val="24"/>
          <w:szCs w:val="24"/>
          <w:lang w:val="en-US"/>
        </w:rPr>
      </w:pPr>
      <w:r w:rsidRPr="00BC078C">
        <w:rPr>
          <w:sz w:val="24"/>
          <w:szCs w:val="24"/>
          <w:lang w:val="en-US"/>
        </w:rPr>
        <w:t xml:space="preserve">Sebastian </w:t>
      </w:r>
      <w:proofErr w:type="spellStart"/>
      <w:r w:rsidRPr="00BC078C">
        <w:rPr>
          <w:sz w:val="24"/>
          <w:szCs w:val="24"/>
          <w:lang w:val="en-US"/>
        </w:rPr>
        <w:t>Piłsyk</w:t>
      </w:r>
      <w:proofErr w:type="spellEnd"/>
      <w:r w:rsidRPr="00BC078C">
        <w:rPr>
          <w:sz w:val="24"/>
          <w:szCs w:val="24"/>
          <w:lang w:val="en-US"/>
        </w:rPr>
        <w:t xml:space="preserve">, </w:t>
      </w:r>
      <w:proofErr w:type="spellStart"/>
      <w:r w:rsidRPr="00BC078C">
        <w:rPr>
          <w:sz w:val="24"/>
          <w:szCs w:val="24"/>
          <w:lang w:val="en-US"/>
        </w:rPr>
        <w:t>Urszula</w:t>
      </w:r>
      <w:proofErr w:type="spellEnd"/>
      <w:r w:rsidRPr="00BC078C">
        <w:rPr>
          <w:sz w:val="24"/>
          <w:szCs w:val="24"/>
          <w:lang w:val="en-US"/>
        </w:rPr>
        <w:t xml:space="preserve"> </w:t>
      </w:r>
      <w:proofErr w:type="spellStart"/>
      <w:r w:rsidRPr="00BC078C">
        <w:rPr>
          <w:sz w:val="24"/>
          <w:szCs w:val="24"/>
          <w:lang w:val="en-US"/>
        </w:rPr>
        <w:t>Perlińska-Lenart</w:t>
      </w:r>
      <w:proofErr w:type="spellEnd"/>
      <w:r w:rsidRPr="00BC078C">
        <w:rPr>
          <w:sz w:val="24"/>
          <w:szCs w:val="24"/>
          <w:lang w:val="en-US"/>
        </w:rPr>
        <w:t xml:space="preserve">, </w:t>
      </w:r>
      <w:proofErr w:type="spellStart"/>
      <w:r w:rsidRPr="00BC078C">
        <w:rPr>
          <w:sz w:val="24"/>
          <w:szCs w:val="24"/>
          <w:lang w:val="en-US"/>
        </w:rPr>
        <w:t>Wioletta</w:t>
      </w:r>
      <w:proofErr w:type="spellEnd"/>
      <w:r w:rsidRPr="00BC078C">
        <w:rPr>
          <w:sz w:val="24"/>
          <w:szCs w:val="24"/>
          <w:lang w:val="en-US"/>
        </w:rPr>
        <w:t xml:space="preserve"> </w:t>
      </w:r>
      <w:proofErr w:type="spellStart"/>
      <w:r w:rsidRPr="00BC078C">
        <w:rPr>
          <w:sz w:val="24"/>
          <w:szCs w:val="24"/>
          <w:lang w:val="en-US"/>
        </w:rPr>
        <w:t>Górka-Nieć</w:t>
      </w:r>
      <w:proofErr w:type="spellEnd"/>
      <w:r w:rsidRPr="00BC078C">
        <w:rPr>
          <w:sz w:val="24"/>
          <w:szCs w:val="24"/>
          <w:lang w:val="en-US"/>
        </w:rPr>
        <w:t xml:space="preserve">, </w:t>
      </w:r>
      <w:r w:rsidR="00473AA2" w:rsidRPr="00BC078C">
        <w:rPr>
          <w:sz w:val="24"/>
          <w:szCs w:val="24"/>
          <w:lang w:val="en-US"/>
        </w:rPr>
        <w:t xml:space="preserve">Sebastian </w:t>
      </w:r>
      <w:proofErr w:type="spellStart"/>
      <w:r w:rsidR="00473AA2" w:rsidRPr="00BC078C">
        <w:rPr>
          <w:sz w:val="24"/>
          <w:szCs w:val="24"/>
          <w:lang w:val="en-US"/>
        </w:rPr>
        <w:t>Graczyk</w:t>
      </w:r>
      <w:proofErr w:type="spellEnd"/>
      <w:r w:rsidR="00473AA2" w:rsidRPr="00BC078C">
        <w:rPr>
          <w:sz w:val="24"/>
          <w:szCs w:val="24"/>
          <w:lang w:val="en-US"/>
        </w:rPr>
        <w:t xml:space="preserve">, </w:t>
      </w:r>
      <w:proofErr w:type="spellStart"/>
      <w:r w:rsidR="006066F1" w:rsidRPr="00BC078C">
        <w:rPr>
          <w:sz w:val="24"/>
          <w:szCs w:val="24"/>
          <w:lang w:val="en-US"/>
        </w:rPr>
        <w:t>Beata</w:t>
      </w:r>
      <w:proofErr w:type="spellEnd"/>
      <w:r w:rsidR="006066F1" w:rsidRPr="00BC078C">
        <w:rPr>
          <w:sz w:val="24"/>
          <w:szCs w:val="24"/>
          <w:lang w:val="en-US"/>
        </w:rPr>
        <w:t xml:space="preserve"> </w:t>
      </w:r>
      <w:proofErr w:type="spellStart"/>
      <w:r w:rsidR="006066F1" w:rsidRPr="00BC078C">
        <w:rPr>
          <w:sz w:val="24"/>
          <w:szCs w:val="24"/>
          <w:lang w:val="en-US"/>
        </w:rPr>
        <w:t>Antosiewicz</w:t>
      </w:r>
      <w:proofErr w:type="spellEnd"/>
      <w:r w:rsidR="006066F1" w:rsidRPr="00BC078C">
        <w:rPr>
          <w:sz w:val="24"/>
          <w:szCs w:val="24"/>
          <w:lang w:val="en-US"/>
        </w:rPr>
        <w:t xml:space="preserve">, </w:t>
      </w:r>
      <w:proofErr w:type="spellStart"/>
      <w:r w:rsidR="008718EA" w:rsidRPr="00BC078C">
        <w:rPr>
          <w:sz w:val="24"/>
          <w:szCs w:val="24"/>
          <w:lang w:val="en-US"/>
        </w:rPr>
        <w:t>Patrycja</w:t>
      </w:r>
      <w:proofErr w:type="spellEnd"/>
      <w:r w:rsidR="008718EA" w:rsidRPr="00BC078C">
        <w:rPr>
          <w:sz w:val="24"/>
          <w:szCs w:val="24"/>
          <w:lang w:val="en-US"/>
        </w:rPr>
        <w:t xml:space="preserve"> </w:t>
      </w:r>
      <w:proofErr w:type="spellStart"/>
      <w:r w:rsidR="008718EA" w:rsidRPr="00BC078C">
        <w:rPr>
          <w:sz w:val="24"/>
          <w:szCs w:val="24"/>
          <w:lang w:val="en-US"/>
        </w:rPr>
        <w:t>Zembek</w:t>
      </w:r>
      <w:proofErr w:type="spellEnd"/>
      <w:r w:rsidR="008718EA" w:rsidRPr="00BC078C">
        <w:rPr>
          <w:sz w:val="24"/>
          <w:szCs w:val="24"/>
          <w:lang w:val="en-US"/>
        </w:rPr>
        <w:t xml:space="preserve">, </w:t>
      </w:r>
      <w:proofErr w:type="spellStart"/>
      <w:r w:rsidRPr="00BC078C">
        <w:rPr>
          <w:sz w:val="24"/>
          <w:szCs w:val="24"/>
          <w:lang w:val="en-US"/>
        </w:rPr>
        <w:t>Grażyna</w:t>
      </w:r>
      <w:proofErr w:type="spellEnd"/>
      <w:r w:rsidRPr="00BC078C">
        <w:rPr>
          <w:sz w:val="24"/>
          <w:szCs w:val="24"/>
          <w:lang w:val="en-US"/>
        </w:rPr>
        <w:t xml:space="preserve"> </w:t>
      </w:r>
      <w:proofErr w:type="spellStart"/>
      <w:r w:rsidRPr="00BC078C">
        <w:rPr>
          <w:sz w:val="24"/>
          <w:szCs w:val="24"/>
          <w:lang w:val="en-US"/>
        </w:rPr>
        <w:t>Palamarczyk</w:t>
      </w:r>
      <w:proofErr w:type="spellEnd"/>
      <w:r w:rsidRPr="00BC078C">
        <w:rPr>
          <w:sz w:val="24"/>
          <w:szCs w:val="24"/>
          <w:lang w:val="en-US"/>
        </w:rPr>
        <w:t xml:space="preserve">, Joanna S. </w:t>
      </w:r>
      <w:proofErr w:type="spellStart"/>
      <w:r w:rsidRPr="00BC078C">
        <w:rPr>
          <w:sz w:val="24"/>
          <w:szCs w:val="24"/>
          <w:lang w:val="en-US"/>
        </w:rPr>
        <w:t>Kruszewska</w:t>
      </w:r>
      <w:proofErr w:type="spellEnd"/>
      <w:r w:rsidRPr="00BC078C">
        <w:rPr>
          <w:sz w:val="24"/>
          <w:szCs w:val="24"/>
          <w:vertAlign w:val="superscript"/>
          <w:lang w:val="en-US"/>
        </w:rPr>
        <w:t>*</w:t>
      </w:r>
    </w:p>
    <w:p w:rsidR="00AE5F5C" w:rsidRPr="00BC078C" w:rsidRDefault="00AE5F5C" w:rsidP="00C947B2">
      <w:pPr>
        <w:spacing w:line="480" w:lineRule="auto"/>
        <w:rPr>
          <w:sz w:val="24"/>
          <w:szCs w:val="24"/>
          <w:lang w:val="en-US"/>
        </w:rPr>
      </w:pPr>
    </w:p>
    <w:p w:rsidR="00AE5F5C" w:rsidRPr="00C947B2" w:rsidRDefault="00AE5F5C" w:rsidP="00C947B2">
      <w:pPr>
        <w:pStyle w:val="Tekstpodstawowy"/>
        <w:spacing w:line="480" w:lineRule="auto"/>
        <w:rPr>
          <w:sz w:val="24"/>
          <w:szCs w:val="24"/>
          <w:lang w:val="en-US"/>
        </w:rPr>
      </w:pPr>
      <w:r w:rsidRPr="00C947B2">
        <w:rPr>
          <w:sz w:val="24"/>
          <w:szCs w:val="24"/>
          <w:lang w:val="en-US"/>
        </w:rPr>
        <w:t xml:space="preserve">Institute of Biochemistry and Biophysics, Polish Academy of Sciences, </w:t>
      </w:r>
      <w:proofErr w:type="spellStart"/>
      <w:r w:rsidRPr="00C947B2">
        <w:rPr>
          <w:sz w:val="24"/>
          <w:szCs w:val="24"/>
          <w:lang w:val="en-US"/>
        </w:rPr>
        <w:t>Pawińskiego</w:t>
      </w:r>
      <w:proofErr w:type="spellEnd"/>
      <w:r w:rsidRPr="00C947B2">
        <w:rPr>
          <w:sz w:val="24"/>
          <w:szCs w:val="24"/>
          <w:lang w:val="en-US"/>
        </w:rPr>
        <w:t xml:space="preserve"> 5a, 02-106 Warsaw, Poland</w:t>
      </w:r>
    </w:p>
    <w:p w:rsidR="00AE5F5C" w:rsidRPr="00C947B2" w:rsidRDefault="00AE5F5C" w:rsidP="00C947B2">
      <w:pPr>
        <w:spacing w:line="480" w:lineRule="auto"/>
        <w:rPr>
          <w:sz w:val="24"/>
          <w:szCs w:val="24"/>
          <w:lang w:val="en-US"/>
        </w:rPr>
      </w:pPr>
    </w:p>
    <w:p w:rsidR="00AE5F5C" w:rsidRPr="00C947B2" w:rsidRDefault="00AE5F5C" w:rsidP="00C947B2">
      <w:pPr>
        <w:spacing w:line="480" w:lineRule="auto"/>
        <w:rPr>
          <w:sz w:val="24"/>
          <w:szCs w:val="24"/>
          <w:lang w:val="en-US"/>
        </w:rPr>
      </w:pPr>
    </w:p>
    <w:p w:rsidR="00AE5F5C" w:rsidRPr="00C947B2" w:rsidRDefault="00AE5F5C" w:rsidP="00C947B2">
      <w:pPr>
        <w:spacing w:line="480" w:lineRule="auto"/>
        <w:rPr>
          <w:sz w:val="24"/>
          <w:szCs w:val="24"/>
          <w:lang w:val="en-US"/>
        </w:rPr>
      </w:pPr>
      <w:r w:rsidRPr="00C947B2">
        <w:rPr>
          <w:sz w:val="24"/>
          <w:szCs w:val="24"/>
          <w:lang w:val="en-US"/>
        </w:rPr>
        <w:t xml:space="preserve">Address for correspondence: </w:t>
      </w:r>
      <w:r w:rsidR="00A80ED4" w:rsidRPr="00C947B2">
        <w:rPr>
          <w:sz w:val="24"/>
          <w:szCs w:val="24"/>
          <w:lang w:val="en-US"/>
        </w:rPr>
        <w:t>Prof. d</w:t>
      </w:r>
      <w:r w:rsidR="00595B4D" w:rsidRPr="00C947B2">
        <w:rPr>
          <w:sz w:val="24"/>
          <w:szCs w:val="24"/>
          <w:lang w:val="en-US"/>
        </w:rPr>
        <w:t xml:space="preserve">r. </w:t>
      </w:r>
      <w:r w:rsidR="00910F98" w:rsidRPr="00C947B2">
        <w:rPr>
          <w:sz w:val="24"/>
          <w:szCs w:val="24"/>
          <w:lang w:val="en-US"/>
        </w:rPr>
        <w:t xml:space="preserve">hab. </w:t>
      </w:r>
      <w:r w:rsidRPr="00C947B2">
        <w:rPr>
          <w:sz w:val="24"/>
          <w:szCs w:val="24"/>
          <w:lang w:val="en-US"/>
        </w:rPr>
        <w:t xml:space="preserve">Joanna S. </w:t>
      </w:r>
      <w:proofErr w:type="spellStart"/>
      <w:r w:rsidRPr="00C947B2">
        <w:rPr>
          <w:sz w:val="24"/>
          <w:szCs w:val="24"/>
          <w:lang w:val="en-US"/>
        </w:rPr>
        <w:t>Kruszewska</w:t>
      </w:r>
      <w:proofErr w:type="spellEnd"/>
      <w:r w:rsidRPr="00C947B2">
        <w:rPr>
          <w:sz w:val="24"/>
          <w:szCs w:val="24"/>
          <w:lang w:val="en-US"/>
        </w:rPr>
        <w:t xml:space="preserve">, Institute of Biochemistry and Biophysics, Polish Academy of Sciences, </w:t>
      </w:r>
      <w:proofErr w:type="spellStart"/>
      <w:r w:rsidRPr="00C947B2">
        <w:rPr>
          <w:sz w:val="24"/>
          <w:szCs w:val="24"/>
          <w:lang w:val="en-US"/>
        </w:rPr>
        <w:t>Pawińskiego</w:t>
      </w:r>
      <w:proofErr w:type="spellEnd"/>
      <w:r w:rsidRPr="00C947B2">
        <w:rPr>
          <w:sz w:val="24"/>
          <w:szCs w:val="24"/>
          <w:lang w:val="en-US"/>
        </w:rPr>
        <w:t xml:space="preserve"> 5a, 02-106 Warsaw, Poland. Phone (+ 48 22) 592 12 09 Fax: (+48 22) 658 46 36</w:t>
      </w:r>
    </w:p>
    <w:p w:rsidR="00AE5F5C" w:rsidRPr="00C947B2" w:rsidRDefault="00AE5F5C" w:rsidP="00C947B2">
      <w:pPr>
        <w:spacing w:line="480" w:lineRule="auto"/>
        <w:rPr>
          <w:sz w:val="24"/>
          <w:szCs w:val="24"/>
          <w:lang w:val="en-US"/>
        </w:rPr>
      </w:pPr>
      <w:r w:rsidRPr="00C947B2">
        <w:rPr>
          <w:sz w:val="24"/>
          <w:szCs w:val="24"/>
          <w:lang w:val="en-US"/>
        </w:rPr>
        <w:t xml:space="preserve">E-mail </w:t>
      </w:r>
      <w:hyperlink r:id="rId8" w:history="1">
        <w:r w:rsidRPr="00C947B2">
          <w:rPr>
            <w:rStyle w:val="Hipercze"/>
            <w:sz w:val="24"/>
            <w:szCs w:val="24"/>
            <w:lang w:val="en-US"/>
          </w:rPr>
          <w:t>jsk@ibb.waw.pl</w:t>
        </w:r>
      </w:hyperlink>
    </w:p>
    <w:p w:rsidR="00F44FB2" w:rsidRPr="00C947B2" w:rsidRDefault="00F44FB2" w:rsidP="00C947B2">
      <w:pPr>
        <w:spacing w:line="480" w:lineRule="auto"/>
        <w:rPr>
          <w:sz w:val="24"/>
          <w:szCs w:val="24"/>
          <w:lang w:val="en-US"/>
        </w:rPr>
      </w:pPr>
    </w:p>
    <w:p w:rsidR="00AE5F5C" w:rsidRPr="00C947B2" w:rsidRDefault="00914CCE" w:rsidP="00C947B2">
      <w:pPr>
        <w:spacing w:line="480" w:lineRule="auto"/>
        <w:rPr>
          <w:sz w:val="24"/>
          <w:szCs w:val="24"/>
          <w:lang w:val="en-US"/>
        </w:rPr>
      </w:pPr>
      <w:r w:rsidRPr="00914CCE">
        <w:rPr>
          <w:b/>
          <w:sz w:val="24"/>
          <w:szCs w:val="24"/>
          <w:lang w:val="en-US"/>
        </w:rPr>
        <w:t>Running title</w:t>
      </w:r>
      <w:r>
        <w:rPr>
          <w:sz w:val="24"/>
          <w:szCs w:val="24"/>
          <w:lang w:val="en-US"/>
        </w:rPr>
        <w:t xml:space="preserve">: Overexpression of FPP synthase in </w:t>
      </w:r>
      <w:r w:rsidRPr="00914CCE">
        <w:rPr>
          <w:i/>
          <w:sz w:val="24"/>
          <w:szCs w:val="24"/>
          <w:lang w:val="en-US"/>
        </w:rPr>
        <w:t>T.reesei</w:t>
      </w:r>
      <w:r>
        <w:rPr>
          <w:sz w:val="24"/>
          <w:szCs w:val="24"/>
          <w:lang w:val="en-US"/>
        </w:rPr>
        <w:t xml:space="preserve"> </w:t>
      </w:r>
      <w:r w:rsidR="00AE5F5C" w:rsidRPr="00C947B2">
        <w:rPr>
          <w:sz w:val="24"/>
          <w:szCs w:val="24"/>
          <w:lang w:val="en-US"/>
        </w:rPr>
        <w:br w:type="page"/>
      </w:r>
    </w:p>
    <w:p w:rsidR="00AE5F5C" w:rsidRPr="00C947B2" w:rsidRDefault="006560BF" w:rsidP="00C947B2">
      <w:pPr>
        <w:spacing w:line="480" w:lineRule="auto"/>
        <w:rPr>
          <w:b/>
          <w:sz w:val="24"/>
          <w:szCs w:val="24"/>
          <w:lang w:val="en-US"/>
        </w:rPr>
      </w:pPr>
      <w:r>
        <w:rPr>
          <w:b/>
          <w:sz w:val="24"/>
          <w:szCs w:val="24"/>
          <w:lang w:val="en-US"/>
        </w:rPr>
        <w:lastRenderedPageBreak/>
        <w:t>Abstract</w:t>
      </w:r>
    </w:p>
    <w:p w:rsidR="00917C8C" w:rsidRPr="00C947B2" w:rsidRDefault="00C114F5" w:rsidP="00C947B2">
      <w:pPr>
        <w:spacing w:line="480" w:lineRule="auto"/>
        <w:rPr>
          <w:sz w:val="24"/>
          <w:szCs w:val="24"/>
          <w:lang w:val="en-US"/>
        </w:rPr>
      </w:pPr>
      <w:r w:rsidRPr="00C947B2">
        <w:rPr>
          <w:sz w:val="24"/>
          <w:szCs w:val="24"/>
          <w:lang w:val="en-US"/>
        </w:rPr>
        <w:t>The m</w:t>
      </w:r>
      <w:r w:rsidR="00C81953" w:rsidRPr="00C947B2">
        <w:rPr>
          <w:sz w:val="24"/>
          <w:szCs w:val="24"/>
          <w:lang w:val="en-US"/>
        </w:rPr>
        <w:t xml:space="preserve">evalonate pathway </w:t>
      </w:r>
      <w:r w:rsidR="00205D30" w:rsidRPr="00C947B2">
        <w:rPr>
          <w:sz w:val="24"/>
          <w:szCs w:val="24"/>
          <w:lang w:val="en-US"/>
        </w:rPr>
        <w:t>i</w:t>
      </w:r>
      <w:r w:rsidRPr="00C947B2">
        <w:rPr>
          <w:sz w:val="24"/>
          <w:szCs w:val="24"/>
          <w:lang w:val="en-US"/>
        </w:rPr>
        <w:t xml:space="preserve">s the most </w:t>
      </w:r>
      <w:r w:rsidR="00205D30" w:rsidRPr="00C947B2">
        <w:rPr>
          <w:sz w:val="24"/>
          <w:szCs w:val="24"/>
          <w:lang w:val="en-US"/>
        </w:rPr>
        <w:t>diverse</w:t>
      </w:r>
      <w:r w:rsidRPr="00C947B2">
        <w:rPr>
          <w:sz w:val="24"/>
          <w:szCs w:val="24"/>
          <w:lang w:val="en-US"/>
        </w:rPr>
        <w:t xml:space="preserve"> metabolic </w:t>
      </w:r>
      <w:r w:rsidR="00205D30" w:rsidRPr="00C947B2">
        <w:rPr>
          <w:sz w:val="24"/>
          <w:szCs w:val="24"/>
          <w:lang w:val="en-US"/>
        </w:rPr>
        <w:t>route</w:t>
      </w:r>
      <w:r w:rsidRPr="00C947B2">
        <w:rPr>
          <w:sz w:val="24"/>
          <w:szCs w:val="24"/>
          <w:lang w:val="en-US"/>
        </w:rPr>
        <w:t xml:space="preserve"> resulting in the biosynthesis of </w:t>
      </w:r>
      <w:r w:rsidR="00205D30" w:rsidRPr="00C947B2">
        <w:rPr>
          <w:sz w:val="24"/>
          <w:szCs w:val="24"/>
          <w:lang w:val="en-US"/>
        </w:rPr>
        <w:t>at least</w:t>
      </w:r>
      <w:r w:rsidRPr="00C947B2">
        <w:rPr>
          <w:sz w:val="24"/>
          <w:szCs w:val="24"/>
          <w:lang w:val="en-US"/>
        </w:rPr>
        <w:t xml:space="preserve"> 30 000 </w:t>
      </w:r>
      <w:proofErr w:type="spellStart"/>
      <w:r w:rsidRPr="00C947B2">
        <w:rPr>
          <w:sz w:val="24"/>
          <w:szCs w:val="24"/>
          <w:lang w:val="en-US"/>
        </w:rPr>
        <w:t>isoprenoid</w:t>
      </w:r>
      <w:proofErr w:type="spellEnd"/>
      <w:r w:rsidRPr="00C947B2">
        <w:rPr>
          <w:sz w:val="24"/>
          <w:szCs w:val="24"/>
          <w:lang w:val="en-US"/>
        </w:rPr>
        <w:t xml:space="preserve"> compounds</w:t>
      </w:r>
      <w:r w:rsidR="00205D30" w:rsidRPr="00C947B2">
        <w:rPr>
          <w:sz w:val="24"/>
          <w:szCs w:val="24"/>
          <w:lang w:val="en-US"/>
        </w:rPr>
        <w:t>, m</w:t>
      </w:r>
      <w:r w:rsidRPr="00C947B2">
        <w:rPr>
          <w:sz w:val="24"/>
          <w:szCs w:val="24"/>
          <w:lang w:val="en-US"/>
        </w:rPr>
        <w:t xml:space="preserve">any of </w:t>
      </w:r>
      <w:r w:rsidR="00205D30" w:rsidRPr="00C947B2">
        <w:rPr>
          <w:sz w:val="24"/>
          <w:szCs w:val="24"/>
          <w:lang w:val="en-US"/>
        </w:rPr>
        <w:t>which,</w:t>
      </w:r>
      <w:r w:rsidRPr="00C947B2">
        <w:rPr>
          <w:sz w:val="24"/>
          <w:szCs w:val="24"/>
          <w:lang w:val="en-US"/>
        </w:rPr>
        <w:t xml:space="preserve"> </w:t>
      </w:r>
      <w:r w:rsidR="00A838A9" w:rsidRPr="00C947B2">
        <w:rPr>
          <w:sz w:val="24"/>
          <w:szCs w:val="24"/>
          <w:lang w:val="en-US"/>
        </w:rPr>
        <w:t xml:space="preserve">such as </w:t>
      </w:r>
      <w:r w:rsidR="00205D30" w:rsidRPr="00C947B2">
        <w:rPr>
          <w:sz w:val="24"/>
          <w:szCs w:val="24"/>
          <w:lang w:val="en-US"/>
        </w:rPr>
        <w:t>s</w:t>
      </w:r>
      <w:r w:rsidR="00A838A9" w:rsidRPr="00C947B2">
        <w:rPr>
          <w:sz w:val="24"/>
          <w:szCs w:val="24"/>
          <w:lang w:val="en-US"/>
        </w:rPr>
        <w:t>terol</w:t>
      </w:r>
      <w:r w:rsidR="00205D30" w:rsidRPr="00C947B2">
        <w:rPr>
          <w:sz w:val="24"/>
          <w:szCs w:val="24"/>
          <w:lang w:val="en-US"/>
        </w:rPr>
        <w:t>s</w:t>
      </w:r>
      <w:r w:rsidR="00A838A9" w:rsidRPr="00C947B2">
        <w:rPr>
          <w:sz w:val="24"/>
          <w:szCs w:val="24"/>
          <w:lang w:val="en-US"/>
        </w:rPr>
        <w:t xml:space="preserve"> or </w:t>
      </w:r>
      <w:proofErr w:type="spellStart"/>
      <w:r w:rsidR="00A838A9" w:rsidRPr="00C947B2">
        <w:rPr>
          <w:sz w:val="24"/>
          <w:szCs w:val="24"/>
          <w:lang w:val="en-US"/>
        </w:rPr>
        <w:t>dolichol</w:t>
      </w:r>
      <w:r w:rsidR="000013F5" w:rsidRPr="00C947B2">
        <w:rPr>
          <w:sz w:val="24"/>
          <w:szCs w:val="24"/>
          <w:lang w:val="en-US"/>
        </w:rPr>
        <w:t>s</w:t>
      </w:r>
      <w:proofErr w:type="spellEnd"/>
      <w:r w:rsidR="00205D30" w:rsidRPr="00C947B2">
        <w:rPr>
          <w:sz w:val="24"/>
          <w:szCs w:val="24"/>
          <w:lang w:val="en-US"/>
        </w:rPr>
        <w:t>,</w:t>
      </w:r>
      <w:r w:rsidR="00A838A9" w:rsidRPr="00C947B2">
        <w:rPr>
          <w:sz w:val="24"/>
          <w:szCs w:val="24"/>
          <w:lang w:val="en-US"/>
        </w:rPr>
        <w:t xml:space="preserve"> </w:t>
      </w:r>
      <w:r w:rsidRPr="00C947B2">
        <w:rPr>
          <w:sz w:val="24"/>
          <w:szCs w:val="24"/>
          <w:lang w:val="en-US"/>
        </w:rPr>
        <w:t xml:space="preserve">are </w:t>
      </w:r>
      <w:r w:rsidR="00A838A9" w:rsidRPr="00C947B2">
        <w:rPr>
          <w:sz w:val="24"/>
          <w:szCs w:val="24"/>
          <w:lang w:val="en-US"/>
        </w:rPr>
        <w:t>indispensable</w:t>
      </w:r>
      <w:r w:rsidRPr="00C947B2">
        <w:rPr>
          <w:sz w:val="24"/>
          <w:szCs w:val="24"/>
          <w:lang w:val="en-US"/>
        </w:rPr>
        <w:t xml:space="preserve"> for living cells</w:t>
      </w:r>
      <w:r w:rsidR="00A838A9" w:rsidRPr="00C947B2">
        <w:rPr>
          <w:sz w:val="24"/>
          <w:szCs w:val="24"/>
          <w:lang w:val="en-US"/>
        </w:rPr>
        <w:t xml:space="preserve">. In </w:t>
      </w:r>
      <w:r w:rsidR="00205D30" w:rsidRPr="00C947B2">
        <w:rPr>
          <w:sz w:val="24"/>
          <w:szCs w:val="24"/>
          <w:lang w:val="en-US"/>
        </w:rPr>
        <w:t xml:space="preserve">the </w:t>
      </w:r>
      <w:r w:rsidR="00A838A9" w:rsidRPr="00C947B2">
        <w:rPr>
          <w:sz w:val="24"/>
          <w:szCs w:val="24"/>
          <w:lang w:val="en-US"/>
        </w:rPr>
        <w:t xml:space="preserve">filamentous fungus </w:t>
      </w:r>
      <w:r w:rsidRPr="00C947B2">
        <w:rPr>
          <w:i/>
          <w:sz w:val="24"/>
          <w:szCs w:val="24"/>
          <w:lang w:val="en-US"/>
        </w:rPr>
        <w:t>Trichoderma</w:t>
      </w:r>
      <w:r w:rsidRPr="00C947B2">
        <w:rPr>
          <w:sz w:val="24"/>
          <w:szCs w:val="24"/>
          <w:lang w:val="en-US"/>
        </w:rPr>
        <w:t xml:space="preserve"> </w:t>
      </w:r>
      <w:r w:rsidR="00205D30" w:rsidRPr="00C947B2">
        <w:rPr>
          <w:sz w:val="24"/>
          <w:szCs w:val="24"/>
          <w:lang w:val="en-US"/>
        </w:rPr>
        <w:t xml:space="preserve">of major biotechnological interest </w:t>
      </w:r>
      <w:proofErr w:type="spellStart"/>
      <w:r w:rsidRPr="00C947B2">
        <w:rPr>
          <w:sz w:val="24"/>
          <w:szCs w:val="24"/>
          <w:lang w:val="en-US"/>
        </w:rPr>
        <w:t>isoprenoid</w:t>
      </w:r>
      <w:proofErr w:type="spellEnd"/>
      <w:r w:rsidRPr="00C947B2">
        <w:rPr>
          <w:sz w:val="24"/>
          <w:szCs w:val="24"/>
          <w:lang w:val="en-US"/>
        </w:rPr>
        <w:t xml:space="preserve"> metabolites are </w:t>
      </w:r>
      <w:r w:rsidR="00A838A9" w:rsidRPr="00C947B2">
        <w:rPr>
          <w:sz w:val="24"/>
          <w:szCs w:val="24"/>
          <w:lang w:val="en-US"/>
        </w:rPr>
        <w:t xml:space="preserve">also </w:t>
      </w:r>
      <w:r w:rsidRPr="00C947B2">
        <w:rPr>
          <w:sz w:val="24"/>
          <w:szCs w:val="24"/>
          <w:lang w:val="en-US"/>
        </w:rPr>
        <w:t xml:space="preserve">involved in the biocontrol processes </w:t>
      </w:r>
      <w:r w:rsidR="00A838A9" w:rsidRPr="00C947B2">
        <w:rPr>
          <w:sz w:val="24"/>
          <w:szCs w:val="24"/>
          <w:lang w:val="en-US"/>
        </w:rPr>
        <w:t xml:space="preserve">giving the mevalonate pathway an additional significance. On the other hand, little is known about genes coding for enzymes of the mevalonate pathway in </w:t>
      </w:r>
      <w:r w:rsidR="00A838A9" w:rsidRPr="00C947B2">
        <w:rPr>
          <w:i/>
          <w:sz w:val="24"/>
          <w:szCs w:val="24"/>
          <w:lang w:val="en-US"/>
        </w:rPr>
        <w:t>Trichoderma</w:t>
      </w:r>
      <w:r w:rsidR="00A838A9" w:rsidRPr="00C947B2">
        <w:rPr>
          <w:sz w:val="24"/>
          <w:szCs w:val="24"/>
          <w:lang w:val="en-US"/>
        </w:rPr>
        <w:t xml:space="preserve">.  </w:t>
      </w:r>
    </w:p>
    <w:p w:rsidR="00914CCE" w:rsidRDefault="00976D0C" w:rsidP="00C947B2">
      <w:pPr>
        <w:spacing w:line="480" w:lineRule="auto"/>
        <w:rPr>
          <w:sz w:val="24"/>
          <w:szCs w:val="24"/>
          <w:lang w:val="en-US"/>
        </w:rPr>
      </w:pPr>
      <w:r w:rsidRPr="00C947B2">
        <w:rPr>
          <w:sz w:val="24"/>
          <w:szCs w:val="24"/>
          <w:lang w:val="en-US"/>
        </w:rPr>
        <w:t>Here</w:t>
      </w:r>
      <w:r w:rsidR="00BE5DF7" w:rsidRPr="00C947B2">
        <w:rPr>
          <w:sz w:val="24"/>
          <w:szCs w:val="24"/>
          <w:lang w:val="en-US"/>
        </w:rPr>
        <w:t>, we present</w:t>
      </w:r>
      <w:r w:rsidR="00904575" w:rsidRPr="00C947B2">
        <w:rPr>
          <w:sz w:val="24"/>
          <w:szCs w:val="24"/>
          <w:lang w:val="en-US"/>
        </w:rPr>
        <w:t xml:space="preserve"> cloning and functional analysis of </w:t>
      </w:r>
      <w:r w:rsidRPr="00C947B2">
        <w:rPr>
          <w:sz w:val="24"/>
          <w:szCs w:val="24"/>
          <w:lang w:val="en-US"/>
        </w:rPr>
        <w:t xml:space="preserve">the </w:t>
      </w:r>
      <w:r w:rsidR="00904575" w:rsidRPr="00C947B2">
        <w:rPr>
          <w:i/>
          <w:sz w:val="24"/>
          <w:szCs w:val="24"/>
          <w:lang w:val="en-US"/>
        </w:rPr>
        <w:t>erg20</w:t>
      </w:r>
      <w:r w:rsidR="00904575" w:rsidRPr="00C947B2">
        <w:rPr>
          <w:sz w:val="24"/>
          <w:szCs w:val="24"/>
          <w:lang w:val="en-US"/>
        </w:rPr>
        <w:t xml:space="preserve"> gene from </w:t>
      </w:r>
      <w:r w:rsidR="00957D12" w:rsidRPr="00C947B2">
        <w:rPr>
          <w:i/>
          <w:sz w:val="24"/>
          <w:szCs w:val="24"/>
          <w:lang w:val="en-US"/>
        </w:rPr>
        <w:t>T.</w:t>
      </w:r>
      <w:r w:rsidR="00904575" w:rsidRPr="00C947B2">
        <w:rPr>
          <w:i/>
          <w:sz w:val="24"/>
          <w:szCs w:val="24"/>
          <w:lang w:val="en-US"/>
        </w:rPr>
        <w:t xml:space="preserve"> reesei</w:t>
      </w:r>
      <w:r w:rsidR="00904575" w:rsidRPr="00C947B2">
        <w:rPr>
          <w:sz w:val="24"/>
          <w:szCs w:val="24"/>
          <w:lang w:val="en-US"/>
        </w:rPr>
        <w:t xml:space="preserve"> coding for farnesyl pyrophosphate </w:t>
      </w:r>
      <w:r w:rsidR="00DC5AE4" w:rsidRPr="00C947B2">
        <w:rPr>
          <w:sz w:val="24"/>
          <w:szCs w:val="24"/>
          <w:lang w:val="en-US"/>
        </w:rPr>
        <w:t xml:space="preserve">(FPP) </w:t>
      </w:r>
      <w:r w:rsidR="00904575" w:rsidRPr="00C947B2">
        <w:rPr>
          <w:sz w:val="24"/>
          <w:szCs w:val="24"/>
          <w:lang w:val="en-US"/>
        </w:rPr>
        <w:t>synthase</w:t>
      </w:r>
      <w:r w:rsidR="00354292" w:rsidRPr="00C947B2">
        <w:rPr>
          <w:sz w:val="24"/>
          <w:szCs w:val="24"/>
          <w:lang w:val="en-US"/>
        </w:rPr>
        <w:t xml:space="preserve"> (EC  2.5.1.10)</w:t>
      </w:r>
      <w:r w:rsidR="00904575" w:rsidRPr="00C947B2">
        <w:rPr>
          <w:sz w:val="24"/>
          <w:szCs w:val="24"/>
          <w:lang w:val="en-US"/>
        </w:rPr>
        <w:t>, an enzyme located at the branch</w:t>
      </w:r>
      <w:r w:rsidR="00476B8C" w:rsidRPr="00C947B2">
        <w:rPr>
          <w:sz w:val="24"/>
          <w:szCs w:val="24"/>
          <w:lang w:val="en-US"/>
        </w:rPr>
        <w:t>ing</w:t>
      </w:r>
      <w:r w:rsidR="00205D30" w:rsidRPr="00C947B2">
        <w:rPr>
          <w:sz w:val="24"/>
          <w:szCs w:val="24"/>
          <w:lang w:val="en-US"/>
        </w:rPr>
        <w:t xml:space="preserve"> point of the mevalonate pathway</w:t>
      </w:r>
      <w:r w:rsidR="00904575" w:rsidRPr="00C947B2">
        <w:rPr>
          <w:sz w:val="24"/>
          <w:szCs w:val="24"/>
          <w:lang w:val="en-US"/>
        </w:rPr>
        <w:t xml:space="preserve">. Expression of the gene in </w:t>
      </w:r>
      <w:r w:rsidR="00476B8C" w:rsidRPr="00C947B2">
        <w:rPr>
          <w:sz w:val="24"/>
          <w:szCs w:val="24"/>
          <w:lang w:val="en-US"/>
        </w:rPr>
        <w:t>a thermosensitive</w:t>
      </w:r>
      <w:r w:rsidR="00476B8C" w:rsidRPr="00C947B2">
        <w:rPr>
          <w:i/>
          <w:sz w:val="24"/>
          <w:szCs w:val="24"/>
          <w:lang w:val="en-US"/>
        </w:rPr>
        <w:t xml:space="preserve"> erg20-2</w:t>
      </w:r>
      <w:r w:rsidR="00476B8C" w:rsidRPr="00C947B2">
        <w:rPr>
          <w:sz w:val="24"/>
          <w:szCs w:val="24"/>
          <w:lang w:val="en-US"/>
        </w:rPr>
        <w:t xml:space="preserve"> </w:t>
      </w:r>
      <w:r w:rsidR="00904575" w:rsidRPr="00C947B2">
        <w:rPr>
          <w:sz w:val="24"/>
          <w:szCs w:val="24"/>
          <w:lang w:val="en-US"/>
        </w:rPr>
        <w:t xml:space="preserve">mutant </w:t>
      </w:r>
      <w:r w:rsidR="00476B8C" w:rsidRPr="00C947B2">
        <w:rPr>
          <w:sz w:val="24"/>
          <w:szCs w:val="24"/>
          <w:lang w:val="en-US"/>
        </w:rPr>
        <w:t xml:space="preserve">of </w:t>
      </w:r>
      <w:r w:rsidR="00476B8C" w:rsidRPr="00C947B2">
        <w:rPr>
          <w:i/>
          <w:sz w:val="24"/>
          <w:szCs w:val="24"/>
          <w:lang w:val="en-US"/>
        </w:rPr>
        <w:t xml:space="preserve">Saccharomyces cerevisiae </w:t>
      </w:r>
      <w:r w:rsidR="00904575" w:rsidRPr="00C947B2">
        <w:rPr>
          <w:sz w:val="24"/>
          <w:szCs w:val="24"/>
          <w:lang w:val="en-US"/>
        </w:rPr>
        <w:t xml:space="preserve">impaired in the </w:t>
      </w:r>
      <w:r w:rsidR="00DC5AE4" w:rsidRPr="00C947B2">
        <w:rPr>
          <w:sz w:val="24"/>
          <w:szCs w:val="24"/>
          <w:lang w:val="en-US"/>
        </w:rPr>
        <w:t xml:space="preserve">FPP </w:t>
      </w:r>
      <w:r w:rsidR="00904575" w:rsidRPr="00C947B2">
        <w:rPr>
          <w:sz w:val="24"/>
          <w:szCs w:val="24"/>
          <w:lang w:val="en-US"/>
        </w:rPr>
        <w:t>synthase activity suppress</w:t>
      </w:r>
      <w:r w:rsidR="00476B8C" w:rsidRPr="00C947B2">
        <w:rPr>
          <w:sz w:val="24"/>
          <w:szCs w:val="24"/>
          <w:lang w:val="en-US"/>
        </w:rPr>
        <w:t xml:space="preserve">ed </w:t>
      </w:r>
      <w:r w:rsidR="00904575" w:rsidRPr="00C947B2">
        <w:rPr>
          <w:sz w:val="24"/>
          <w:szCs w:val="24"/>
          <w:lang w:val="en-US"/>
        </w:rPr>
        <w:t xml:space="preserve">the </w:t>
      </w:r>
      <w:r w:rsidR="00E33E59" w:rsidRPr="00C947B2">
        <w:rPr>
          <w:sz w:val="24"/>
          <w:szCs w:val="24"/>
          <w:lang w:val="en-US"/>
        </w:rPr>
        <w:t>thermo</w:t>
      </w:r>
      <w:r w:rsidR="00904575" w:rsidRPr="00C947B2">
        <w:rPr>
          <w:sz w:val="24"/>
          <w:szCs w:val="24"/>
          <w:lang w:val="en-US"/>
        </w:rPr>
        <w:t xml:space="preserve">sensitive phenotype. </w:t>
      </w:r>
      <w:r w:rsidR="001B44CA" w:rsidRPr="00C947B2">
        <w:rPr>
          <w:sz w:val="24"/>
          <w:szCs w:val="24"/>
          <w:lang w:val="en-US"/>
        </w:rPr>
        <w:t>The same gene overexpressed</w:t>
      </w:r>
      <w:r w:rsidR="00904575" w:rsidRPr="00C947B2">
        <w:rPr>
          <w:sz w:val="24"/>
          <w:szCs w:val="24"/>
          <w:lang w:val="en-US"/>
        </w:rPr>
        <w:t xml:space="preserve"> </w:t>
      </w:r>
      <w:r w:rsidR="00DC5AE4" w:rsidRPr="00C947B2">
        <w:rPr>
          <w:sz w:val="24"/>
          <w:szCs w:val="24"/>
          <w:lang w:val="en-US"/>
        </w:rPr>
        <w:t xml:space="preserve">in </w:t>
      </w:r>
      <w:r w:rsidR="00DC5AE4" w:rsidRPr="00C947B2">
        <w:rPr>
          <w:i/>
          <w:sz w:val="24"/>
          <w:szCs w:val="24"/>
          <w:lang w:val="en-US"/>
        </w:rPr>
        <w:t>T</w:t>
      </w:r>
      <w:r w:rsidR="00476B8C" w:rsidRPr="00C947B2">
        <w:rPr>
          <w:i/>
          <w:sz w:val="24"/>
          <w:szCs w:val="24"/>
          <w:lang w:val="en-US"/>
        </w:rPr>
        <w:t>. reesei</w:t>
      </w:r>
      <w:r w:rsidR="00DC5AE4" w:rsidRPr="00C947B2">
        <w:rPr>
          <w:sz w:val="24"/>
          <w:szCs w:val="24"/>
          <w:lang w:val="en-US"/>
        </w:rPr>
        <w:t xml:space="preserve"> </w:t>
      </w:r>
      <w:r w:rsidR="001B44CA" w:rsidRPr="00C947B2">
        <w:rPr>
          <w:sz w:val="24"/>
          <w:szCs w:val="24"/>
          <w:lang w:val="en-US"/>
        </w:rPr>
        <w:t>significant</w:t>
      </w:r>
      <w:r w:rsidR="00476B8C" w:rsidRPr="00C947B2">
        <w:rPr>
          <w:sz w:val="24"/>
          <w:szCs w:val="24"/>
          <w:lang w:val="en-US"/>
        </w:rPr>
        <w:t>ly</w:t>
      </w:r>
      <w:r w:rsidR="001B44CA" w:rsidRPr="00C947B2">
        <w:rPr>
          <w:sz w:val="24"/>
          <w:szCs w:val="24"/>
          <w:lang w:val="en-US"/>
        </w:rPr>
        <w:t xml:space="preserve"> </w:t>
      </w:r>
      <w:r w:rsidR="00476B8C" w:rsidRPr="00C947B2">
        <w:rPr>
          <w:sz w:val="24"/>
          <w:szCs w:val="24"/>
          <w:lang w:val="en-US"/>
        </w:rPr>
        <w:t>enhanced</w:t>
      </w:r>
      <w:r w:rsidR="001B44CA" w:rsidRPr="00C947B2">
        <w:rPr>
          <w:sz w:val="24"/>
          <w:szCs w:val="24"/>
          <w:lang w:val="en-US"/>
        </w:rPr>
        <w:t xml:space="preserve"> FPP synthase activity and </w:t>
      </w:r>
      <w:r w:rsidR="00476B8C" w:rsidRPr="00C947B2">
        <w:rPr>
          <w:sz w:val="24"/>
          <w:szCs w:val="24"/>
          <w:lang w:val="en-US"/>
        </w:rPr>
        <w:t xml:space="preserve">also </w:t>
      </w:r>
      <w:r w:rsidR="001B44CA" w:rsidRPr="00C947B2">
        <w:rPr>
          <w:sz w:val="24"/>
          <w:szCs w:val="24"/>
          <w:lang w:val="en-US"/>
        </w:rPr>
        <w:t xml:space="preserve">stimulated </w:t>
      </w:r>
      <w:r w:rsidR="00476B8C" w:rsidRPr="00C947B2">
        <w:rPr>
          <w:sz w:val="24"/>
          <w:szCs w:val="24"/>
          <w:lang w:val="en-US"/>
        </w:rPr>
        <w:t xml:space="preserve">the </w:t>
      </w:r>
      <w:r w:rsidR="001B44CA" w:rsidRPr="00C947B2">
        <w:rPr>
          <w:sz w:val="24"/>
          <w:szCs w:val="24"/>
          <w:lang w:val="en-US"/>
        </w:rPr>
        <w:t xml:space="preserve">activity of </w:t>
      </w:r>
      <w:r w:rsidR="001B44CA" w:rsidRPr="00C947B2">
        <w:rPr>
          <w:i/>
          <w:sz w:val="24"/>
          <w:szCs w:val="24"/>
          <w:lang w:val="en-US"/>
        </w:rPr>
        <w:t>cis</w:t>
      </w:r>
      <w:r w:rsidR="001B44CA" w:rsidRPr="00C947B2">
        <w:rPr>
          <w:sz w:val="24"/>
          <w:szCs w:val="24"/>
          <w:lang w:val="en-US"/>
        </w:rPr>
        <w:t>-prenyltransferase</w:t>
      </w:r>
      <w:r w:rsidR="00476B8C" w:rsidRPr="00C947B2">
        <w:rPr>
          <w:sz w:val="24"/>
          <w:szCs w:val="24"/>
          <w:lang w:val="en-US"/>
        </w:rPr>
        <w:t>,</w:t>
      </w:r>
      <w:r w:rsidR="001B44CA" w:rsidRPr="00C947B2">
        <w:rPr>
          <w:sz w:val="24"/>
          <w:szCs w:val="24"/>
          <w:lang w:val="en-US"/>
        </w:rPr>
        <w:t xml:space="preserve"> </w:t>
      </w:r>
      <w:r w:rsidR="00B05060" w:rsidRPr="00C947B2">
        <w:rPr>
          <w:sz w:val="24"/>
          <w:szCs w:val="24"/>
          <w:lang w:val="en-US"/>
        </w:rPr>
        <w:t xml:space="preserve">an enzyme of </w:t>
      </w:r>
      <w:r w:rsidR="00476B8C" w:rsidRPr="00C947B2">
        <w:rPr>
          <w:sz w:val="24"/>
          <w:szCs w:val="24"/>
          <w:lang w:val="en-US"/>
        </w:rPr>
        <w:t xml:space="preserve">the </w:t>
      </w:r>
      <w:r w:rsidR="00B05060" w:rsidRPr="00C947B2">
        <w:rPr>
          <w:sz w:val="24"/>
          <w:szCs w:val="24"/>
          <w:lang w:val="en-US"/>
        </w:rPr>
        <w:t>dolichyl branch of the mevalonate pathway. Unexpectedly</w:t>
      </w:r>
      <w:r w:rsidR="00476B8C" w:rsidRPr="00C947B2">
        <w:rPr>
          <w:sz w:val="24"/>
          <w:szCs w:val="24"/>
          <w:lang w:val="en-US"/>
        </w:rPr>
        <w:t xml:space="preserve">, the </w:t>
      </w:r>
      <w:r w:rsidR="00B05060" w:rsidRPr="00C947B2">
        <w:rPr>
          <w:sz w:val="24"/>
          <w:szCs w:val="24"/>
          <w:lang w:val="en-US"/>
        </w:rPr>
        <w:t xml:space="preserve">activity of </w:t>
      </w:r>
      <w:r w:rsidR="001B44CA" w:rsidRPr="00C947B2">
        <w:rPr>
          <w:sz w:val="24"/>
          <w:szCs w:val="24"/>
          <w:lang w:val="en-US"/>
        </w:rPr>
        <w:t>squalene synthase</w:t>
      </w:r>
      <w:r w:rsidR="00205D30" w:rsidRPr="00C947B2">
        <w:rPr>
          <w:sz w:val="24"/>
          <w:szCs w:val="24"/>
          <w:lang w:val="en-US"/>
        </w:rPr>
        <w:t xml:space="preserve"> from the other, sterol branch, </w:t>
      </w:r>
      <w:r w:rsidR="00B05060" w:rsidRPr="00C947B2">
        <w:rPr>
          <w:sz w:val="24"/>
          <w:szCs w:val="24"/>
          <w:lang w:val="en-US"/>
        </w:rPr>
        <w:t>was significantly decreased</w:t>
      </w:r>
      <w:r w:rsidR="00476B8C" w:rsidRPr="00C947B2">
        <w:rPr>
          <w:sz w:val="24"/>
          <w:szCs w:val="24"/>
          <w:lang w:val="en-US"/>
        </w:rPr>
        <w:t xml:space="preserve"> without, however, affecting ergosterol level.  </w:t>
      </w:r>
    </w:p>
    <w:p w:rsidR="00914CCE" w:rsidRDefault="00914CCE" w:rsidP="00C947B2">
      <w:pPr>
        <w:spacing w:line="480" w:lineRule="auto"/>
        <w:rPr>
          <w:b/>
          <w:sz w:val="24"/>
          <w:szCs w:val="24"/>
          <w:lang w:val="en-US"/>
        </w:rPr>
      </w:pPr>
    </w:p>
    <w:p w:rsidR="001B44CA" w:rsidRPr="00C947B2" w:rsidRDefault="00914CCE" w:rsidP="00C947B2">
      <w:pPr>
        <w:spacing w:line="480" w:lineRule="auto"/>
        <w:rPr>
          <w:sz w:val="24"/>
          <w:szCs w:val="24"/>
          <w:lang w:val="en-US"/>
        </w:rPr>
      </w:pPr>
      <w:r w:rsidRPr="00C947B2">
        <w:rPr>
          <w:b/>
          <w:sz w:val="24"/>
          <w:szCs w:val="24"/>
          <w:lang w:val="en-US"/>
        </w:rPr>
        <w:t>Keywords:</w:t>
      </w:r>
      <w:r w:rsidRPr="00C947B2">
        <w:rPr>
          <w:sz w:val="24"/>
          <w:szCs w:val="24"/>
          <w:lang w:val="en-US"/>
        </w:rPr>
        <w:t xml:space="preserve"> FPP synthase, </w:t>
      </w:r>
      <w:r w:rsidRPr="00C947B2">
        <w:rPr>
          <w:i/>
          <w:sz w:val="24"/>
          <w:szCs w:val="24"/>
          <w:lang w:val="en-US"/>
        </w:rPr>
        <w:t>Trichoderma</w:t>
      </w:r>
      <w:r w:rsidRPr="00C947B2">
        <w:rPr>
          <w:sz w:val="24"/>
          <w:szCs w:val="24"/>
          <w:lang w:val="en-US"/>
        </w:rPr>
        <w:t xml:space="preserve">, </w:t>
      </w:r>
      <w:r w:rsidRPr="00C947B2">
        <w:rPr>
          <w:i/>
          <w:sz w:val="24"/>
          <w:szCs w:val="24"/>
          <w:lang w:val="en-US"/>
        </w:rPr>
        <w:t>cis</w:t>
      </w:r>
      <w:r w:rsidRPr="00C947B2">
        <w:rPr>
          <w:sz w:val="24"/>
          <w:szCs w:val="24"/>
          <w:lang w:val="en-US"/>
        </w:rPr>
        <w:t xml:space="preserve">-prenyltransferase, squalene synthase </w:t>
      </w:r>
      <w:r w:rsidR="001B44CA" w:rsidRPr="00C947B2">
        <w:rPr>
          <w:sz w:val="24"/>
          <w:szCs w:val="24"/>
          <w:lang w:val="en-US"/>
        </w:rPr>
        <w:br w:type="page"/>
      </w:r>
    </w:p>
    <w:p w:rsidR="00711E28" w:rsidRPr="00711E28" w:rsidRDefault="00711E28" w:rsidP="00711E28">
      <w:pPr>
        <w:spacing w:line="276" w:lineRule="auto"/>
        <w:rPr>
          <w:b/>
          <w:sz w:val="24"/>
          <w:szCs w:val="24"/>
          <w:lang w:val="en-US"/>
        </w:rPr>
      </w:pPr>
      <w:r w:rsidRPr="00711E28">
        <w:rPr>
          <w:b/>
          <w:sz w:val="24"/>
          <w:szCs w:val="24"/>
          <w:lang w:val="en-US"/>
        </w:rPr>
        <w:lastRenderedPageBreak/>
        <w:t>Abbreviations</w:t>
      </w:r>
      <w:r>
        <w:rPr>
          <w:b/>
          <w:sz w:val="24"/>
          <w:szCs w:val="24"/>
          <w:lang w:val="en-US"/>
        </w:rPr>
        <w:t>:</w:t>
      </w:r>
    </w:p>
    <w:p w:rsidR="00711E28" w:rsidRPr="00711E28" w:rsidRDefault="00711E28" w:rsidP="00711E28">
      <w:pPr>
        <w:spacing w:line="276" w:lineRule="auto"/>
        <w:rPr>
          <w:sz w:val="24"/>
          <w:szCs w:val="24"/>
          <w:lang w:val="en-US"/>
        </w:rPr>
      </w:pPr>
      <w:r w:rsidRPr="00711E28">
        <w:rPr>
          <w:sz w:val="24"/>
          <w:szCs w:val="24"/>
          <w:lang w:val="en-US"/>
        </w:rPr>
        <w:t xml:space="preserve">DMAPP- </w:t>
      </w:r>
      <w:proofErr w:type="spellStart"/>
      <w:r w:rsidRPr="00711E28">
        <w:rPr>
          <w:sz w:val="24"/>
          <w:szCs w:val="24"/>
          <w:lang w:val="en-US"/>
        </w:rPr>
        <w:t>dimethylallylpyrophosphate</w:t>
      </w:r>
      <w:proofErr w:type="spellEnd"/>
    </w:p>
    <w:p w:rsidR="00711E28" w:rsidRPr="00711E28" w:rsidRDefault="00711E28" w:rsidP="00711E28">
      <w:pPr>
        <w:spacing w:line="276" w:lineRule="auto"/>
        <w:rPr>
          <w:sz w:val="24"/>
          <w:szCs w:val="24"/>
          <w:lang w:val="en-US"/>
        </w:rPr>
      </w:pPr>
      <w:r w:rsidRPr="00711E28">
        <w:rPr>
          <w:i/>
          <w:sz w:val="24"/>
          <w:szCs w:val="24"/>
          <w:lang w:val="en-US"/>
        </w:rPr>
        <w:t>erg20</w:t>
      </w:r>
      <w:r w:rsidRPr="00711E28">
        <w:rPr>
          <w:sz w:val="24"/>
          <w:szCs w:val="24"/>
          <w:lang w:val="en-US"/>
        </w:rPr>
        <w:t xml:space="preserve">- gene encoding FPP synthase </w:t>
      </w:r>
    </w:p>
    <w:p w:rsidR="00711E28" w:rsidRPr="00711E28" w:rsidRDefault="00711E28" w:rsidP="00711E28">
      <w:pPr>
        <w:spacing w:line="276" w:lineRule="auto"/>
        <w:rPr>
          <w:sz w:val="24"/>
          <w:szCs w:val="24"/>
          <w:lang w:val="en-US"/>
        </w:rPr>
      </w:pPr>
      <w:r w:rsidRPr="00711E28">
        <w:rPr>
          <w:i/>
          <w:sz w:val="24"/>
          <w:szCs w:val="24"/>
          <w:lang w:val="en-US"/>
        </w:rPr>
        <w:t>erg9</w:t>
      </w:r>
      <w:r w:rsidRPr="00711E28">
        <w:rPr>
          <w:sz w:val="24"/>
          <w:szCs w:val="24"/>
          <w:lang w:val="en-US"/>
        </w:rPr>
        <w:t>- gene encoding squalene synthase</w:t>
      </w:r>
    </w:p>
    <w:p w:rsidR="00711E28" w:rsidRPr="00711E28" w:rsidRDefault="00711E28" w:rsidP="00711E28">
      <w:pPr>
        <w:spacing w:line="276" w:lineRule="auto"/>
        <w:rPr>
          <w:sz w:val="24"/>
          <w:szCs w:val="24"/>
          <w:lang w:val="en-US"/>
        </w:rPr>
      </w:pPr>
      <w:r w:rsidRPr="00711E28">
        <w:rPr>
          <w:sz w:val="24"/>
          <w:szCs w:val="24"/>
          <w:lang w:val="en-US"/>
        </w:rPr>
        <w:t xml:space="preserve">ERGXX- FPP synthase protein </w:t>
      </w:r>
    </w:p>
    <w:p w:rsidR="00711E28" w:rsidRPr="00711E28" w:rsidRDefault="00711E28" w:rsidP="00711E28">
      <w:pPr>
        <w:spacing w:line="276" w:lineRule="auto"/>
        <w:rPr>
          <w:sz w:val="24"/>
          <w:szCs w:val="24"/>
          <w:lang w:val="en-US"/>
        </w:rPr>
      </w:pPr>
      <w:r w:rsidRPr="00711E28">
        <w:rPr>
          <w:sz w:val="24"/>
          <w:szCs w:val="24"/>
          <w:lang w:val="en-US"/>
        </w:rPr>
        <w:t xml:space="preserve">FPP- farnesyl pyrophosphate </w:t>
      </w:r>
    </w:p>
    <w:p w:rsidR="00711E28" w:rsidRPr="00711E28" w:rsidRDefault="00711E28" w:rsidP="00711E28">
      <w:pPr>
        <w:spacing w:line="276" w:lineRule="auto"/>
        <w:rPr>
          <w:sz w:val="24"/>
          <w:szCs w:val="24"/>
          <w:lang w:val="en-US"/>
        </w:rPr>
      </w:pPr>
      <w:r w:rsidRPr="00711E28">
        <w:rPr>
          <w:sz w:val="24"/>
          <w:szCs w:val="24"/>
          <w:lang w:val="en-US"/>
        </w:rPr>
        <w:t xml:space="preserve">GPP- </w:t>
      </w:r>
      <w:proofErr w:type="spellStart"/>
      <w:r w:rsidRPr="00711E28">
        <w:rPr>
          <w:sz w:val="24"/>
          <w:szCs w:val="24"/>
          <w:lang w:val="en-US"/>
        </w:rPr>
        <w:t>geranyl</w:t>
      </w:r>
      <w:proofErr w:type="spellEnd"/>
      <w:r w:rsidRPr="00711E28">
        <w:rPr>
          <w:sz w:val="24"/>
          <w:szCs w:val="24"/>
          <w:lang w:val="en-US"/>
        </w:rPr>
        <w:t xml:space="preserve"> pyrophosphate</w:t>
      </w:r>
    </w:p>
    <w:p w:rsidR="00711E28" w:rsidRPr="00711E28" w:rsidRDefault="00711E28" w:rsidP="00711E28">
      <w:pPr>
        <w:spacing w:line="276" w:lineRule="auto"/>
        <w:rPr>
          <w:sz w:val="24"/>
          <w:szCs w:val="24"/>
          <w:lang w:val="en-US"/>
        </w:rPr>
      </w:pPr>
      <w:r w:rsidRPr="00711E28">
        <w:rPr>
          <w:sz w:val="24"/>
          <w:szCs w:val="24"/>
          <w:lang w:val="en-US"/>
        </w:rPr>
        <w:t>HMGR - 3-hydroxy-3-methylglutaryl-CoA reductase</w:t>
      </w:r>
    </w:p>
    <w:p w:rsidR="00711E28" w:rsidRPr="00711E28" w:rsidRDefault="00711E28" w:rsidP="00711E28">
      <w:pPr>
        <w:spacing w:line="276" w:lineRule="auto"/>
        <w:rPr>
          <w:sz w:val="24"/>
          <w:szCs w:val="24"/>
          <w:lang w:val="en-US"/>
        </w:rPr>
      </w:pPr>
      <w:r w:rsidRPr="00711E28">
        <w:rPr>
          <w:sz w:val="24"/>
          <w:szCs w:val="24"/>
          <w:lang w:val="en-US"/>
        </w:rPr>
        <w:t xml:space="preserve">IPP- </w:t>
      </w:r>
      <w:proofErr w:type="spellStart"/>
      <w:r w:rsidRPr="00711E28">
        <w:rPr>
          <w:sz w:val="24"/>
          <w:szCs w:val="24"/>
          <w:lang w:val="en-US"/>
        </w:rPr>
        <w:t>isopentenyl</w:t>
      </w:r>
      <w:proofErr w:type="spellEnd"/>
      <w:r w:rsidRPr="00711E28">
        <w:rPr>
          <w:sz w:val="24"/>
          <w:szCs w:val="24"/>
          <w:lang w:val="en-US"/>
        </w:rPr>
        <w:t xml:space="preserve"> pyrophosphate</w:t>
      </w:r>
    </w:p>
    <w:p w:rsidR="00711E28" w:rsidRPr="00D84A48" w:rsidRDefault="00711E28">
      <w:pPr>
        <w:spacing w:line="276" w:lineRule="auto"/>
        <w:rPr>
          <w:sz w:val="24"/>
          <w:szCs w:val="24"/>
          <w:lang w:val="en-US"/>
        </w:rPr>
      </w:pPr>
      <w:r w:rsidRPr="00711E28">
        <w:rPr>
          <w:i/>
          <w:sz w:val="24"/>
          <w:szCs w:val="24"/>
          <w:lang w:val="en-US"/>
        </w:rPr>
        <w:t>pyr4</w:t>
      </w:r>
      <w:r w:rsidRPr="00711E28">
        <w:rPr>
          <w:sz w:val="24"/>
          <w:szCs w:val="24"/>
          <w:lang w:val="en-US"/>
        </w:rPr>
        <w:t>-gene encoding orotidine-5'-monophosphate decarboxylase</w:t>
      </w:r>
      <w:r>
        <w:rPr>
          <w:b/>
          <w:sz w:val="24"/>
          <w:szCs w:val="24"/>
          <w:lang w:val="en-US"/>
        </w:rPr>
        <w:br w:type="page"/>
      </w:r>
    </w:p>
    <w:p w:rsidR="00AE5F5C" w:rsidRPr="00C947B2" w:rsidRDefault="00AE5F5C" w:rsidP="00C947B2">
      <w:pPr>
        <w:spacing w:line="480" w:lineRule="auto"/>
        <w:rPr>
          <w:b/>
          <w:sz w:val="24"/>
          <w:szCs w:val="24"/>
          <w:lang w:val="en-US"/>
        </w:rPr>
      </w:pPr>
      <w:r w:rsidRPr="00C947B2">
        <w:rPr>
          <w:b/>
          <w:sz w:val="24"/>
          <w:szCs w:val="24"/>
          <w:lang w:val="en-US"/>
        </w:rPr>
        <w:lastRenderedPageBreak/>
        <w:t>Introduction</w:t>
      </w:r>
    </w:p>
    <w:p w:rsidR="00D541DA" w:rsidRPr="00C947B2" w:rsidRDefault="00C8194C" w:rsidP="00C947B2">
      <w:pPr>
        <w:spacing w:line="480" w:lineRule="auto"/>
        <w:rPr>
          <w:strike/>
          <w:color w:val="FF0000"/>
          <w:sz w:val="24"/>
          <w:szCs w:val="24"/>
          <w:lang w:val="en-US"/>
        </w:rPr>
      </w:pPr>
      <w:r w:rsidRPr="00C947B2">
        <w:rPr>
          <w:sz w:val="24"/>
          <w:szCs w:val="24"/>
          <w:lang w:val="en-US"/>
        </w:rPr>
        <w:t>The mevalonate path</w:t>
      </w:r>
      <w:r w:rsidR="00A10C92" w:rsidRPr="00C947B2">
        <w:rPr>
          <w:sz w:val="24"/>
          <w:szCs w:val="24"/>
          <w:lang w:val="en-US"/>
        </w:rPr>
        <w:t xml:space="preserve">way </w:t>
      </w:r>
      <w:r w:rsidR="00ED7A21" w:rsidRPr="00C947B2">
        <w:rPr>
          <w:sz w:val="24"/>
          <w:szCs w:val="24"/>
          <w:lang w:val="en-US"/>
        </w:rPr>
        <w:t xml:space="preserve">(Fig. 1) </w:t>
      </w:r>
      <w:r w:rsidR="001352C0" w:rsidRPr="00C947B2">
        <w:rPr>
          <w:sz w:val="24"/>
          <w:szCs w:val="24"/>
          <w:lang w:val="en-US"/>
        </w:rPr>
        <w:t>is the route</w:t>
      </w:r>
      <w:r w:rsidR="00A10C92" w:rsidRPr="00C947B2">
        <w:rPr>
          <w:sz w:val="24"/>
          <w:szCs w:val="24"/>
          <w:lang w:val="en-US"/>
        </w:rPr>
        <w:t xml:space="preserve"> of synthesis of </w:t>
      </w:r>
      <w:r w:rsidR="001352C0" w:rsidRPr="00C947B2">
        <w:rPr>
          <w:sz w:val="24"/>
          <w:szCs w:val="24"/>
          <w:lang w:val="en-US"/>
        </w:rPr>
        <w:t>numerous</w:t>
      </w:r>
      <w:r w:rsidR="00A10C92" w:rsidRPr="00C947B2">
        <w:rPr>
          <w:sz w:val="24"/>
          <w:szCs w:val="24"/>
          <w:lang w:val="en-US"/>
        </w:rPr>
        <w:t xml:space="preserve"> essential compound</w:t>
      </w:r>
      <w:r w:rsidR="00E43839" w:rsidRPr="00C947B2">
        <w:rPr>
          <w:sz w:val="24"/>
          <w:szCs w:val="24"/>
          <w:lang w:val="en-US"/>
        </w:rPr>
        <w:t>s</w:t>
      </w:r>
      <w:r w:rsidR="00A10C92" w:rsidRPr="00C947B2">
        <w:rPr>
          <w:sz w:val="24"/>
          <w:szCs w:val="24"/>
          <w:lang w:val="en-US"/>
        </w:rPr>
        <w:t xml:space="preserve"> including </w:t>
      </w:r>
      <w:proofErr w:type="spellStart"/>
      <w:r w:rsidR="00A10C92" w:rsidRPr="00C947B2">
        <w:rPr>
          <w:sz w:val="24"/>
          <w:szCs w:val="24"/>
          <w:lang w:val="en-US"/>
        </w:rPr>
        <w:t>prenyl</w:t>
      </w:r>
      <w:proofErr w:type="spellEnd"/>
      <w:r w:rsidR="00A10C92" w:rsidRPr="00C947B2">
        <w:rPr>
          <w:sz w:val="24"/>
          <w:szCs w:val="24"/>
          <w:lang w:val="en-US"/>
        </w:rPr>
        <w:t xml:space="preserve"> groups, coenz</w:t>
      </w:r>
      <w:r w:rsidR="00E43839" w:rsidRPr="00C947B2">
        <w:rPr>
          <w:sz w:val="24"/>
          <w:szCs w:val="24"/>
          <w:lang w:val="en-US"/>
        </w:rPr>
        <w:t xml:space="preserve">yme Q, </w:t>
      </w:r>
      <w:proofErr w:type="spellStart"/>
      <w:r w:rsidR="00E43839" w:rsidRPr="00C947B2">
        <w:rPr>
          <w:sz w:val="24"/>
          <w:szCs w:val="24"/>
          <w:lang w:val="en-US"/>
        </w:rPr>
        <w:t>dolichols</w:t>
      </w:r>
      <w:proofErr w:type="spellEnd"/>
      <w:r w:rsidR="00E43839" w:rsidRPr="00C947B2">
        <w:rPr>
          <w:sz w:val="24"/>
          <w:szCs w:val="24"/>
          <w:lang w:val="en-US"/>
        </w:rPr>
        <w:t xml:space="preserve"> and</w:t>
      </w:r>
      <w:r w:rsidR="00A10C92" w:rsidRPr="00C947B2">
        <w:rPr>
          <w:sz w:val="24"/>
          <w:szCs w:val="24"/>
          <w:lang w:val="en-US"/>
        </w:rPr>
        <w:t xml:space="preserve"> sterols.</w:t>
      </w:r>
      <w:r w:rsidR="005B6F6C" w:rsidRPr="00C947B2">
        <w:rPr>
          <w:sz w:val="24"/>
          <w:szCs w:val="24"/>
          <w:lang w:val="en-US"/>
        </w:rPr>
        <w:t xml:space="preserve"> </w:t>
      </w:r>
      <w:r w:rsidR="00620E02" w:rsidRPr="00C947B2">
        <w:rPr>
          <w:sz w:val="24"/>
          <w:szCs w:val="24"/>
          <w:lang w:val="en-US"/>
        </w:rPr>
        <w:t xml:space="preserve">All these products </w:t>
      </w:r>
      <w:r w:rsidR="001352C0" w:rsidRPr="00C947B2">
        <w:rPr>
          <w:sz w:val="24"/>
          <w:szCs w:val="24"/>
          <w:lang w:val="en-US"/>
        </w:rPr>
        <w:t>derive from</w:t>
      </w:r>
      <w:r w:rsidR="00620E02" w:rsidRPr="00C947B2">
        <w:rPr>
          <w:sz w:val="24"/>
          <w:szCs w:val="24"/>
          <w:lang w:val="en-US"/>
        </w:rPr>
        <w:t xml:space="preserve"> farnesyl pyrophosphate</w:t>
      </w:r>
      <w:r w:rsidR="00C95784" w:rsidRPr="00C947B2">
        <w:rPr>
          <w:sz w:val="24"/>
          <w:szCs w:val="24"/>
          <w:lang w:val="en-US"/>
        </w:rPr>
        <w:t xml:space="preserve"> (FPP</w:t>
      </w:r>
      <w:r w:rsidR="00736814" w:rsidRPr="00C947B2">
        <w:rPr>
          <w:sz w:val="24"/>
          <w:szCs w:val="24"/>
          <w:lang w:val="en-US"/>
        </w:rPr>
        <w:t>)</w:t>
      </w:r>
      <w:r w:rsidR="00197BB8" w:rsidRPr="00C947B2">
        <w:rPr>
          <w:sz w:val="24"/>
          <w:szCs w:val="24"/>
          <w:lang w:val="en-US"/>
        </w:rPr>
        <w:t xml:space="preserve"> produced by farnesyl pyrophosphate synthase (FPP synthase)</w:t>
      </w:r>
      <w:r w:rsidR="00736814" w:rsidRPr="00C947B2">
        <w:rPr>
          <w:sz w:val="24"/>
          <w:szCs w:val="24"/>
          <w:lang w:val="en-US"/>
        </w:rPr>
        <w:t xml:space="preserve">. </w:t>
      </w:r>
      <w:r w:rsidR="00957D12" w:rsidRPr="00C947B2">
        <w:rPr>
          <w:sz w:val="24"/>
          <w:szCs w:val="24"/>
          <w:lang w:val="en-US"/>
        </w:rPr>
        <w:t>This enzyme</w:t>
      </w:r>
      <w:r w:rsidR="0039146A" w:rsidRPr="00C947B2">
        <w:rPr>
          <w:sz w:val="24"/>
          <w:szCs w:val="24"/>
          <w:lang w:val="en-US"/>
        </w:rPr>
        <w:t xml:space="preserve"> catalyzes </w:t>
      </w:r>
      <w:r w:rsidR="001352C0" w:rsidRPr="00C947B2">
        <w:rPr>
          <w:sz w:val="24"/>
          <w:szCs w:val="24"/>
          <w:lang w:val="en-US"/>
        </w:rPr>
        <w:t xml:space="preserve">the </w:t>
      </w:r>
      <w:r w:rsidR="0039146A" w:rsidRPr="00C947B2">
        <w:rPr>
          <w:sz w:val="24"/>
          <w:szCs w:val="24"/>
          <w:lang w:val="en-US"/>
        </w:rPr>
        <w:t xml:space="preserve">elongation of </w:t>
      </w:r>
      <w:proofErr w:type="spellStart"/>
      <w:r w:rsidR="0039146A" w:rsidRPr="00C947B2">
        <w:rPr>
          <w:sz w:val="24"/>
          <w:szCs w:val="24"/>
          <w:lang w:val="en-US"/>
        </w:rPr>
        <w:t>dimethylallyl</w:t>
      </w:r>
      <w:proofErr w:type="spellEnd"/>
      <w:r w:rsidR="0039146A" w:rsidRPr="00C947B2">
        <w:rPr>
          <w:sz w:val="24"/>
          <w:szCs w:val="24"/>
          <w:lang w:val="en-US"/>
        </w:rPr>
        <w:t xml:space="preserve"> pyrophosphate</w:t>
      </w:r>
      <w:r w:rsidR="00205D30" w:rsidRPr="00C947B2">
        <w:rPr>
          <w:sz w:val="24"/>
          <w:szCs w:val="24"/>
          <w:lang w:val="en-US"/>
        </w:rPr>
        <w:t>,</w:t>
      </w:r>
      <w:r w:rsidR="0039146A" w:rsidRPr="00C947B2">
        <w:rPr>
          <w:sz w:val="24"/>
          <w:szCs w:val="24"/>
          <w:lang w:val="en-US"/>
        </w:rPr>
        <w:t xml:space="preserve"> </w:t>
      </w:r>
      <w:r w:rsidR="001352C0" w:rsidRPr="00C947B2">
        <w:rPr>
          <w:sz w:val="24"/>
          <w:szCs w:val="24"/>
          <w:lang w:val="en-US"/>
        </w:rPr>
        <w:t>itself derived from mevalonate,</w:t>
      </w:r>
      <w:r w:rsidR="0039146A" w:rsidRPr="00C947B2">
        <w:rPr>
          <w:sz w:val="24"/>
          <w:szCs w:val="24"/>
          <w:lang w:val="en-US"/>
        </w:rPr>
        <w:t xml:space="preserve"> to </w:t>
      </w:r>
      <w:proofErr w:type="spellStart"/>
      <w:r w:rsidR="0039146A" w:rsidRPr="00C947B2">
        <w:rPr>
          <w:sz w:val="24"/>
          <w:szCs w:val="24"/>
          <w:lang w:val="en-US"/>
        </w:rPr>
        <w:t>geranyl</w:t>
      </w:r>
      <w:proofErr w:type="spellEnd"/>
      <w:r w:rsidR="0039146A" w:rsidRPr="00C947B2">
        <w:rPr>
          <w:sz w:val="24"/>
          <w:szCs w:val="24"/>
          <w:lang w:val="en-US"/>
        </w:rPr>
        <w:t xml:space="preserve"> pyro</w:t>
      </w:r>
      <w:r w:rsidR="00E33E59" w:rsidRPr="00C947B2">
        <w:rPr>
          <w:sz w:val="24"/>
          <w:szCs w:val="24"/>
          <w:lang w:val="en-US"/>
        </w:rPr>
        <w:t>phosphate (GPP) and subsequent</w:t>
      </w:r>
      <w:r w:rsidR="0039146A" w:rsidRPr="00C947B2">
        <w:rPr>
          <w:sz w:val="24"/>
          <w:szCs w:val="24"/>
          <w:lang w:val="en-US"/>
        </w:rPr>
        <w:t xml:space="preserve"> GPP elongation to FPP. </w:t>
      </w:r>
      <w:r w:rsidR="00F34A07" w:rsidRPr="00C947B2">
        <w:rPr>
          <w:sz w:val="24"/>
          <w:szCs w:val="24"/>
          <w:lang w:val="en-US"/>
        </w:rPr>
        <w:t>In yeast cells the end products of FPP synthase are FPP and GPP in a 75:25 ratio (</w:t>
      </w:r>
      <w:proofErr w:type="spellStart"/>
      <w:r w:rsidR="00F34A07" w:rsidRPr="00C947B2">
        <w:rPr>
          <w:sz w:val="24"/>
          <w:szCs w:val="24"/>
          <w:lang w:val="en-US"/>
        </w:rPr>
        <w:t>Grabińska</w:t>
      </w:r>
      <w:proofErr w:type="spellEnd"/>
      <w:r w:rsidR="00F34A07" w:rsidRPr="00C947B2">
        <w:rPr>
          <w:sz w:val="24"/>
          <w:szCs w:val="24"/>
          <w:lang w:val="en-US"/>
        </w:rPr>
        <w:t xml:space="preserve"> and </w:t>
      </w:r>
      <w:proofErr w:type="spellStart"/>
      <w:r w:rsidR="00F34A07" w:rsidRPr="00C947B2">
        <w:rPr>
          <w:sz w:val="24"/>
          <w:szCs w:val="24"/>
          <w:lang w:val="en-US"/>
        </w:rPr>
        <w:t>Palamarczyk</w:t>
      </w:r>
      <w:proofErr w:type="spellEnd"/>
      <w:r w:rsidR="00F34A07" w:rsidRPr="00C947B2">
        <w:rPr>
          <w:sz w:val="24"/>
          <w:szCs w:val="24"/>
          <w:lang w:val="en-US"/>
        </w:rPr>
        <w:t xml:space="preserve">, 2002). </w:t>
      </w:r>
      <w:r w:rsidR="00197BB8" w:rsidRPr="00C947B2">
        <w:rPr>
          <w:sz w:val="24"/>
          <w:szCs w:val="24"/>
          <w:lang w:val="en-US"/>
        </w:rPr>
        <w:t>FPP is the</w:t>
      </w:r>
      <w:r w:rsidR="00205D30" w:rsidRPr="00C947B2">
        <w:rPr>
          <w:sz w:val="24"/>
          <w:szCs w:val="24"/>
          <w:lang w:val="en-US"/>
        </w:rPr>
        <w:t xml:space="preserve"> last common intermediate of</w:t>
      </w:r>
      <w:r w:rsidR="00197BB8" w:rsidRPr="00C947B2">
        <w:rPr>
          <w:sz w:val="24"/>
          <w:szCs w:val="24"/>
          <w:lang w:val="en-US"/>
        </w:rPr>
        <w:t xml:space="preserve"> two branches of the </w:t>
      </w:r>
      <w:proofErr w:type="spellStart"/>
      <w:r w:rsidR="00197BB8" w:rsidRPr="00C947B2">
        <w:rPr>
          <w:sz w:val="24"/>
          <w:szCs w:val="24"/>
          <w:lang w:val="en-US"/>
        </w:rPr>
        <w:t>isoprenoid</w:t>
      </w:r>
      <w:proofErr w:type="spellEnd"/>
      <w:r w:rsidR="00197BB8" w:rsidRPr="00C947B2">
        <w:rPr>
          <w:sz w:val="24"/>
          <w:szCs w:val="24"/>
          <w:lang w:val="en-US"/>
        </w:rPr>
        <w:t xml:space="preserve"> biosynthesis pathway leading to, respectively, linear polymers or </w:t>
      </w:r>
      <w:proofErr w:type="spellStart"/>
      <w:r w:rsidR="00197BB8" w:rsidRPr="00C947B2">
        <w:rPr>
          <w:sz w:val="24"/>
          <w:szCs w:val="24"/>
          <w:lang w:val="en-US"/>
        </w:rPr>
        <w:t>pentacyclic</w:t>
      </w:r>
      <w:proofErr w:type="spellEnd"/>
      <w:r w:rsidR="00197BB8" w:rsidRPr="00C947B2">
        <w:rPr>
          <w:sz w:val="24"/>
          <w:szCs w:val="24"/>
          <w:lang w:val="en-US"/>
        </w:rPr>
        <w:t xml:space="preserve"> steroids. </w:t>
      </w:r>
      <w:r w:rsidR="004C0243" w:rsidRPr="00C947B2">
        <w:rPr>
          <w:sz w:val="24"/>
          <w:szCs w:val="24"/>
          <w:lang w:val="en-US"/>
        </w:rPr>
        <w:t xml:space="preserve">Changes in FPP synthase activity alter the flow of </w:t>
      </w:r>
      <w:r w:rsidR="00C95784" w:rsidRPr="00C947B2">
        <w:rPr>
          <w:sz w:val="24"/>
          <w:szCs w:val="24"/>
          <w:lang w:val="en-US"/>
        </w:rPr>
        <w:t xml:space="preserve">FPP </w:t>
      </w:r>
      <w:r w:rsidR="004C0243" w:rsidRPr="00C947B2">
        <w:rPr>
          <w:sz w:val="24"/>
          <w:szCs w:val="24"/>
          <w:lang w:val="en-US"/>
        </w:rPr>
        <w:t xml:space="preserve">towards </w:t>
      </w:r>
      <w:r w:rsidR="00015A57" w:rsidRPr="00C947B2">
        <w:rPr>
          <w:sz w:val="24"/>
          <w:szCs w:val="24"/>
          <w:lang w:val="en-US"/>
        </w:rPr>
        <w:t xml:space="preserve">the two </w:t>
      </w:r>
      <w:r w:rsidR="004C0243" w:rsidRPr="00C947B2">
        <w:rPr>
          <w:sz w:val="24"/>
          <w:szCs w:val="24"/>
          <w:lang w:val="en-US"/>
        </w:rPr>
        <w:t xml:space="preserve">branches of </w:t>
      </w:r>
      <w:r w:rsidR="00D71A1C" w:rsidRPr="00C947B2">
        <w:rPr>
          <w:sz w:val="24"/>
          <w:szCs w:val="24"/>
          <w:lang w:val="en-US"/>
        </w:rPr>
        <w:t xml:space="preserve">the mevalonate </w:t>
      </w:r>
      <w:r w:rsidR="004C0243" w:rsidRPr="00C947B2">
        <w:rPr>
          <w:sz w:val="24"/>
          <w:szCs w:val="24"/>
          <w:lang w:val="en-US"/>
        </w:rPr>
        <w:t xml:space="preserve">pathway, </w:t>
      </w:r>
      <w:r w:rsidR="00205D30" w:rsidRPr="00C947B2">
        <w:rPr>
          <w:sz w:val="24"/>
          <w:szCs w:val="24"/>
          <w:lang w:val="en-US"/>
        </w:rPr>
        <w:t>which implicates</w:t>
      </w:r>
      <w:r w:rsidR="004C0243" w:rsidRPr="00C947B2">
        <w:rPr>
          <w:sz w:val="24"/>
          <w:szCs w:val="24"/>
          <w:lang w:val="en-US"/>
        </w:rPr>
        <w:t xml:space="preserve"> that the enzyme </w:t>
      </w:r>
      <w:r w:rsidR="00357545" w:rsidRPr="00C947B2">
        <w:rPr>
          <w:sz w:val="24"/>
          <w:szCs w:val="24"/>
          <w:lang w:val="en-US"/>
        </w:rPr>
        <w:t xml:space="preserve">could </w:t>
      </w:r>
      <w:r w:rsidR="00D71A1C" w:rsidRPr="00C947B2">
        <w:rPr>
          <w:sz w:val="24"/>
          <w:szCs w:val="24"/>
          <w:lang w:val="en-US"/>
        </w:rPr>
        <w:t xml:space="preserve">play a </w:t>
      </w:r>
      <w:r w:rsidR="004C0243" w:rsidRPr="00C947B2">
        <w:rPr>
          <w:sz w:val="24"/>
          <w:szCs w:val="24"/>
          <w:lang w:val="en-US"/>
        </w:rPr>
        <w:t xml:space="preserve">crucial </w:t>
      </w:r>
      <w:r w:rsidR="00D71A1C" w:rsidRPr="00C947B2">
        <w:rPr>
          <w:sz w:val="24"/>
          <w:szCs w:val="24"/>
          <w:lang w:val="en-US"/>
        </w:rPr>
        <w:t xml:space="preserve">regulatory role in </w:t>
      </w:r>
      <w:r w:rsidR="00E33E59" w:rsidRPr="00C947B2">
        <w:rPr>
          <w:sz w:val="24"/>
          <w:szCs w:val="24"/>
          <w:lang w:val="en-US"/>
        </w:rPr>
        <w:t>th</w:t>
      </w:r>
      <w:r w:rsidR="00015A57" w:rsidRPr="00C947B2">
        <w:rPr>
          <w:sz w:val="24"/>
          <w:szCs w:val="24"/>
          <w:lang w:val="en-US"/>
        </w:rPr>
        <w:t>is</w:t>
      </w:r>
      <w:r w:rsidR="0007470C" w:rsidRPr="00C947B2">
        <w:rPr>
          <w:sz w:val="24"/>
          <w:szCs w:val="24"/>
          <w:lang w:val="en-US"/>
        </w:rPr>
        <w:t xml:space="preserve"> pathway</w:t>
      </w:r>
      <w:r w:rsidR="0065716A" w:rsidRPr="00C947B2">
        <w:rPr>
          <w:sz w:val="24"/>
          <w:szCs w:val="24"/>
          <w:lang w:val="en-US"/>
        </w:rPr>
        <w:t xml:space="preserve"> </w:t>
      </w:r>
      <w:r w:rsidR="00957D12" w:rsidRPr="00C947B2">
        <w:rPr>
          <w:sz w:val="24"/>
          <w:szCs w:val="24"/>
          <w:lang w:val="en-US"/>
        </w:rPr>
        <w:t>and</w:t>
      </w:r>
      <w:r w:rsidR="00FE66C4" w:rsidRPr="00C947B2">
        <w:rPr>
          <w:sz w:val="24"/>
          <w:szCs w:val="24"/>
          <w:lang w:val="en-US"/>
        </w:rPr>
        <w:t xml:space="preserve"> </w:t>
      </w:r>
      <w:r w:rsidR="00553E3D" w:rsidRPr="00C947B2">
        <w:rPr>
          <w:sz w:val="24"/>
          <w:szCs w:val="24"/>
          <w:lang w:val="en-US"/>
        </w:rPr>
        <w:t>be</w:t>
      </w:r>
      <w:r w:rsidR="00FE66C4" w:rsidRPr="00C947B2">
        <w:rPr>
          <w:sz w:val="24"/>
          <w:szCs w:val="24"/>
          <w:lang w:val="en-US"/>
        </w:rPr>
        <w:t xml:space="preserve"> a very promising target for </w:t>
      </w:r>
      <w:r w:rsidR="00015A57" w:rsidRPr="00C947B2">
        <w:rPr>
          <w:sz w:val="24"/>
          <w:szCs w:val="24"/>
          <w:lang w:val="en-US"/>
        </w:rPr>
        <w:t xml:space="preserve">a </w:t>
      </w:r>
      <w:r w:rsidR="00FE66C4" w:rsidRPr="00C947B2">
        <w:rPr>
          <w:sz w:val="24"/>
          <w:szCs w:val="24"/>
          <w:lang w:val="en-US"/>
        </w:rPr>
        <w:t xml:space="preserve">general regulation of the </w:t>
      </w:r>
      <w:r w:rsidR="00E33E59" w:rsidRPr="00C947B2">
        <w:rPr>
          <w:sz w:val="24"/>
          <w:szCs w:val="24"/>
          <w:lang w:val="en-US"/>
        </w:rPr>
        <w:t>pathway activity</w:t>
      </w:r>
      <w:r w:rsidR="002F010D" w:rsidRPr="00C947B2">
        <w:rPr>
          <w:sz w:val="24"/>
          <w:szCs w:val="24"/>
          <w:lang w:val="en-US"/>
        </w:rPr>
        <w:t xml:space="preserve"> </w:t>
      </w:r>
      <w:r w:rsidR="00957D12" w:rsidRPr="00C947B2">
        <w:rPr>
          <w:sz w:val="24"/>
          <w:szCs w:val="24"/>
          <w:lang w:val="en-US"/>
        </w:rPr>
        <w:t xml:space="preserve">(Goldstein and Brown, 1990; </w:t>
      </w:r>
      <w:proofErr w:type="spellStart"/>
      <w:r w:rsidR="00957D12" w:rsidRPr="00C947B2">
        <w:rPr>
          <w:sz w:val="24"/>
          <w:szCs w:val="24"/>
          <w:lang w:val="en-US"/>
        </w:rPr>
        <w:t>Grabowska</w:t>
      </w:r>
      <w:proofErr w:type="spellEnd"/>
      <w:r w:rsidR="00957D12" w:rsidRPr="00C947B2">
        <w:rPr>
          <w:sz w:val="24"/>
          <w:szCs w:val="24"/>
          <w:lang w:val="en-US"/>
        </w:rPr>
        <w:t xml:space="preserve"> et al.</w:t>
      </w:r>
      <w:r w:rsidR="00581F1E">
        <w:rPr>
          <w:sz w:val="24"/>
          <w:szCs w:val="24"/>
          <w:lang w:val="en-US"/>
        </w:rPr>
        <w:t>,</w:t>
      </w:r>
      <w:r w:rsidR="00957D12" w:rsidRPr="00C947B2">
        <w:rPr>
          <w:sz w:val="24"/>
          <w:szCs w:val="24"/>
          <w:lang w:val="en-US"/>
        </w:rPr>
        <w:t xml:space="preserve"> 1998).</w:t>
      </w:r>
      <w:r w:rsidR="00E33ABC" w:rsidRPr="00C947B2">
        <w:rPr>
          <w:sz w:val="24"/>
          <w:szCs w:val="24"/>
          <w:lang w:val="en-US"/>
        </w:rPr>
        <w:t xml:space="preserve"> </w:t>
      </w:r>
      <w:r w:rsidR="00957D12" w:rsidRPr="00C947B2">
        <w:rPr>
          <w:sz w:val="24"/>
          <w:szCs w:val="24"/>
          <w:lang w:val="en-US"/>
        </w:rPr>
        <w:t xml:space="preserve">FPP synthase </w:t>
      </w:r>
      <w:r w:rsidR="00015A57" w:rsidRPr="00C947B2">
        <w:rPr>
          <w:sz w:val="24"/>
          <w:szCs w:val="24"/>
          <w:lang w:val="en-US"/>
        </w:rPr>
        <w:t>is inhibited by bisphosphonates, chemically stable analogues of inorganic pyrophosphate, developed for the treatment of disorde</w:t>
      </w:r>
      <w:r w:rsidR="0012355B" w:rsidRPr="00C947B2">
        <w:rPr>
          <w:sz w:val="24"/>
          <w:szCs w:val="24"/>
          <w:lang w:val="en-US"/>
        </w:rPr>
        <w:t xml:space="preserve">rs of excessive bone </w:t>
      </w:r>
      <w:proofErr w:type="spellStart"/>
      <w:r w:rsidR="0012355B" w:rsidRPr="00C947B2">
        <w:rPr>
          <w:sz w:val="24"/>
          <w:szCs w:val="24"/>
          <w:lang w:val="en-US"/>
        </w:rPr>
        <w:t>resorption</w:t>
      </w:r>
      <w:proofErr w:type="spellEnd"/>
      <w:r w:rsidR="0012355B" w:rsidRPr="00C947B2">
        <w:rPr>
          <w:sz w:val="24"/>
          <w:szCs w:val="24"/>
          <w:lang w:val="en-US"/>
        </w:rPr>
        <w:t>, metastases and osteoporosis (</w:t>
      </w:r>
      <w:r w:rsidR="0012355B" w:rsidRPr="007860D4">
        <w:rPr>
          <w:sz w:val="24"/>
          <w:szCs w:val="24"/>
          <w:lang w:val="en-US"/>
        </w:rPr>
        <w:t>Russell, 2011</w:t>
      </w:r>
      <w:r w:rsidR="0012355B" w:rsidRPr="00C947B2">
        <w:rPr>
          <w:sz w:val="24"/>
          <w:szCs w:val="24"/>
          <w:lang w:val="en-US"/>
        </w:rPr>
        <w:t xml:space="preserve">). The therapeutic effect of bisphosphonates is due to the </w:t>
      </w:r>
      <w:r w:rsidR="00357545" w:rsidRPr="00C947B2">
        <w:rPr>
          <w:sz w:val="24"/>
          <w:szCs w:val="24"/>
          <w:lang w:val="en-US"/>
        </w:rPr>
        <w:t>fact that FPP synthase generates</w:t>
      </w:r>
      <w:r w:rsidR="0012355B" w:rsidRPr="00C947B2">
        <w:rPr>
          <w:sz w:val="24"/>
          <w:szCs w:val="24"/>
          <w:lang w:val="en-US"/>
        </w:rPr>
        <w:t xml:space="preserve"> </w:t>
      </w:r>
      <w:proofErr w:type="spellStart"/>
      <w:r w:rsidR="0012355B" w:rsidRPr="00C947B2">
        <w:rPr>
          <w:sz w:val="24"/>
          <w:szCs w:val="24"/>
          <w:lang w:val="en-US"/>
        </w:rPr>
        <w:t>isoprenoids</w:t>
      </w:r>
      <w:proofErr w:type="spellEnd"/>
      <w:r w:rsidR="0012355B" w:rsidRPr="00C947B2">
        <w:rPr>
          <w:sz w:val="24"/>
          <w:szCs w:val="24"/>
          <w:lang w:val="en-US"/>
        </w:rPr>
        <w:t xml:space="preserve"> for posttranslational modifications of small GTP-binding proteins es</w:t>
      </w:r>
      <w:r w:rsidR="00357545" w:rsidRPr="00C947B2">
        <w:rPr>
          <w:sz w:val="24"/>
          <w:szCs w:val="24"/>
          <w:lang w:val="en-US"/>
        </w:rPr>
        <w:t>sential for osteoclast functioning</w:t>
      </w:r>
      <w:r w:rsidR="00E969BA" w:rsidRPr="00C947B2">
        <w:rPr>
          <w:sz w:val="24"/>
          <w:szCs w:val="24"/>
          <w:lang w:val="en-US"/>
        </w:rPr>
        <w:t xml:space="preserve">. </w:t>
      </w:r>
      <w:r w:rsidR="0012355B" w:rsidRPr="00C947B2">
        <w:rPr>
          <w:sz w:val="24"/>
          <w:szCs w:val="24"/>
          <w:lang w:val="en-US"/>
        </w:rPr>
        <w:t xml:space="preserve"> </w:t>
      </w:r>
      <w:r w:rsidR="001B582E" w:rsidRPr="00C947B2">
        <w:rPr>
          <w:strike/>
          <w:color w:val="FF0000"/>
          <w:sz w:val="24"/>
          <w:szCs w:val="24"/>
          <w:lang w:val="en-US"/>
        </w:rPr>
        <w:t xml:space="preserve"> </w:t>
      </w:r>
    </w:p>
    <w:p w:rsidR="00FE3D3F" w:rsidRPr="00C947B2" w:rsidRDefault="00D541DA" w:rsidP="00C947B2">
      <w:pPr>
        <w:spacing w:line="480" w:lineRule="auto"/>
        <w:rPr>
          <w:sz w:val="24"/>
          <w:szCs w:val="24"/>
          <w:lang w:val="en-US"/>
        </w:rPr>
      </w:pPr>
      <w:r w:rsidRPr="00C947B2">
        <w:rPr>
          <w:sz w:val="24"/>
          <w:szCs w:val="24"/>
          <w:lang w:val="en-US"/>
        </w:rPr>
        <w:t xml:space="preserve">On the other hand, FPP </w:t>
      </w:r>
      <w:r w:rsidR="00E33E59" w:rsidRPr="00C947B2">
        <w:rPr>
          <w:sz w:val="24"/>
          <w:szCs w:val="24"/>
          <w:lang w:val="en-US"/>
        </w:rPr>
        <w:t xml:space="preserve">is an important </w:t>
      </w:r>
      <w:r w:rsidR="00E13CC9" w:rsidRPr="00C947B2">
        <w:rPr>
          <w:sz w:val="24"/>
          <w:szCs w:val="24"/>
          <w:lang w:val="en-US"/>
        </w:rPr>
        <w:t>feedback</w:t>
      </w:r>
      <w:r w:rsidR="0064319B" w:rsidRPr="00C947B2">
        <w:rPr>
          <w:sz w:val="24"/>
          <w:szCs w:val="24"/>
          <w:lang w:val="en-US"/>
        </w:rPr>
        <w:t xml:space="preserve"> regulator of the mevalonate pathway </w:t>
      </w:r>
      <w:r w:rsidR="0012355B" w:rsidRPr="00C947B2">
        <w:rPr>
          <w:sz w:val="24"/>
          <w:szCs w:val="24"/>
          <w:lang w:val="en-US"/>
        </w:rPr>
        <w:t>through its action on</w:t>
      </w:r>
      <w:r w:rsidRPr="00C947B2">
        <w:rPr>
          <w:sz w:val="24"/>
          <w:szCs w:val="24"/>
          <w:lang w:val="en-US"/>
        </w:rPr>
        <w:t xml:space="preserve"> </w:t>
      </w:r>
      <w:r w:rsidR="00357545" w:rsidRPr="00C947B2">
        <w:rPr>
          <w:sz w:val="24"/>
          <w:szCs w:val="24"/>
          <w:lang w:val="en-US"/>
        </w:rPr>
        <w:t>3-</w:t>
      </w:r>
      <w:r w:rsidR="00AC679B" w:rsidRPr="00C947B2">
        <w:rPr>
          <w:sz w:val="24"/>
          <w:szCs w:val="24"/>
          <w:lang w:val="en-US"/>
        </w:rPr>
        <w:t>hydroxy</w:t>
      </w:r>
      <w:r w:rsidRPr="00C947B2">
        <w:rPr>
          <w:sz w:val="24"/>
          <w:szCs w:val="24"/>
          <w:lang w:val="en-US"/>
        </w:rPr>
        <w:t>-</w:t>
      </w:r>
      <w:r w:rsidR="00357545" w:rsidRPr="00C947B2">
        <w:rPr>
          <w:sz w:val="24"/>
          <w:szCs w:val="24"/>
          <w:lang w:val="en-US"/>
        </w:rPr>
        <w:t>3-</w:t>
      </w:r>
      <w:r w:rsidRPr="00C947B2">
        <w:rPr>
          <w:sz w:val="24"/>
          <w:szCs w:val="24"/>
          <w:lang w:val="en-US"/>
        </w:rPr>
        <w:t xml:space="preserve">methylglutaryl-CoA </w:t>
      </w:r>
      <w:r w:rsidR="00AC679B" w:rsidRPr="00C947B2">
        <w:rPr>
          <w:sz w:val="24"/>
          <w:szCs w:val="24"/>
          <w:lang w:val="en-US"/>
        </w:rPr>
        <w:t xml:space="preserve">(HMG-CoA) </w:t>
      </w:r>
      <w:r w:rsidRPr="00C947B2">
        <w:rPr>
          <w:sz w:val="24"/>
          <w:szCs w:val="24"/>
          <w:lang w:val="en-US"/>
        </w:rPr>
        <w:t>reductase</w:t>
      </w:r>
      <w:r w:rsidR="00357545" w:rsidRPr="00C947B2">
        <w:rPr>
          <w:sz w:val="24"/>
          <w:szCs w:val="24"/>
          <w:lang w:val="en-US"/>
        </w:rPr>
        <w:t xml:space="preserve"> (HMGR)</w:t>
      </w:r>
      <w:r w:rsidR="0012355B" w:rsidRPr="00C947B2">
        <w:rPr>
          <w:sz w:val="24"/>
          <w:szCs w:val="24"/>
          <w:lang w:val="en-US"/>
        </w:rPr>
        <w:t>,</w:t>
      </w:r>
      <w:r w:rsidRPr="00C947B2">
        <w:rPr>
          <w:sz w:val="24"/>
          <w:szCs w:val="24"/>
          <w:lang w:val="en-US"/>
        </w:rPr>
        <w:t xml:space="preserve"> an enzyme located at the beginning of the pathway</w:t>
      </w:r>
      <w:r w:rsidR="00357545" w:rsidRPr="00C947B2">
        <w:rPr>
          <w:sz w:val="24"/>
          <w:szCs w:val="24"/>
          <w:lang w:val="en-US"/>
        </w:rPr>
        <w:t xml:space="preserve">, </w:t>
      </w:r>
      <w:r w:rsidR="009153B8" w:rsidRPr="00C947B2">
        <w:rPr>
          <w:sz w:val="24"/>
          <w:szCs w:val="24"/>
          <w:lang w:val="en-US"/>
        </w:rPr>
        <w:t xml:space="preserve">believed to </w:t>
      </w:r>
      <w:r w:rsidR="0012355B" w:rsidRPr="00C947B2">
        <w:rPr>
          <w:sz w:val="24"/>
          <w:szCs w:val="24"/>
          <w:lang w:val="en-US"/>
        </w:rPr>
        <w:t xml:space="preserve">be </w:t>
      </w:r>
      <w:r w:rsidR="00357545" w:rsidRPr="00C947B2">
        <w:rPr>
          <w:sz w:val="24"/>
          <w:szCs w:val="24"/>
          <w:lang w:val="en-US"/>
        </w:rPr>
        <w:t>its</w:t>
      </w:r>
      <w:r w:rsidRPr="00C947B2">
        <w:rPr>
          <w:sz w:val="24"/>
          <w:szCs w:val="24"/>
          <w:lang w:val="en-US"/>
        </w:rPr>
        <w:t xml:space="preserve"> </w:t>
      </w:r>
      <w:r w:rsidR="009153B8" w:rsidRPr="00C947B2">
        <w:rPr>
          <w:sz w:val="24"/>
          <w:szCs w:val="24"/>
          <w:lang w:val="en-US"/>
        </w:rPr>
        <w:t xml:space="preserve">main </w:t>
      </w:r>
      <w:r w:rsidRPr="00C947B2">
        <w:rPr>
          <w:sz w:val="24"/>
          <w:szCs w:val="24"/>
          <w:lang w:val="en-US"/>
        </w:rPr>
        <w:t xml:space="preserve">regulatory point </w:t>
      </w:r>
      <w:r w:rsidR="00AF765D" w:rsidRPr="00C947B2">
        <w:rPr>
          <w:sz w:val="24"/>
          <w:szCs w:val="24"/>
          <w:lang w:val="en-US"/>
        </w:rPr>
        <w:t>(</w:t>
      </w:r>
      <w:r w:rsidR="00EB4360" w:rsidRPr="00C947B2">
        <w:rPr>
          <w:sz w:val="24"/>
          <w:szCs w:val="24"/>
          <w:lang w:val="en-US"/>
        </w:rPr>
        <w:t>Hampton et al.</w:t>
      </w:r>
      <w:r w:rsidR="00581F1E">
        <w:rPr>
          <w:sz w:val="24"/>
          <w:szCs w:val="24"/>
          <w:lang w:val="en-US"/>
        </w:rPr>
        <w:t>,</w:t>
      </w:r>
      <w:r w:rsidR="00EB4360" w:rsidRPr="00C947B2">
        <w:rPr>
          <w:sz w:val="24"/>
          <w:szCs w:val="24"/>
          <w:lang w:val="en-US"/>
        </w:rPr>
        <w:t xml:space="preserve"> 1996; </w:t>
      </w:r>
      <w:r w:rsidR="00AF765D" w:rsidRPr="00C947B2">
        <w:rPr>
          <w:sz w:val="24"/>
          <w:szCs w:val="24"/>
          <w:lang w:val="en-US"/>
        </w:rPr>
        <w:t>Gardner and Hampton, 1999)</w:t>
      </w:r>
      <w:r w:rsidRPr="00C947B2">
        <w:rPr>
          <w:sz w:val="24"/>
          <w:szCs w:val="24"/>
          <w:lang w:val="en-US"/>
        </w:rPr>
        <w:t xml:space="preserve">. </w:t>
      </w:r>
      <w:r w:rsidR="009A0E40" w:rsidRPr="00C947B2">
        <w:rPr>
          <w:sz w:val="24"/>
          <w:szCs w:val="24"/>
          <w:lang w:val="en-US"/>
        </w:rPr>
        <w:t xml:space="preserve">It </w:t>
      </w:r>
      <w:r w:rsidR="00357545" w:rsidRPr="00C947B2">
        <w:rPr>
          <w:sz w:val="24"/>
          <w:szCs w:val="24"/>
          <w:lang w:val="en-US"/>
        </w:rPr>
        <w:t>has been</w:t>
      </w:r>
      <w:r w:rsidR="009A0E40" w:rsidRPr="00C947B2">
        <w:rPr>
          <w:sz w:val="24"/>
          <w:szCs w:val="24"/>
          <w:lang w:val="en-US"/>
        </w:rPr>
        <w:t xml:space="preserve"> shown that FPP is the source of </w:t>
      </w:r>
      <w:r w:rsidR="00357545" w:rsidRPr="00C947B2">
        <w:rPr>
          <w:sz w:val="24"/>
          <w:szCs w:val="24"/>
          <w:lang w:val="en-US"/>
        </w:rPr>
        <w:t xml:space="preserve">a </w:t>
      </w:r>
      <w:r w:rsidR="009A0E40" w:rsidRPr="00C947B2">
        <w:rPr>
          <w:sz w:val="24"/>
          <w:szCs w:val="24"/>
          <w:lang w:val="en-US"/>
        </w:rPr>
        <w:t xml:space="preserve">positive signal for </w:t>
      </w:r>
      <w:r w:rsidR="00357545" w:rsidRPr="00C947B2">
        <w:rPr>
          <w:sz w:val="24"/>
          <w:szCs w:val="24"/>
          <w:lang w:val="en-US"/>
        </w:rPr>
        <w:t>degradation of HMGR</w:t>
      </w:r>
      <w:r w:rsidR="009A0E40" w:rsidRPr="00C947B2">
        <w:rPr>
          <w:sz w:val="24"/>
          <w:szCs w:val="24"/>
          <w:lang w:val="en-US"/>
        </w:rPr>
        <w:t xml:space="preserve"> </w:t>
      </w:r>
      <w:proofErr w:type="spellStart"/>
      <w:r w:rsidR="009A0E40" w:rsidRPr="00C947B2">
        <w:rPr>
          <w:sz w:val="24"/>
          <w:szCs w:val="24"/>
          <w:lang w:val="en-US"/>
        </w:rPr>
        <w:t>isoenzyme</w:t>
      </w:r>
      <w:proofErr w:type="spellEnd"/>
      <w:r w:rsidR="009A0E40" w:rsidRPr="00C947B2">
        <w:rPr>
          <w:sz w:val="24"/>
          <w:szCs w:val="24"/>
          <w:lang w:val="en-US"/>
        </w:rPr>
        <w:t xml:space="preserve"> Hmg2p </w:t>
      </w:r>
      <w:r w:rsidR="00357545" w:rsidRPr="00C947B2">
        <w:rPr>
          <w:sz w:val="24"/>
          <w:szCs w:val="24"/>
          <w:lang w:val="en-US"/>
        </w:rPr>
        <w:t xml:space="preserve">in yeast </w:t>
      </w:r>
      <w:r w:rsidR="009A0E40" w:rsidRPr="00C947B2">
        <w:rPr>
          <w:sz w:val="24"/>
          <w:szCs w:val="24"/>
          <w:lang w:val="en-US"/>
        </w:rPr>
        <w:t>(Gardner and Hampton, 1999).</w:t>
      </w:r>
      <w:r w:rsidR="00855EA8" w:rsidRPr="00C947B2">
        <w:rPr>
          <w:sz w:val="24"/>
          <w:szCs w:val="24"/>
          <w:lang w:val="en-US"/>
        </w:rPr>
        <w:t xml:space="preserve"> </w:t>
      </w:r>
      <w:r w:rsidR="00FE3D3F" w:rsidRPr="00C947B2">
        <w:rPr>
          <w:sz w:val="24"/>
          <w:szCs w:val="24"/>
          <w:lang w:val="en-US"/>
        </w:rPr>
        <w:t>In mammalian cells HMG</w:t>
      </w:r>
      <w:r w:rsidR="00E969BA" w:rsidRPr="00C947B2">
        <w:rPr>
          <w:sz w:val="24"/>
          <w:szCs w:val="24"/>
          <w:lang w:val="en-US"/>
        </w:rPr>
        <w:t xml:space="preserve">R </w:t>
      </w:r>
      <w:r w:rsidR="00FE3D3F" w:rsidRPr="00C947B2">
        <w:rPr>
          <w:sz w:val="24"/>
          <w:szCs w:val="24"/>
          <w:lang w:val="en-US"/>
        </w:rPr>
        <w:t>degradation required high level</w:t>
      </w:r>
      <w:r w:rsidR="004E2214" w:rsidRPr="00C947B2">
        <w:rPr>
          <w:sz w:val="24"/>
          <w:szCs w:val="24"/>
          <w:lang w:val="en-US"/>
        </w:rPr>
        <w:t>s</w:t>
      </w:r>
      <w:r w:rsidR="00FE3D3F" w:rsidRPr="00C947B2">
        <w:rPr>
          <w:sz w:val="24"/>
          <w:szCs w:val="24"/>
          <w:lang w:val="en-US"/>
        </w:rPr>
        <w:t xml:space="preserve"> of FPP and sterols (Sever et al.</w:t>
      </w:r>
      <w:r w:rsidR="00581F1E">
        <w:rPr>
          <w:sz w:val="24"/>
          <w:szCs w:val="24"/>
          <w:lang w:val="en-US"/>
        </w:rPr>
        <w:t>,</w:t>
      </w:r>
      <w:r w:rsidR="00FE3D3F" w:rsidRPr="00C947B2">
        <w:rPr>
          <w:sz w:val="24"/>
          <w:szCs w:val="24"/>
          <w:lang w:val="en-US"/>
        </w:rPr>
        <w:t xml:space="preserve"> 2003). </w:t>
      </w:r>
    </w:p>
    <w:p w:rsidR="004E2214" w:rsidRPr="00C947B2" w:rsidRDefault="00172683" w:rsidP="00C947B2">
      <w:pPr>
        <w:spacing w:line="480" w:lineRule="auto"/>
        <w:rPr>
          <w:sz w:val="24"/>
          <w:szCs w:val="24"/>
          <w:lang w:val="en-US"/>
        </w:rPr>
      </w:pPr>
      <w:r w:rsidRPr="00C947B2">
        <w:rPr>
          <w:sz w:val="24"/>
          <w:szCs w:val="24"/>
          <w:lang w:val="en-US"/>
        </w:rPr>
        <w:lastRenderedPageBreak/>
        <w:t>In addition to regulating mevalonate synthesis</w:t>
      </w:r>
      <w:r w:rsidR="00357545" w:rsidRPr="00C947B2">
        <w:rPr>
          <w:sz w:val="24"/>
          <w:szCs w:val="24"/>
          <w:lang w:val="en-US"/>
        </w:rPr>
        <w:t xml:space="preserve"> by modulating HMGR level/activity</w:t>
      </w:r>
      <w:r w:rsidRPr="00C947B2">
        <w:rPr>
          <w:sz w:val="24"/>
          <w:szCs w:val="24"/>
          <w:lang w:val="en-US"/>
        </w:rPr>
        <w:t xml:space="preserve">, cells </w:t>
      </w:r>
      <w:r w:rsidR="00357545" w:rsidRPr="00C947B2">
        <w:rPr>
          <w:sz w:val="24"/>
          <w:szCs w:val="24"/>
          <w:lang w:val="en-US"/>
        </w:rPr>
        <w:t xml:space="preserve">also </w:t>
      </w:r>
      <w:r w:rsidRPr="00C947B2">
        <w:rPr>
          <w:sz w:val="24"/>
          <w:szCs w:val="24"/>
          <w:lang w:val="en-US"/>
        </w:rPr>
        <w:t xml:space="preserve">regulate </w:t>
      </w:r>
      <w:r w:rsidR="00357545" w:rsidRPr="00C947B2">
        <w:rPr>
          <w:sz w:val="24"/>
          <w:szCs w:val="24"/>
          <w:lang w:val="en-US"/>
        </w:rPr>
        <w:t xml:space="preserve">the </w:t>
      </w:r>
      <w:r w:rsidR="006B5756" w:rsidRPr="00C947B2">
        <w:rPr>
          <w:sz w:val="24"/>
          <w:szCs w:val="24"/>
          <w:lang w:val="en-US"/>
        </w:rPr>
        <w:t>FPP distribution</w:t>
      </w:r>
      <w:r w:rsidR="00357545" w:rsidRPr="00C947B2">
        <w:rPr>
          <w:sz w:val="24"/>
          <w:szCs w:val="24"/>
          <w:lang w:val="en-US"/>
        </w:rPr>
        <w:t xml:space="preserve"> between the two branches of the pat</w:t>
      </w:r>
      <w:r w:rsidR="00E969BA" w:rsidRPr="00C947B2">
        <w:rPr>
          <w:sz w:val="24"/>
          <w:szCs w:val="24"/>
          <w:lang w:val="en-US"/>
        </w:rPr>
        <w:t>h</w:t>
      </w:r>
      <w:r w:rsidR="00357545" w:rsidRPr="00C947B2">
        <w:rPr>
          <w:sz w:val="24"/>
          <w:szCs w:val="24"/>
          <w:lang w:val="en-US"/>
        </w:rPr>
        <w:t>way</w:t>
      </w:r>
      <w:r w:rsidRPr="00C947B2">
        <w:rPr>
          <w:sz w:val="24"/>
          <w:szCs w:val="24"/>
          <w:lang w:val="en-US"/>
        </w:rPr>
        <w:t xml:space="preserve"> (Goldstein and Brown, 1990). </w:t>
      </w:r>
      <w:r w:rsidR="00357545" w:rsidRPr="00C947B2">
        <w:rPr>
          <w:sz w:val="24"/>
          <w:szCs w:val="24"/>
          <w:lang w:val="en-US"/>
        </w:rPr>
        <w:t>T</w:t>
      </w:r>
      <w:r w:rsidRPr="00C947B2">
        <w:rPr>
          <w:sz w:val="24"/>
          <w:szCs w:val="24"/>
          <w:lang w:val="en-US"/>
        </w:rPr>
        <w:t xml:space="preserve">he enzymes of the non-sterol </w:t>
      </w:r>
      <w:r w:rsidR="00357545" w:rsidRPr="00C947B2">
        <w:rPr>
          <w:sz w:val="24"/>
          <w:szCs w:val="24"/>
          <w:lang w:val="en-US"/>
        </w:rPr>
        <w:t>branch have been proposed to have</w:t>
      </w:r>
      <w:r w:rsidRPr="00C947B2">
        <w:rPr>
          <w:sz w:val="24"/>
          <w:szCs w:val="24"/>
          <w:lang w:val="en-US"/>
        </w:rPr>
        <w:t xml:space="preserve"> higher affinities </w:t>
      </w:r>
      <w:r w:rsidR="00357545" w:rsidRPr="00C947B2">
        <w:rPr>
          <w:sz w:val="24"/>
          <w:szCs w:val="24"/>
          <w:lang w:val="en-US"/>
        </w:rPr>
        <w:t xml:space="preserve">for the </w:t>
      </w:r>
      <w:r w:rsidR="008F5341" w:rsidRPr="00C947B2">
        <w:rPr>
          <w:sz w:val="24"/>
          <w:szCs w:val="24"/>
          <w:lang w:val="en-US"/>
        </w:rPr>
        <w:t xml:space="preserve">mevalonate-derived substrates </w:t>
      </w:r>
      <w:r w:rsidRPr="00C947B2">
        <w:rPr>
          <w:sz w:val="24"/>
          <w:szCs w:val="24"/>
          <w:lang w:val="en-US"/>
        </w:rPr>
        <w:t xml:space="preserve">than those of the sterol </w:t>
      </w:r>
      <w:r w:rsidR="00357545" w:rsidRPr="00C947B2">
        <w:rPr>
          <w:sz w:val="24"/>
          <w:szCs w:val="24"/>
          <w:lang w:val="en-US"/>
        </w:rPr>
        <w:t>branch</w:t>
      </w:r>
      <w:r w:rsidRPr="00C947B2">
        <w:rPr>
          <w:sz w:val="24"/>
          <w:szCs w:val="24"/>
          <w:lang w:val="en-US"/>
        </w:rPr>
        <w:t xml:space="preserve">. </w:t>
      </w:r>
      <w:r w:rsidR="00357545" w:rsidRPr="00C947B2">
        <w:rPr>
          <w:sz w:val="24"/>
          <w:szCs w:val="24"/>
          <w:lang w:val="en-US"/>
        </w:rPr>
        <w:t>Those</w:t>
      </w:r>
      <w:r w:rsidR="007F233C" w:rsidRPr="00C947B2">
        <w:rPr>
          <w:sz w:val="24"/>
          <w:szCs w:val="24"/>
          <w:lang w:val="en-US"/>
        </w:rPr>
        <w:t xml:space="preserve"> authors </w:t>
      </w:r>
      <w:r w:rsidR="005E2367" w:rsidRPr="00C947B2">
        <w:rPr>
          <w:sz w:val="24"/>
          <w:szCs w:val="24"/>
          <w:lang w:val="en-US"/>
        </w:rPr>
        <w:t xml:space="preserve">hypothesized that </w:t>
      </w:r>
      <w:proofErr w:type="spellStart"/>
      <w:r w:rsidR="001B582E" w:rsidRPr="00C947B2">
        <w:rPr>
          <w:i/>
          <w:sz w:val="24"/>
          <w:szCs w:val="24"/>
          <w:lang w:val="en-US"/>
        </w:rPr>
        <w:t>cis</w:t>
      </w:r>
      <w:proofErr w:type="spellEnd"/>
      <w:r w:rsidR="001B582E" w:rsidRPr="00C947B2">
        <w:rPr>
          <w:sz w:val="24"/>
          <w:szCs w:val="24"/>
          <w:lang w:val="en-US"/>
        </w:rPr>
        <w:t xml:space="preserve">- and </w:t>
      </w:r>
      <w:r w:rsidR="001B582E" w:rsidRPr="00C947B2">
        <w:rPr>
          <w:i/>
          <w:sz w:val="24"/>
          <w:szCs w:val="24"/>
          <w:lang w:val="en-US"/>
        </w:rPr>
        <w:t>trans</w:t>
      </w:r>
      <w:r w:rsidR="001B582E" w:rsidRPr="00C947B2">
        <w:rPr>
          <w:sz w:val="24"/>
          <w:szCs w:val="24"/>
          <w:lang w:val="en-US"/>
        </w:rPr>
        <w:t xml:space="preserve">- </w:t>
      </w:r>
      <w:proofErr w:type="spellStart"/>
      <w:r w:rsidR="001B582E" w:rsidRPr="00C947B2">
        <w:rPr>
          <w:sz w:val="24"/>
          <w:szCs w:val="24"/>
          <w:lang w:val="en-US"/>
        </w:rPr>
        <w:t>prenyltransferases</w:t>
      </w:r>
      <w:proofErr w:type="spellEnd"/>
      <w:r w:rsidR="001B582E" w:rsidRPr="00C947B2">
        <w:rPr>
          <w:sz w:val="24"/>
          <w:szCs w:val="24"/>
          <w:lang w:val="en-US"/>
        </w:rPr>
        <w:t>, hav</w:t>
      </w:r>
      <w:r w:rsidR="00F04641" w:rsidRPr="00C947B2">
        <w:rPr>
          <w:sz w:val="24"/>
          <w:szCs w:val="24"/>
          <w:lang w:val="en-US"/>
        </w:rPr>
        <w:t>ing</w:t>
      </w:r>
      <w:r w:rsidR="006B5756" w:rsidRPr="00C947B2">
        <w:rPr>
          <w:sz w:val="24"/>
          <w:szCs w:val="24"/>
          <w:lang w:val="en-US"/>
        </w:rPr>
        <w:t xml:space="preserve"> high</w:t>
      </w:r>
      <w:r w:rsidR="001B582E" w:rsidRPr="00C947B2">
        <w:rPr>
          <w:sz w:val="24"/>
          <w:szCs w:val="24"/>
          <w:lang w:val="en-US"/>
        </w:rPr>
        <w:t xml:space="preserve"> affinities</w:t>
      </w:r>
      <w:r w:rsidR="00357545" w:rsidRPr="00C947B2">
        <w:rPr>
          <w:sz w:val="24"/>
          <w:szCs w:val="24"/>
          <w:lang w:val="en-US"/>
        </w:rPr>
        <w:t xml:space="preserve"> for</w:t>
      </w:r>
      <w:r w:rsidR="00F57933" w:rsidRPr="00C947B2">
        <w:rPr>
          <w:sz w:val="24"/>
          <w:szCs w:val="24"/>
          <w:lang w:val="en-US"/>
        </w:rPr>
        <w:t xml:space="preserve"> FPP</w:t>
      </w:r>
      <w:r w:rsidR="00357545" w:rsidRPr="00C947B2">
        <w:rPr>
          <w:sz w:val="24"/>
          <w:szCs w:val="24"/>
          <w:lang w:val="en-US"/>
        </w:rPr>
        <w:t>,</w:t>
      </w:r>
      <w:r w:rsidR="001B582E" w:rsidRPr="00C947B2">
        <w:rPr>
          <w:sz w:val="24"/>
          <w:szCs w:val="24"/>
          <w:lang w:val="en-US"/>
        </w:rPr>
        <w:t xml:space="preserve"> </w:t>
      </w:r>
      <w:r w:rsidR="00357545" w:rsidRPr="00C947B2">
        <w:rPr>
          <w:sz w:val="24"/>
          <w:szCs w:val="24"/>
          <w:lang w:val="en-US"/>
        </w:rPr>
        <w:t>should</w:t>
      </w:r>
      <w:r w:rsidR="001B582E" w:rsidRPr="00C947B2">
        <w:rPr>
          <w:sz w:val="24"/>
          <w:szCs w:val="24"/>
          <w:lang w:val="en-US"/>
        </w:rPr>
        <w:t xml:space="preserve"> be fully saturated even at low concentrations</w:t>
      </w:r>
      <w:r w:rsidR="00E33E59" w:rsidRPr="00C947B2">
        <w:rPr>
          <w:sz w:val="24"/>
          <w:szCs w:val="24"/>
          <w:lang w:val="en-US"/>
        </w:rPr>
        <w:t xml:space="preserve"> of </w:t>
      </w:r>
      <w:r w:rsidR="00F57933" w:rsidRPr="00C947B2">
        <w:rPr>
          <w:sz w:val="24"/>
          <w:szCs w:val="24"/>
          <w:lang w:val="en-US"/>
        </w:rPr>
        <w:t>this substrate</w:t>
      </w:r>
      <w:r w:rsidR="007F233C" w:rsidRPr="00C947B2">
        <w:rPr>
          <w:sz w:val="24"/>
          <w:szCs w:val="24"/>
          <w:lang w:val="en-US"/>
        </w:rPr>
        <w:t xml:space="preserve"> </w:t>
      </w:r>
      <w:r w:rsidR="00086260" w:rsidRPr="00C947B2">
        <w:rPr>
          <w:sz w:val="24"/>
          <w:szCs w:val="24"/>
          <w:lang w:val="en-US"/>
        </w:rPr>
        <w:t xml:space="preserve">and </w:t>
      </w:r>
      <w:r w:rsidR="00357545" w:rsidRPr="00C947B2">
        <w:rPr>
          <w:sz w:val="24"/>
          <w:szCs w:val="24"/>
          <w:lang w:val="en-US"/>
        </w:rPr>
        <w:t xml:space="preserve">therefore would </w:t>
      </w:r>
      <w:r w:rsidR="00086260" w:rsidRPr="00C947B2">
        <w:rPr>
          <w:sz w:val="24"/>
          <w:szCs w:val="24"/>
          <w:lang w:val="en-US"/>
        </w:rPr>
        <w:t>not</w:t>
      </w:r>
      <w:r w:rsidR="00357545" w:rsidRPr="00C947B2">
        <w:rPr>
          <w:sz w:val="24"/>
          <w:szCs w:val="24"/>
          <w:lang w:val="en-US"/>
        </w:rPr>
        <w:t xml:space="preserve"> be </w:t>
      </w:r>
      <w:r w:rsidR="00086260" w:rsidRPr="00C947B2">
        <w:rPr>
          <w:sz w:val="24"/>
          <w:szCs w:val="24"/>
          <w:lang w:val="en-US"/>
        </w:rPr>
        <w:t xml:space="preserve"> influenced by fluctuations in FPP </w:t>
      </w:r>
      <w:r w:rsidR="0096368A" w:rsidRPr="00C947B2">
        <w:rPr>
          <w:sz w:val="24"/>
          <w:szCs w:val="24"/>
          <w:lang w:val="en-US"/>
        </w:rPr>
        <w:t>concentration</w:t>
      </w:r>
      <w:r w:rsidR="00773B9B" w:rsidRPr="00C947B2">
        <w:rPr>
          <w:sz w:val="24"/>
          <w:szCs w:val="24"/>
          <w:lang w:val="en-US"/>
        </w:rPr>
        <w:t xml:space="preserve"> (Faust et al.</w:t>
      </w:r>
      <w:r w:rsidR="00581F1E">
        <w:rPr>
          <w:sz w:val="24"/>
          <w:szCs w:val="24"/>
          <w:lang w:val="en-US"/>
        </w:rPr>
        <w:t>,</w:t>
      </w:r>
      <w:r w:rsidR="00773B9B" w:rsidRPr="00C947B2">
        <w:rPr>
          <w:sz w:val="24"/>
          <w:szCs w:val="24"/>
          <w:lang w:val="en-US"/>
        </w:rPr>
        <w:t xml:space="preserve"> 1980; Goldstein and Brown, 1990)</w:t>
      </w:r>
      <w:r w:rsidR="00086260" w:rsidRPr="00C947B2">
        <w:rPr>
          <w:sz w:val="24"/>
          <w:szCs w:val="24"/>
          <w:lang w:val="en-US"/>
        </w:rPr>
        <w:t xml:space="preserve">. </w:t>
      </w:r>
      <w:r w:rsidR="00F77D66" w:rsidRPr="00C947B2">
        <w:rPr>
          <w:sz w:val="24"/>
          <w:szCs w:val="24"/>
          <w:lang w:val="en-US"/>
        </w:rPr>
        <w:t xml:space="preserve">On the other hand, </w:t>
      </w:r>
      <w:proofErr w:type="spellStart"/>
      <w:r w:rsidR="005E2367" w:rsidRPr="00C947B2">
        <w:rPr>
          <w:sz w:val="24"/>
          <w:szCs w:val="24"/>
          <w:lang w:val="en-US"/>
        </w:rPr>
        <w:t>Grabowska</w:t>
      </w:r>
      <w:proofErr w:type="spellEnd"/>
      <w:r w:rsidR="005E2367" w:rsidRPr="00C947B2">
        <w:rPr>
          <w:sz w:val="24"/>
          <w:szCs w:val="24"/>
          <w:lang w:val="en-US"/>
        </w:rPr>
        <w:t xml:space="preserve"> et al. (1998)</w:t>
      </w:r>
      <w:r w:rsidR="00F77D66" w:rsidRPr="00C947B2">
        <w:rPr>
          <w:sz w:val="24"/>
          <w:szCs w:val="24"/>
          <w:lang w:val="en-US"/>
        </w:rPr>
        <w:t xml:space="preserve"> showed </w:t>
      </w:r>
      <w:r w:rsidR="0096368A" w:rsidRPr="00C947B2">
        <w:rPr>
          <w:sz w:val="24"/>
          <w:szCs w:val="24"/>
          <w:lang w:val="en-US"/>
        </w:rPr>
        <w:t xml:space="preserve">that </w:t>
      </w:r>
      <w:proofErr w:type="spellStart"/>
      <w:r w:rsidR="0096368A" w:rsidRPr="00C947B2">
        <w:rPr>
          <w:sz w:val="24"/>
          <w:szCs w:val="24"/>
          <w:lang w:val="en-US"/>
        </w:rPr>
        <w:t>polyprenol</w:t>
      </w:r>
      <w:proofErr w:type="spellEnd"/>
      <w:r w:rsidR="00F77D66" w:rsidRPr="00C947B2">
        <w:rPr>
          <w:sz w:val="24"/>
          <w:szCs w:val="24"/>
          <w:lang w:val="en-US"/>
        </w:rPr>
        <w:t xml:space="preserve"> synthesis was sensitive to FPP level</w:t>
      </w:r>
      <w:r w:rsidR="00DA0C75" w:rsidRPr="00C947B2">
        <w:rPr>
          <w:sz w:val="24"/>
          <w:szCs w:val="24"/>
          <w:lang w:val="en-US"/>
        </w:rPr>
        <w:t xml:space="preserve"> when squalene</w:t>
      </w:r>
      <w:r w:rsidR="0096368A" w:rsidRPr="00C947B2">
        <w:rPr>
          <w:sz w:val="24"/>
          <w:szCs w:val="24"/>
          <w:lang w:val="en-US"/>
        </w:rPr>
        <w:t xml:space="preserve"> (sterol precursor)</w:t>
      </w:r>
      <w:r w:rsidR="00DA0C75" w:rsidRPr="00C947B2">
        <w:rPr>
          <w:sz w:val="24"/>
          <w:szCs w:val="24"/>
          <w:lang w:val="en-US"/>
        </w:rPr>
        <w:t xml:space="preserve"> synthesis was inhibited</w:t>
      </w:r>
      <w:r w:rsidR="00F77D66" w:rsidRPr="00C947B2">
        <w:rPr>
          <w:sz w:val="24"/>
          <w:szCs w:val="24"/>
          <w:lang w:val="en-US"/>
        </w:rPr>
        <w:t>.</w:t>
      </w:r>
      <w:r w:rsidR="005E2367" w:rsidRPr="00C947B2">
        <w:rPr>
          <w:sz w:val="24"/>
          <w:szCs w:val="24"/>
          <w:lang w:val="en-US"/>
        </w:rPr>
        <w:t xml:space="preserve"> </w:t>
      </w:r>
      <w:r w:rsidR="00DA0C75" w:rsidRPr="00C947B2">
        <w:rPr>
          <w:sz w:val="24"/>
          <w:szCs w:val="24"/>
          <w:lang w:val="en-US"/>
        </w:rPr>
        <w:t>I</w:t>
      </w:r>
      <w:r w:rsidR="00F77D66" w:rsidRPr="00C947B2">
        <w:rPr>
          <w:sz w:val="24"/>
          <w:szCs w:val="24"/>
          <w:lang w:val="en-US"/>
        </w:rPr>
        <w:t xml:space="preserve">n </w:t>
      </w:r>
      <w:r w:rsidR="0096368A" w:rsidRPr="00C947B2">
        <w:rPr>
          <w:sz w:val="24"/>
          <w:szCs w:val="24"/>
          <w:lang w:val="en-US"/>
        </w:rPr>
        <w:t xml:space="preserve">a </w:t>
      </w:r>
      <w:r w:rsidR="00F77D66" w:rsidRPr="00C947B2">
        <w:rPr>
          <w:sz w:val="24"/>
          <w:szCs w:val="24"/>
          <w:lang w:val="en-US"/>
        </w:rPr>
        <w:t xml:space="preserve">yeast </w:t>
      </w:r>
      <w:r w:rsidR="0096368A" w:rsidRPr="00C947B2">
        <w:rPr>
          <w:i/>
          <w:sz w:val="24"/>
          <w:szCs w:val="24"/>
          <w:lang w:val="en-US"/>
        </w:rPr>
        <w:t>erg</w:t>
      </w:r>
      <w:r w:rsidR="00F77D66" w:rsidRPr="00C947B2">
        <w:rPr>
          <w:i/>
          <w:sz w:val="24"/>
          <w:szCs w:val="24"/>
          <w:lang w:val="en-US"/>
        </w:rPr>
        <w:t>9</w:t>
      </w:r>
      <w:r w:rsidR="00F77D66" w:rsidRPr="00C947B2">
        <w:rPr>
          <w:sz w:val="24"/>
          <w:szCs w:val="24"/>
          <w:lang w:val="en-US"/>
        </w:rPr>
        <w:t xml:space="preserve"> (squalene synthase) mutant </w:t>
      </w:r>
      <w:r w:rsidR="005E2367" w:rsidRPr="00C947B2">
        <w:rPr>
          <w:sz w:val="24"/>
          <w:szCs w:val="24"/>
          <w:lang w:val="en-US"/>
        </w:rPr>
        <w:t xml:space="preserve">the substrate was directed </w:t>
      </w:r>
      <w:r w:rsidR="0096368A" w:rsidRPr="00C947B2">
        <w:rPr>
          <w:sz w:val="24"/>
          <w:szCs w:val="24"/>
          <w:lang w:val="en-US"/>
        </w:rPr>
        <w:t xml:space="preserve">exclusively </w:t>
      </w:r>
      <w:r w:rsidR="005E2367" w:rsidRPr="00C947B2">
        <w:rPr>
          <w:sz w:val="24"/>
          <w:szCs w:val="24"/>
          <w:lang w:val="en-US"/>
        </w:rPr>
        <w:t xml:space="preserve">to the synthesis of </w:t>
      </w:r>
      <w:proofErr w:type="spellStart"/>
      <w:r w:rsidR="005E2367" w:rsidRPr="00C947B2">
        <w:rPr>
          <w:sz w:val="24"/>
          <w:szCs w:val="24"/>
          <w:lang w:val="en-US"/>
        </w:rPr>
        <w:t>polyprenols</w:t>
      </w:r>
      <w:proofErr w:type="spellEnd"/>
      <w:r w:rsidR="0096368A" w:rsidRPr="00C947B2">
        <w:rPr>
          <w:sz w:val="24"/>
          <w:szCs w:val="24"/>
          <w:lang w:val="en-US"/>
        </w:rPr>
        <w:t>, resulting in their</w:t>
      </w:r>
      <w:r w:rsidR="00FE3D3F" w:rsidRPr="00C947B2">
        <w:rPr>
          <w:sz w:val="24"/>
          <w:szCs w:val="24"/>
          <w:lang w:val="en-US"/>
        </w:rPr>
        <w:t xml:space="preserve"> </w:t>
      </w:r>
      <w:r w:rsidR="00AD7D85" w:rsidRPr="00C947B2">
        <w:rPr>
          <w:sz w:val="24"/>
          <w:szCs w:val="24"/>
          <w:lang w:val="en-US"/>
        </w:rPr>
        <w:t xml:space="preserve">6-fold higher synthesis </w:t>
      </w:r>
      <w:r w:rsidR="005E2367" w:rsidRPr="00C947B2">
        <w:rPr>
          <w:sz w:val="24"/>
          <w:szCs w:val="24"/>
          <w:lang w:val="en-US"/>
        </w:rPr>
        <w:t>(</w:t>
      </w:r>
      <w:proofErr w:type="spellStart"/>
      <w:r w:rsidR="005E2367" w:rsidRPr="00C947B2">
        <w:rPr>
          <w:sz w:val="24"/>
          <w:szCs w:val="24"/>
          <w:lang w:val="en-US"/>
        </w:rPr>
        <w:t>Grabowska</w:t>
      </w:r>
      <w:proofErr w:type="spellEnd"/>
      <w:r w:rsidR="005E2367" w:rsidRPr="00C947B2">
        <w:rPr>
          <w:sz w:val="24"/>
          <w:szCs w:val="24"/>
          <w:lang w:val="en-US"/>
        </w:rPr>
        <w:t xml:space="preserve"> et al.</w:t>
      </w:r>
      <w:r w:rsidR="00FE44A7">
        <w:rPr>
          <w:sz w:val="24"/>
          <w:szCs w:val="24"/>
          <w:lang w:val="en-US"/>
        </w:rPr>
        <w:t>,</w:t>
      </w:r>
      <w:r w:rsidR="005E2367" w:rsidRPr="00C947B2">
        <w:rPr>
          <w:sz w:val="24"/>
          <w:szCs w:val="24"/>
          <w:lang w:val="en-US"/>
        </w:rPr>
        <w:t xml:space="preserve"> 1998</w:t>
      </w:r>
      <w:r w:rsidR="004E2214" w:rsidRPr="00C947B2">
        <w:rPr>
          <w:sz w:val="24"/>
          <w:szCs w:val="24"/>
          <w:lang w:val="en-US"/>
        </w:rPr>
        <w:t xml:space="preserve">). </w:t>
      </w:r>
      <w:r w:rsidR="0096368A" w:rsidRPr="00C947B2">
        <w:rPr>
          <w:sz w:val="24"/>
          <w:szCs w:val="24"/>
          <w:lang w:val="en-US"/>
        </w:rPr>
        <w:t>Tho</w:t>
      </w:r>
      <w:r w:rsidR="00E91102" w:rsidRPr="00C947B2">
        <w:rPr>
          <w:sz w:val="24"/>
          <w:szCs w:val="24"/>
          <w:lang w:val="en-US"/>
        </w:rPr>
        <w:t xml:space="preserve">se results </w:t>
      </w:r>
      <w:r w:rsidR="0096368A" w:rsidRPr="00C947B2">
        <w:rPr>
          <w:sz w:val="24"/>
          <w:szCs w:val="24"/>
          <w:lang w:val="en-US"/>
        </w:rPr>
        <w:t>indicate an</w:t>
      </w:r>
      <w:r w:rsidR="00E91102" w:rsidRPr="00C947B2">
        <w:rPr>
          <w:sz w:val="24"/>
          <w:szCs w:val="24"/>
          <w:lang w:val="en-US"/>
        </w:rPr>
        <w:t xml:space="preserve"> essential </w:t>
      </w:r>
      <w:r w:rsidR="0096368A" w:rsidRPr="00C947B2">
        <w:rPr>
          <w:sz w:val="24"/>
          <w:szCs w:val="24"/>
          <w:lang w:val="en-US"/>
        </w:rPr>
        <w:t xml:space="preserve">but controversial </w:t>
      </w:r>
      <w:r w:rsidR="00CD4F16" w:rsidRPr="00C947B2">
        <w:rPr>
          <w:sz w:val="24"/>
          <w:szCs w:val="24"/>
          <w:lang w:val="en-US"/>
        </w:rPr>
        <w:t xml:space="preserve">role </w:t>
      </w:r>
      <w:r w:rsidR="00E91102" w:rsidRPr="00C947B2">
        <w:rPr>
          <w:sz w:val="24"/>
          <w:szCs w:val="24"/>
          <w:lang w:val="en-US"/>
        </w:rPr>
        <w:t>of FPP in the regulation of the meval</w:t>
      </w:r>
      <w:r w:rsidR="0096368A" w:rsidRPr="00C947B2">
        <w:rPr>
          <w:sz w:val="24"/>
          <w:szCs w:val="24"/>
          <w:lang w:val="en-US"/>
        </w:rPr>
        <w:t>onate pathway</w:t>
      </w:r>
      <w:r w:rsidR="00E91102" w:rsidRPr="00C947B2">
        <w:rPr>
          <w:sz w:val="24"/>
          <w:szCs w:val="24"/>
          <w:lang w:val="en-US"/>
        </w:rPr>
        <w:t xml:space="preserve">.  </w:t>
      </w:r>
    </w:p>
    <w:p w:rsidR="008F5341" w:rsidRPr="00C947B2" w:rsidRDefault="004E2214" w:rsidP="00C947B2">
      <w:pPr>
        <w:spacing w:line="480" w:lineRule="auto"/>
        <w:rPr>
          <w:sz w:val="24"/>
          <w:szCs w:val="24"/>
          <w:lang w:val="en-US"/>
        </w:rPr>
      </w:pPr>
      <w:r w:rsidRPr="00C947B2">
        <w:rPr>
          <w:sz w:val="24"/>
          <w:szCs w:val="24"/>
          <w:lang w:val="en-US"/>
        </w:rPr>
        <w:t xml:space="preserve">Most of the </w:t>
      </w:r>
      <w:r w:rsidR="00855EA8" w:rsidRPr="00C947B2">
        <w:rPr>
          <w:sz w:val="24"/>
          <w:szCs w:val="24"/>
          <w:lang w:val="en-US"/>
        </w:rPr>
        <w:t>presented information about the mevalonate pathway and its regulati</w:t>
      </w:r>
      <w:r w:rsidR="008E66C1" w:rsidRPr="00C947B2">
        <w:rPr>
          <w:sz w:val="24"/>
          <w:szCs w:val="24"/>
          <w:lang w:val="en-US"/>
        </w:rPr>
        <w:t>on comes f</w:t>
      </w:r>
      <w:r w:rsidR="00203AD7" w:rsidRPr="00C947B2">
        <w:rPr>
          <w:sz w:val="24"/>
          <w:szCs w:val="24"/>
          <w:lang w:val="en-US"/>
        </w:rPr>
        <w:t>r</w:t>
      </w:r>
      <w:r w:rsidR="008E66C1" w:rsidRPr="00C947B2">
        <w:rPr>
          <w:sz w:val="24"/>
          <w:szCs w:val="24"/>
          <w:lang w:val="en-US"/>
        </w:rPr>
        <w:t>o</w:t>
      </w:r>
      <w:r w:rsidR="00203AD7" w:rsidRPr="00C947B2">
        <w:rPr>
          <w:sz w:val="24"/>
          <w:szCs w:val="24"/>
          <w:lang w:val="en-US"/>
        </w:rPr>
        <w:t>m studies</w:t>
      </w:r>
      <w:r w:rsidR="007E7F53" w:rsidRPr="00C947B2">
        <w:rPr>
          <w:sz w:val="24"/>
          <w:szCs w:val="24"/>
          <w:lang w:val="en-US"/>
        </w:rPr>
        <w:t xml:space="preserve"> on yeast and</w:t>
      </w:r>
      <w:r w:rsidR="00855EA8" w:rsidRPr="00C947B2">
        <w:rPr>
          <w:sz w:val="24"/>
          <w:szCs w:val="24"/>
          <w:lang w:val="en-US"/>
        </w:rPr>
        <w:t xml:space="preserve"> mammalian cells. </w:t>
      </w:r>
      <w:r w:rsidR="00203AD7" w:rsidRPr="00C947B2">
        <w:rPr>
          <w:sz w:val="24"/>
          <w:szCs w:val="24"/>
          <w:lang w:val="en-US"/>
        </w:rPr>
        <w:t xml:space="preserve">Little is known, however, on how the pathway functions in other organisms of practical relevance. </w:t>
      </w:r>
    </w:p>
    <w:p w:rsidR="00F57933" w:rsidRPr="00C947B2" w:rsidRDefault="00203AD7" w:rsidP="00C947B2">
      <w:pPr>
        <w:spacing w:line="480" w:lineRule="auto"/>
        <w:rPr>
          <w:sz w:val="24"/>
          <w:szCs w:val="24"/>
          <w:lang w:val="en-US"/>
        </w:rPr>
      </w:pPr>
      <w:r w:rsidRPr="00C947B2">
        <w:rPr>
          <w:sz w:val="24"/>
          <w:szCs w:val="24"/>
          <w:lang w:val="en-US"/>
        </w:rPr>
        <w:t>I</w:t>
      </w:r>
      <w:r w:rsidR="00F53C3E" w:rsidRPr="00C947B2">
        <w:rPr>
          <w:sz w:val="24"/>
          <w:szCs w:val="24"/>
          <w:lang w:val="en-US"/>
        </w:rPr>
        <w:t xml:space="preserve">n </w:t>
      </w:r>
      <w:r w:rsidRPr="00C947B2">
        <w:rPr>
          <w:sz w:val="24"/>
          <w:szCs w:val="24"/>
          <w:lang w:val="en-US"/>
        </w:rPr>
        <w:t xml:space="preserve">one such organism, </w:t>
      </w:r>
      <w:r w:rsidR="00F53C3E" w:rsidRPr="00C947B2">
        <w:rPr>
          <w:i/>
          <w:sz w:val="24"/>
          <w:szCs w:val="24"/>
          <w:lang w:val="en-US"/>
        </w:rPr>
        <w:t xml:space="preserve">Trichoderma </w:t>
      </w:r>
      <w:r w:rsidRPr="00C947B2">
        <w:rPr>
          <w:sz w:val="24"/>
          <w:szCs w:val="24"/>
          <w:lang w:val="en-US"/>
        </w:rPr>
        <w:t>sp., the mevalonate pathway was mostly studied as the</w:t>
      </w:r>
      <w:r w:rsidR="00F53C3E" w:rsidRPr="00C947B2">
        <w:rPr>
          <w:sz w:val="24"/>
          <w:szCs w:val="24"/>
          <w:lang w:val="en-US"/>
        </w:rPr>
        <w:t xml:space="preserve"> </w:t>
      </w:r>
      <w:r w:rsidR="008F5341" w:rsidRPr="00C947B2">
        <w:rPr>
          <w:sz w:val="24"/>
          <w:szCs w:val="24"/>
          <w:lang w:val="en-US"/>
        </w:rPr>
        <w:t>route</w:t>
      </w:r>
      <w:r w:rsidR="00F53C3E" w:rsidRPr="00C947B2">
        <w:rPr>
          <w:sz w:val="24"/>
          <w:szCs w:val="24"/>
          <w:lang w:val="en-US"/>
        </w:rPr>
        <w:t xml:space="preserve"> </w:t>
      </w:r>
      <w:r w:rsidR="008F5341" w:rsidRPr="00C947B2">
        <w:rPr>
          <w:sz w:val="24"/>
          <w:szCs w:val="24"/>
          <w:lang w:val="en-US"/>
        </w:rPr>
        <w:t>of</w:t>
      </w:r>
      <w:r w:rsidR="00F53C3E" w:rsidRPr="00C947B2">
        <w:rPr>
          <w:sz w:val="24"/>
          <w:szCs w:val="24"/>
          <w:lang w:val="en-US"/>
        </w:rPr>
        <w:t xml:space="preserve"> </w:t>
      </w:r>
      <w:r w:rsidR="008F5341" w:rsidRPr="00C947B2">
        <w:rPr>
          <w:sz w:val="24"/>
          <w:szCs w:val="24"/>
          <w:lang w:val="en-US"/>
        </w:rPr>
        <w:t>synthesis</w:t>
      </w:r>
      <w:r w:rsidRPr="00C947B2">
        <w:rPr>
          <w:sz w:val="24"/>
          <w:szCs w:val="24"/>
          <w:lang w:val="en-US"/>
        </w:rPr>
        <w:t xml:space="preserve"> of </w:t>
      </w:r>
      <w:proofErr w:type="spellStart"/>
      <w:r w:rsidRPr="00C947B2">
        <w:rPr>
          <w:sz w:val="24"/>
          <w:szCs w:val="24"/>
          <w:lang w:val="en-US"/>
        </w:rPr>
        <w:t>terpenoids</w:t>
      </w:r>
      <w:proofErr w:type="spellEnd"/>
      <w:r w:rsidR="00F53C3E" w:rsidRPr="00C947B2">
        <w:rPr>
          <w:sz w:val="24"/>
          <w:szCs w:val="24"/>
          <w:lang w:val="en-US"/>
        </w:rPr>
        <w:t xml:space="preserve"> such as </w:t>
      </w:r>
      <w:proofErr w:type="spellStart"/>
      <w:r w:rsidR="00F53C3E" w:rsidRPr="00C947B2">
        <w:rPr>
          <w:sz w:val="24"/>
          <w:szCs w:val="24"/>
          <w:lang w:val="en-US"/>
        </w:rPr>
        <w:t>trichodermin</w:t>
      </w:r>
      <w:proofErr w:type="spellEnd"/>
      <w:r w:rsidR="00F53C3E" w:rsidRPr="00C947B2">
        <w:rPr>
          <w:sz w:val="24"/>
          <w:szCs w:val="24"/>
          <w:lang w:val="en-US"/>
        </w:rPr>
        <w:t xml:space="preserve">, </w:t>
      </w:r>
      <w:proofErr w:type="spellStart"/>
      <w:r w:rsidR="00F53C3E" w:rsidRPr="00C947B2">
        <w:rPr>
          <w:sz w:val="24"/>
          <w:szCs w:val="24"/>
          <w:lang w:val="en-US"/>
        </w:rPr>
        <w:t>harzianum</w:t>
      </w:r>
      <w:proofErr w:type="spellEnd"/>
      <w:r w:rsidR="00F53C3E" w:rsidRPr="00C947B2">
        <w:rPr>
          <w:sz w:val="24"/>
          <w:szCs w:val="24"/>
          <w:lang w:val="en-US"/>
        </w:rPr>
        <w:t xml:space="preserve"> A</w:t>
      </w:r>
      <w:r w:rsidRPr="00C947B2">
        <w:rPr>
          <w:sz w:val="24"/>
          <w:szCs w:val="24"/>
          <w:lang w:val="en-US"/>
        </w:rPr>
        <w:t>,</w:t>
      </w:r>
      <w:r w:rsidR="00F53C3E" w:rsidRPr="00C947B2">
        <w:rPr>
          <w:sz w:val="24"/>
          <w:szCs w:val="24"/>
          <w:lang w:val="en-US"/>
        </w:rPr>
        <w:t xml:space="preserve"> </w:t>
      </w:r>
      <w:proofErr w:type="spellStart"/>
      <w:r w:rsidR="00F53C3E" w:rsidRPr="00C947B2">
        <w:rPr>
          <w:sz w:val="24"/>
          <w:szCs w:val="24"/>
          <w:lang w:val="en-US"/>
        </w:rPr>
        <w:t>mycotoxin</w:t>
      </w:r>
      <w:proofErr w:type="spellEnd"/>
      <w:r w:rsidR="00F53C3E" w:rsidRPr="00C947B2">
        <w:rPr>
          <w:sz w:val="24"/>
          <w:szCs w:val="24"/>
          <w:lang w:val="en-US"/>
        </w:rPr>
        <w:t xml:space="preserve"> T2, </w:t>
      </w:r>
      <w:proofErr w:type="spellStart"/>
      <w:r w:rsidR="005E576B" w:rsidRPr="00C947B2">
        <w:rPr>
          <w:sz w:val="24"/>
          <w:szCs w:val="24"/>
          <w:lang w:val="en-US"/>
        </w:rPr>
        <w:t>e</w:t>
      </w:r>
      <w:r w:rsidR="008279F7" w:rsidRPr="00C947B2">
        <w:rPr>
          <w:sz w:val="24"/>
          <w:szCs w:val="24"/>
          <w:lang w:val="en-US"/>
        </w:rPr>
        <w:t>rgok</w:t>
      </w:r>
      <w:r w:rsidR="00F931D7" w:rsidRPr="00C947B2">
        <w:rPr>
          <w:sz w:val="24"/>
          <w:szCs w:val="24"/>
          <w:lang w:val="en-US"/>
        </w:rPr>
        <w:t>onin</w:t>
      </w:r>
      <w:proofErr w:type="spellEnd"/>
      <w:r w:rsidR="00F931D7" w:rsidRPr="00C947B2">
        <w:rPr>
          <w:sz w:val="24"/>
          <w:szCs w:val="24"/>
          <w:lang w:val="en-US"/>
        </w:rPr>
        <w:t xml:space="preserve"> A and B</w:t>
      </w:r>
      <w:r w:rsidRPr="00C947B2">
        <w:rPr>
          <w:sz w:val="24"/>
          <w:szCs w:val="24"/>
          <w:lang w:val="en-US"/>
        </w:rPr>
        <w:t>,</w:t>
      </w:r>
      <w:r w:rsidR="00F931D7" w:rsidRPr="00C947B2">
        <w:rPr>
          <w:sz w:val="24"/>
          <w:szCs w:val="24"/>
          <w:lang w:val="en-US"/>
        </w:rPr>
        <w:t xml:space="preserve"> and ergosterol, metabolites </w:t>
      </w:r>
      <w:r w:rsidRPr="00C947B2">
        <w:rPr>
          <w:sz w:val="24"/>
          <w:szCs w:val="24"/>
          <w:lang w:val="en-US"/>
        </w:rPr>
        <w:t>play</w:t>
      </w:r>
      <w:r w:rsidR="00F931D7" w:rsidRPr="00C947B2">
        <w:rPr>
          <w:sz w:val="24"/>
          <w:szCs w:val="24"/>
          <w:lang w:val="en-US"/>
        </w:rPr>
        <w:t xml:space="preserve">ing a </w:t>
      </w:r>
      <w:r w:rsidRPr="00C947B2">
        <w:rPr>
          <w:sz w:val="24"/>
          <w:szCs w:val="24"/>
          <w:lang w:val="en-US"/>
        </w:rPr>
        <w:t>major role</w:t>
      </w:r>
      <w:r w:rsidR="00F931D7" w:rsidRPr="00C947B2">
        <w:rPr>
          <w:sz w:val="24"/>
          <w:szCs w:val="24"/>
          <w:lang w:val="en-US"/>
        </w:rPr>
        <w:t xml:space="preserve"> in </w:t>
      </w:r>
      <w:r w:rsidRPr="00C947B2">
        <w:rPr>
          <w:sz w:val="24"/>
          <w:szCs w:val="24"/>
          <w:lang w:val="en-US"/>
        </w:rPr>
        <w:t xml:space="preserve">the </w:t>
      </w:r>
      <w:r w:rsidR="00F931D7" w:rsidRPr="00C947B2">
        <w:rPr>
          <w:sz w:val="24"/>
          <w:szCs w:val="24"/>
          <w:lang w:val="en-US"/>
        </w:rPr>
        <w:t xml:space="preserve">biocontrol activity of </w:t>
      </w:r>
      <w:r w:rsidR="005A779A" w:rsidRPr="00C947B2">
        <w:rPr>
          <w:sz w:val="24"/>
          <w:szCs w:val="24"/>
          <w:lang w:val="en-US"/>
        </w:rPr>
        <w:t xml:space="preserve">some </w:t>
      </w:r>
      <w:r w:rsidR="005A779A" w:rsidRPr="00C947B2">
        <w:rPr>
          <w:i/>
          <w:sz w:val="24"/>
          <w:szCs w:val="24"/>
          <w:lang w:val="en-US"/>
        </w:rPr>
        <w:t>Trichoderma</w:t>
      </w:r>
      <w:r w:rsidR="005A779A" w:rsidRPr="00C947B2">
        <w:rPr>
          <w:sz w:val="24"/>
          <w:szCs w:val="24"/>
          <w:lang w:val="en-US"/>
        </w:rPr>
        <w:t xml:space="preserve"> spp. </w:t>
      </w:r>
      <w:r w:rsidR="005E576B" w:rsidRPr="00C947B2">
        <w:rPr>
          <w:sz w:val="24"/>
          <w:szCs w:val="24"/>
          <w:lang w:val="en-US"/>
        </w:rPr>
        <w:t>(</w:t>
      </w:r>
      <w:r w:rsidR="008277E8" w:rsidRPr="00C947B2">
        <w:rPr>
          <w:sz w:val="24"/>
          <w:szCs w:val="24"/>
          <w:lang w:val="en-US"/>
        </w:rPr>
        <w:t>Cardoza et al.</w:t>
      </w:r>
      <w:r w:rsidR="00FE44A7">
        <w:rPr>
          <w:sz w:val="24"/>
          <w:szCs w:val="24"/>
          <w:lang w:val="en-US"/>
        </w:rPr>
        <w:t>,</w:t>
      </w:r>
      <w:r w:rsidR="008277E8" w:rsidRPr="00C947B2">
        <w:rPr>
          <w:sz w:val="24"/>
          <w:szCs w:val="24"/>
          <w:lang w:val="en-US"/>
        </w:rPr>
        <w:t xml:space="preserve"> 2007, 2006; Nielsen and </w:t>
      </w:r>
      <w:proofErr w:type="spellStart"/>
      <w:r w:rsidR="008277E8" w:rsidRPr="00C947B2">
        <w:rPr>
          <w:sz w:val="24"/>
          <w:szCs w:val="24"/>
          <w:lang w:val="en-US"/>
        </w:rPr>
        <w:t>Thrane</w:t>
      </w:r>
      <w:proofErr w:type="spellEnd"/>
      <w:r w:rsidR="008277E8" w:rsidRPr="00C947B2">
        <w:rPr>
          <w:sz w:val="24"/>
          <w:szCs w:val="24"/>
          <w:lang w:val="en-US"/>
        </w:rPr>
        <w:t xml:space="preserve">, 2001; </w:t>
      </w:r>
      <w:proofErr w:type="spellStart"/>
      <w:r w:rsidR="009A28B3" w:rsidRPr="00C947B2">
        <w:rPr>
          <w:sz w:val="24"/>
          <w:szCs w:val="24"/>
          <w:lang w:val="en-US"/>
        </w:rPr>
        <w:t>Sivasithamparam</w:t>
      </w:r>
      <w:proofErr w:type="spellEnd"/>
      <w:r w:rsidR="009A28B3" w:rsidRPr="00C947B2">
        <w:rPr>
          <w:sz w:val="24"/>
          <w:szCs w:val="24"/>
          <w:lang w:val="en-US"/>
        </w:rPr>
        <w:t xml:space="preserve"> and </w:t>
      </w:r>
      <w:proofErr w:type="spellStart"/>
      <w:r w:rsidR="009A28B3" w:rsidRPr="00C947B2">
        <w:rPr>
          <w:sz w:val="24"/>
          <w:szCs w:val="24"/>
          <w:lang w:val="en-US"/>
        </w:rPr>
        <w:t>Ghisalberti</w:t>
      </w:r>
      <w:proofErr w:type="spellEnd"/>
      <w:r w:rsidR="009A28B3" w:rsidRPr="00C947B2">
        <w:rPr>
          <w:sz w:val="24"/>
          <w:szCs w:val="24"/>
          <w:lang w:val="en-US"/>
        </w:rPr>
        <w:t xml:space="preserve">, 1998; </w:t>
      </w:r>
      <w:proofErr w:type="spellStart"/>
      <w:r w:rsidR="00D85722" w:rsidRPr="00C947B2">
        <w:rPr>
          <w:sz w:val="24"/>
          <w:szCs w:val="24"/>
          <w:lang w:val="en-US"/>
        </w:rPr>
        <w:t>Tijerino</w:t>
      </w:r>
      <w:proofErr w:type="spellEnd"/>
      <w:r w:rsidR="00D85722" w:rsidRPr="00C947B2">
        <w:rPr>
          <w:sz w:val="24"/>
          <w:szCs w:val="24"/>
          <w:lang w:val="en-US"/>
        </w:rPr>
        <w:t xml:space="preserve"> et al.</w:t>
      </w:r>
      <w:r w:rsidR="00FE44A7">
        <w:rPr>
          <w:sz w:val="24"/>
          <w:szCs w:val="24"/>
          <w:lang w:val="en-US"/>
        </w:rPr>
        <w:t>,</w:t>
      </w:r>
      <w:r w:rsidR="00D85722" w:rsidRPr="00C947B2">
        <w:rPr>
          <w:sz w:val="24"/>
          <w:szCs w:val="24"/>
          <w:lang w:val="en-US"/>
        </w:rPr>
        <w:t xml:space="preserve"> 2011</w:t>
      </w:r>
      <w:r w:rsidR="005E576B" w:rsidRPr="00C947B2">
        <w:rPr>
          <w:sz w:val="24"/>
          <w:szCs w:val="24"/>
          <w:lang w:val="en-US"/>
        </w:rPr>
        <w:t xml:space="preserve">). </w:t>
      </w:r>
      <w:r w:rsidR="00F57933" w:rsidRPr="00C947B2">
        <w:rPr>
          <w:sz w:val="24"/>
          <w:szCs w:val="24"/>
          <w:lang w:val="en-US"/>
        </w:rPr>
        <w:t xml:space="preserve">Due to the </w:t>
      </w:r>
      <w:r w:rsidR="00064D1A" w:rsidRPr="00C947B2">
        <w:rPr>
          <w:sz w:val="24"/>
          <w:szCs w:val="24"/>
          <w:lang w:val="en-US"/>
        </w:rPr>
        <w:t>contribution</w:t>
      </w:r>
      <w:r w:rsidR="00F57933" w:rsidRPr="00C947B2">
        <w:rPr>
          <w:sz w:val="24"/>
          <w:szCs w:val="24"/>
          <w:lang w:val="en-US"/>
        </w:rPr>
        <w:t xml:space="preserve"> of </w:t>
      </w:r>
      <w:r w:rsidRPr="00C947B2">
        <w:rPr>
          <w:sz w:val="24"/>
          <w:szCs w:val="24"/>
          <w:lang w:val="en-US"/>
        </w:rPr>
        <w:t xml:space="preserve">many </w:t>
      </w:r>
      <w:r w:rsidR="00F57933" w:rsidRPr="00C947B2">
        <w:rPr>
          <w:sz w:val="24"/>
          <w:szCs w:val="24"/>
          <w:lang w:val="en-US"/>
        </w:rPr>
        <w:t xml:space="preserve">products </w:t>
      </w:r>
      <w:r w:rsidRPr="00C947B2">
        <w:rPr>
          <w:sz w:val="24"/>
          <w:szCs w:val="24"/>
          <w:lang w:val="en-US"/>
        </w:rPr>
        <w:t>o</w:t>
      </w:r>
      <w:r w:rsidR="00F57933" w:rsidRPr="00C947B2">
        <w:rPr>
          <w:sz w:val="24"/>
          <w:szCs w:val="24"/>
          <w:lang w:val="en-US"/>
        </w:rPr>
        <w:t xml:space="preserve">f the mevalonate pathway in </w:t>
      </w:r>
      <w:r w:rsidRPr="00C947B2">
        <w:rPr>
          <w:sz w:val="24"/>
          <w:szCs w:val="24"/>
          <w:lang w:val="en-US"/>
        </w:rPr>
        <w:t xml:space="preserve">the </w:t>
      </w:r>
      <w:r w:rsidR="00F57933" w:rsidRPr="00C947B2">
        <w:rPr>
          <w:sz w:val="24"/>
          <w:szCs w:val="24"/>
          <w:lang w:val="en-US"/>
        </w:rPr>
        <w:t xml:space="preserve">biocontrol activity of </w:t>
      </w:r>
      <w:r w:rsidR="00F57933" w:rsidRPr="00C947B2">
        <w:rPr>
          <w:i/>
          <w:sz w:val="24"/>
          <w:szCs w:val="24"/>
          <w:lang w:val="en-US"/>
        </w:rPr>
        <w:t>Trichoderma</w:t>
      </w:r>
      <w:r w:rsidRPr="00C947B2">
        <w:rPr>
          <w:sz w:val="24"/>
          <w:szCs w:val="24"/>
          <w:lang w:val="en-US"/>
        </w:rPr>
        <w:t>,</w:t>
      </w:r>
      <w:r w:rsidR="00F57933" w:rsidRPr="00C947B2">
        <w:rPr>
          <w:sz w:val="24"/>
          <w:szCs w:val="24"/>
          <w:lang w:val="en-US"/>
        </w:rPr>
        <w:t xml:space="preserve"> </w:t>
      </w:r>
      <w:r w:rsidRPr="00C947B2">
        <w:rPr>
          <w:sz w:val="24"/>
          <w:szCs w:val="24"/>
          <w:lang w:val="en-US"/>
        </w:rPr>
        <w:t xml:space="preserve">a thorough </w:t>
      </w:r>
      <w:r w:rsidR="00064D1A" w:rsidRPr="00C947B2">
        <w:rPr>
          <w:sz w:val="24"/>
          <w:szCs w:val="24"/>
          <w:lang w:val="en-US"/>
        </w:rPr>
        <w:t>functional analysis of genes coding for enzymes of this pathway</w:t>
      </w:r>
      <w:r w:rsidRPr="00C947B2">
        <w:rPr>
          <w:sz w:val="24"/>
          <w:szCs w:val="24"/>
          <w:lang w:val="en-US"/>
        </w:rPr>
        <w:t xml:space="preserve"> is of substantial interest as it offers means of enhancing the usefulness of this fungus</w:t>
      </w:r>
      <w:r w:rsidR="00064D1A" w:rsidRPr="00C947B2">
        <w:rPr>
          <w:sz w:val="24"/>
          <w:szCs w:val="24"/>
          <w:lang w:val="en-US"/>
        </w:rPr>
        <w:t xml:space="preserve">. </w:t>
      </w:r>
    </w:p>
    <w:p w:rsidR="00FE66C4" w:rsidRPr="00C947B2" w:rsidRDefault="00920DED" w:rsidP="00C947B2">
      <w:pPr>
        <w:spacing w:line="480" w:lineRule="auto"/>
        <w:rPr>
          <w:sz w:val="24"/>
          <w:szCs w:val="24"/>
          <w:lang w:val="en-US"/>
        </w:rPr>
      </w:pPr>
      <w:r w:rsidRPr="00C947B2">
        <w:rPr>
          <w:sz w:val="24"/>
          <w:szCs w:val="24"/>
          <w:lang w:val="en-US"/>
        </w:rPr>
        <w:lastRenderedPageBreak/>
        <w:t xml:space="preserve">FPP synthase </w:t>
      </w:r>
      <w:r w:rsidR="00A04A85" w:rsidRPr="00C947B2">
        <w:rPr>
          <w:sz w:val="24"/>
          <w:szCs w:val="24"/>
          <w:lang w:val="en-US"/>
        </w:rPr>
        <w:t xml:space="preserve">is encoded by </w:t>
      </w:r>
      <w:r w:rsidR="00A04A85" w:rsidRPr="00C947B2">
        <w:rPr>
          <w:i/>
          <w:sz w:val="24"/>
          <w:szCs w:val="24"/>
          <w:lang w:val="en-US"/>
        </w:rPr>
        <w:t>erg20</w:t>
      </w:r>
      <w:r w:rsidR="00E43839" w:rsidRPr="00C947B2">
        <w:rPr>
          <w:sz w:val="24"/>
          <w:szCs w:val="24"/>
          <w:lang w:val="en-US"/>
        </w:rPr>
        <w:t xml:space="preserve"> </w:t>
      </w:r>
      <w:r w:rsidR="00203AD7" w:rsidRPr="00C947B2">
        <w:rPr>
          <w:sz w:val="24"/>
          <w:szCs w:val="24"/>
          <w:lang w:val="en-US"/>
        </w:rPr>
        <w:t>(</w:t>
      </w:r>
      <w:r w:rsidR="00203AD7" w:rsidRPr="00C947B2">
        <w:rPr>
          <w:i/>
          <w:sz w:val="24"/>
          <w:szCs w:val="24"/>
          <w:lang w:val="en-US"/>
        </w:rPr>
        <w:t>ERG20</w:t>
      </w:r>
      <w:r w:rsidR="00203AD7" w:rsidRPr="00C947B2">
        <w:rPr>
          <w:sz w:val="24"/>
          <w:szCs w:val="24"/>
          <w:lang w:val="en-US"/>
        </w:rPr>
        <w:t xml:space="preserve">) </w:t>
      </w:r>
      <w:r w:rsidR="00E43839" w:rsidRPr="00C947B2">
        <w:rPr>
          <w:sz w:val="24"/>
          <w:szCs w:val="24"/>
          <w:lang w:val="en-US"/>
        </w:rPr>
        <w:t xml:space="preserve">gene which </w:t>
      </w:r>
      <w:r w:rsidR="00203AD7" w:rsidRPr="00C947B2">
        <w:rPr>
          <w:sz w:val="24"/>
          <w:szCs w:val="24"/>
          <w:lang w:val="en-US"/>
        </w:rPr>
        <w:t>has been</w:t>
      </w:r>
      <w:r w:rsidR="00E43839" w:rsidRPr="00C947B2">
        <w:rPr>
          <w:sz w:val="24"/>
          <w:szCs w:val="24"/>
          <w:lang w:val="en-US"/>
        </w:rPr>
        <w:t xml:space="preserve"> cloned and characteriz</w:t>
      </w:r>
      <w:r w:rsidR="00A04A85" w:rsidRPr="00C947B2">
        <w:rPr>
          <w:sz w:val="24"/>
          <w:szCs w:val="24"/>
          <w:lang w:val="en-US"/>
        </w:rPr>
        <w:t xml:space="preserve">ed from some fungi such as </w:t>
      </w:r>
      <w:r w:rsidR="00A04A85" w:rsidRPr="00C947B2">
        <w:rPr>
          <w:i/>
          <w:sz w:val="24"/>
          <w:szCs w:val="24"/>
          <w:lang w:val="en-US"/>
        </w:rPr>
        <w:t>N</w:t>
      </w:r>
      <w:r w:rsidR="00AD4557" w:rsidRPr="00C947B2">
        <w:rPr>
          <w:i/>
          <w:sz w:val="24"/>
          <w:szCs w:val="24"/>
          <w:lang w:val="en-US"/>
        </w:rPr>
        <w:t>eurospora crassa</w:t>
      </w:r>
      <w:r w:rsidR="002F64BA" w:rsidRPr="00C947B2">
        <w:rPr>
          <w:sz w:val="24"/>
          <w:szCs w:val="24"/>
          <w:lang w:val="en-US"/>
        </w:rPr>
        <w:t>,</w:t>
      </w:r>
      <w:r w:rsidR="00FB0175" w:rsidRPr="00C947B2">
        <w:rPr>
          <w:sz w:val="24"/>
          <w:szCs w:val="24"/>
          <w:lang w:val="en-US"/>
        </w:rPr>
        <w:t xml:space="preserve"> </w:t>
      </w:r>
      <w:proofErr w:type="spellStart"/>
      <w:r w:rsidR="00AD4557" w:rsidRPr="00C947B2">
        <w:rPr>
          <w:i/>
          <w:sz w:val="24"/>
          <w:szCs w:val="24"/>
          <w:lang w:val="en-US"/>
        </w:rPr>
        <w:t>Gibberella</w:t>
      </w:r>
      <w:proofErr w:type="spellEnd"/>
      <w:r w:rsidR="00AD4557" w:rsidRPr="00C947B2">
        <w:rPr>
          <w:i/>
          <w:sz w:val="24"/>
          <w:szCs w:val="24"/>
          <w:lang w:val="en-US"/>
        </w:rPr>
        <w:t xml:space="preserve"> </w:t>
      </w:r>
      <w:proofErr w:type="spellStart"/>
      <w:r w:rsidR="00AD4557" w:rsidRPr="00C947B2">
        <w:rPr>
          <w:i/>
          <w:sz w:val="24"/>
          <w:szCs w:val="24"/>
          <w:lang w:val="en-US"/>
        </w:rPr>
        <w:t>fujikuroi</w:t>
      </w:r>
      <w:proofErr w:type="spellEnd"/>
      <w:r w:rsidR="00AD4557" w:rsidRPr="00C947B2">
        <w:rPr>
          <w:i/>
          <w:sz w:val="24"/>
          <w:szCs w:val="24"/>
          <w:lang w:val="en-US"/>
        </w:rPr>
        <w:t xml:space="preserve"> </w:t>
      </w:r>
      <w:r w:rsidR="00FB0175" w:rsidRPr="00C947B2">
        <w:rPr>
          <w:sz w:val="24"/>
          <w:szCs w:val="24"/>
          <w:lang w:val="en-US"/>
        </w:rPr>
        <w:t>(</w:t>
      </w:r>
      <w:proofErr w:type="spellStart"/>
      <w:r w:rsidR="00FB0175" w:rsidRPr="00C947B2">
        <w:rPr>
          <w:sz w:val="24"/>
          <w:szCs w:val="24"/>
          <w:lang w:val="en-US"/>
        </w:rPr>
        <w:t>Homann</w:t>
      </w:r>
      <w:proofErr w:type="spellEnd"/>
      <w:r w:rsidR="00FB0175" w:rsidRPr="00C947B2">
        <w:rPr>
          <w:sz w:val="24"/>
          <w:szCs w:val="24"/>
          <w:lang w:val="en-US"/>
        </w:rPr>
        <w:t xml:space="preserve"> et al.</w:t>
      </w:r>
      <w:r w:rsidR="00FE44A7">
        <w:rPr>
          <w:sz w:val="24"/>
          <w:szCs w:val="24"/>
          <w:lang w:val="en-US"/>
        </w:rPr>
        <w:t>,</w:t>
      </w:r>
      <w:r w:rsidR="00FB0175" w:rsidRPr="00C947B2">
        <w:rPr>
          <w:sz w:val="24"/>
          <w:szCs w:val="24"/>
          <w:lang w:val="en-US"/>
        </w:rPr>
        <w:t xml:space="preserve"> 1996)</w:t>
      </w:r>
      <w:r w:rsidR="002F64BA" w:rsidRPr="00C947B2">
        <w:rPr>
          <w:sz w:val="24"/>
          <w:szCs w:val="24"/>
          <w:lang w:val="en-US"/>
        </w:rPr>
        <w:t>,</w:t>
      </w:r>
      <w:r w:rsidR="00CF3EDC" w:rsidRPr="00C947B2">
        <w:rPr>
          <w:sz w:val="24"/>
          <w:szCs w:val="24"/>
          <w:lang w:val="en-US"/>
        </w:rPr>
        <w:t xml:space="preserve"> </w:t>
      </w:r>
      <w:r w:rsidR="002F64BA" w:rsidRPr="00C947B2">
        <w:rPr>
          <w:sz w:val="24"/>
          <w:szCs w:val="24"/>
          <w:lang w:val="en-US"/>
        </w:rPr>
        <w:t xml:space="preserve">and </w:t>
      </w:r>
      <w:proofErr w:type="spellStart"/>
      <w:r w:rsidR="00CF3EDC" w:rsidRPr="00C947B2">
        <w:rPr>
          <w:i/>
          <w:sz w:val="24"/>
          <w:szCs w:val="24"/>
          <w:lang w:val="en-US"/>
        </w:rPr>
        <w:t>Mucor</w:t>
      </w:r>
      <w:proofErr w:type="spellEnd"/>
      <w:r w:rsidR="00CF3EDC" w:rsidRPr="00C947B2">
        <w:rPr>
          <w:i/>
          <w:sz w:val="24"/>
          <w:szCs w:val="24"/>
          <w:lang w:val="en-US"/>
        </w:rPr>
        <w:t xml:space="preserve"> </w:t>
      </w:r>
      <w:proofErr w:type="spellStart"/>
      <w:r w:rsidR="00CF3EDC" w:rsidRPr="00C947B2">
        <w:rPr>
          <w:i/>
          <w:sz w:val="24"/>
          <w:szCs w:val="24"/>
          <w:lang w:val="en-US"/>
        </w:rPr>
        <w:t>circinelloides</w:t>
      </w:r>
      <w:proofErr w:type="spellEnd"/>
      <w:r w:rsidR="00CF3EDC" w:rsidRPr="00C947B2">
        <w:rPr>
          <w:sz w:val="24"/>
          <w:szCs w:val="24"/>
          <w:lang w:val="en-US"/>
        </w:rPr>
        <w:t xml:space="preserve"> (</w:t>
      </w:r>
      <w:proofErr w:type="spellStart"/>
      <w:r w:rsidR="00CF3EDC" w:rsidRPr="00C947B2">
        <w:rPr>
          <w:sz w:val="24"/>
          <w:szCs w:val="24"/>
          <w:lang w:val="en-US"/>
        </w:rPr>
        <w:t>Velayos</w:t>
      </w:r>
      <w:proofErr w:type="spellEnd"/>
      <w:r w:rsidR="00CF3EDC" w:rsidRPr="00C947B2">
        <w:rPr>
          <w:sz w:val="24"/>
          <w:szCs w:val="24"/>
          <w:lang w:val="en-US"/>
        </w:rPr>
        <w:t xml:space="preserve"> et al.</w:t>
      </w:r>
      <w:r w:rsidR="00FE44A7">
        <w:rPr>
          <w:sz w:val="24"/>
          <w:szCs w:val="24"/>
          <w:lang w:val="en-US"/>
        </w:rPr>
        <w:t>,</w:t>
      </w:r>
      <w:r w:rsidR="00CF3EDC" w:rsidRPr="00C947B2">
        <w:rPr>
          <w:sz w:val="24"/>
          <w:szCs w:val="24"/>
          <w:lang w:val="en-US"/>
        </w:rPr>
        <w:t xml:space="preserve"> 2004)</w:t>
      </w:r>
      <w:r w:rsidR="00FB0175" w:rsidRPr="00C947B2">
        <w:rPr>
          <w:sz w:val="24"/>
          <w:szCs w:val="24"/>
          <w:lang w:val="en-US"/>
        </w:rPr>
        <w:t xml:space="preserve">, </w:t>
      </w:r>
      <w:r w:rsidR="00203AD7" w:rsidRPr="00C947B2">
        <w:rPr>
          <w:sz w:val="24"/>
          <w:szCs w:val="24"/>
          <w:lang w:val="en-US"/>
        </w:rPr>
        <w:t xml:space="preserve">the </w:t>
      </w:r>
      <w:r w:rsidR="00FB0175" w:rsidRPr="00C947B2">
        <w:rPr>
          <w:sz w:val="24"/>
          <w:szCs w:val="24"/>
          <w:lang w:val="en-US"/>
        </w:rPr>
        <w:t>yeast</w:t>
      </w:r>
      <w:r w:rsidR="00203AD7" w:rsidRPr="00C947B2">
        <w:rPr>
          <w:sz w:val="24"/>
          <w:szCs w:val="24"/>
          <w:lang w:val="en-US"/>
        </w:rPr>
        <w:t>s</w:t>
      </w:r>
      <w:r w:rsidR="00FB0175" w:rsidRPr="00C947B2">
        <w:rPr>
          <w:sz w:val="24"/>
          <w:szCs w:val="24"/>
          <w:lang w:val="en-US"/>
        </w:rPr>
        <w:t xml:space="preserve"> </w:t>
      </w:r>
      <w:r w:rsidR="00FB0175" w:rsidRPr="00C947B2">
        <w:rPr>
          <w:i/>
          <w:sz w:val="24"/>
          <w:szCs w:val="24"/>
          <w:lang w:val="en-US"/>
        </w:rPr>
        <w:t>S</w:t>
      </w:r>
      <w:r w:rsidR="003829DD" w:rsidRPr="00C947B2">
        <w:rPr>
          <w:i/>
          <w:sz w:val="24"/>
          <w:szCs w:val="24"/>
          <w:lang w:val="en-US"/>
        </w:rPr>
        <w:t xml:space="preserve">accharomyces </w:t>
      </w:r>
      <w:r w:rsidR="00FB0175" w:rsidRPr="00C947B2">
        <w:rPr>
          <w:i/>
          <w:sz w:val="24"/>
          <w:szCs w:val="24"/>
          <w:lang w:val="en-US"/>
        </w:rPr>
        <w:t>cerevisiae</w:t>
      </w:r>
      <w:r w:rsidR="00FB0175" w:rsidRPr="00C947B2">
        <w:rPr>
          <w:sz w:val="24"/>
          <w:szCs w:val="24"/>
          <w:lang w:val="en-US"/>
        </w:rPr>
        <w:t xml:space="preserve"> (Anderson et al.</w:t>
      </w:r>
      <w:r w:rsidR="00FE44A7">
        <w:rPr>
          <w:sz w:val="24"/>
          <w:szCs w:val="24"/>
          <w:lang w:val="en-US"/>
        </w:rPr>
        <w:t>,</w:t>
      </w:r>
      <w:r w:rsidR="00FB0175" w:rsidRPr="00C947B2">
        <w:rPr>
          <w:sz w:val="24"/>
          <w:szCs w:val="24"/>
          <w:lang w:val="en-US"/>
        </w:rPr>
        <w:t xml:space="preserve"> 1989) and </w:t>
      </w:r>
      <w:r w:rsidR="00FB0175" w:rsidRPr="00C947B2">
        <w:rPr>
          <w:i/>
          <w:sz w:val="24"/>
          <w:szCs w:val="24"/>
          <w:lang w:val="en-US"/>
        </w:rPr>
        <w:t xml:space="preserve">Candida </w:t>
      </w:r>
      <w:proofErr w:type="spellStart"/>
      <w:r w:rsidR="00FB0175" w:rsidRPr="00C947B2">
        <w:rPr>
          <w:i/>
          <w:sz w:val="24"/>
          <w:szCs w:val="24"/>
          <w:lang w:val="en-US"/>
        </w:rPr>
        <w:t>glabrata</w:t>
      </w:r>
      <w:proofErr w:type="spellEnd"/>
      <w:r w:rsidR="00AD4557" w:rsidRPr="00C947B2">
        <w:rPr>
          <w:sz w:val="24"/>
          <w:szCs w:val="24"/>
          <w:lang w:val="en-US"/>
        </w:rPr>
        <w:t xml:space="preserve"> </w:t>
      </w:r>
      <w:r w:rsidR="00832E4C" w:rsidRPr="00C947B2">
        <w:rPr>
          <w:sz w:val="24"/>
          <w:szCs w:val="24"/>
          <w:lang w:val="en-US"/>
        </w:rPr>
        <w:t>(Nakayama et al.</w:t>
      </w:r>
      <w:r w:rsidR="00FE44A7">
        <w:rPr>
          <w:sz w:val="24"/>
          <w:szCs w:val="24"/>
          <w:lang w:val="en-US"/>
        </w:rPr>
        <w:t>,</w:t>
      </w:r>
      <w:r w:rsidR="00832E4C" w:rsidRPr="00C947B2">
        <w:rPr>
          <w:sz w:val="24"/>
          <w:szCs w:val="24"/>
          <w:lang w:val="en-US"/>
        </w:rPr>
        <w:t xml:space="preserve"> 2011)</w:t>
      </w:r>
      <w:r w:rsidR="00203AD7" w:rsidRPr="00C947B2">
        <w:rPr>
          <w:sz w:val="24"/>
          <w:szCs w:val="24"/>
          <w:lang w:val="en-US"/>
        </w:rPr>
        <w:t>,</w:t>
      </w:r>
      <w:r w:rsidR="00832E4C" w:rsidRPr="00C947B2">
        <w:rPr>
          <w:sz w:val="24"/>
          <w:szCs w:val="24"/>
          <w:lang w:val="en-US"/>
        </w:rPr>
        <w:t xml:space="preserve"> </w:t>
      </w:r>
      <w:r w:rsidR="00FB0175" w:rsidRPr="00C947B2">
        <w:rPr>
          <w:sz w:val="24"/>
          <w:szCs w:val="24"/>
          <w:lang w:val="en-US"/>
        </w:rPr>
        <w:t>and plants</w:t>
      </w:r>
      <w:r w:rsidR="00203AD7" w:rsidRPr="00C947B2">
        <w:rPr>
          <w:sz w:val="24"/>
          <w:szCs w:val="24"/>
          <w:lang w:val="en-US"/>
        </w:rPr>
        <w:t>,</w:t>
      </w:r>
      <w:r w:rsidR="00FB0175" w:rsidRPr="00C947B2">
        <w:rPr>
          <w:sz w:val="24"/>
          <w:szCs w:val="24"/>
          <w:lang w:val="en-US"/>
        </w:rPr>
        <w:t xml:space="preserve"> </w:t>
      </w:r>
      <w:r w:rsidR="00203AD7" w:rsidRPr="00C947B2">
        <w:rPr>
          <w:sz w:val="24"/>
          <w:szCs w:val="24"/>
          <w:lang w:val="en-US"/>
        </w:rPr>
        <w:t xml:space="preserve">e.g., </w:t>
      </w:r>
      <w:r w:rsidR="00FB0175" w:rsidRPr="00C947B2">
        <w:rPr>
          <w:i/>
          <w:sz w:val="24"/>
          <w:szCs w:val="24"/>
          <w:lang w:val="en-US"/>
        </w:rPr>
        <w:t>Arabidopsis thaliana</w:t>
      </w:r>
      <w:r w:rsidR="00FB0175" w:rsidRPr="00C947B2">
        <w:rPr>
          <w:sz w:val="24"/>
          <w:szCs w:val="24"/>
          <w:lang w:val="en-US"/>
        </w:rPr>
        <w:t xml:space="preserve"> </w:t>
      </w:r>
      <w:r w:rsidR="00E03658" w:rsidRPr="00C947B2">
        <w:rPr>
          <w:sz w:val="24"/>
          <w:szCs w:val="24"/>
          <w:lang w:val="en-US"/>
        </w:rPr>
        <w:t>(</w:t>
      </w:r>
      <w:proofErr w:type="spellStart"/>
      <w:r w:rsidR="00E03658" w:rsidRPr="00C947B2">
        <w:rPr>
          <w:sz w:val="24"/>
          <w:szCs w:val="24"/>
          <w:lang w:val="en-US"/>
        </w:rPr>
        <w:t>Delourme</w:t>
      </w:r>
      <w:proofErr w:type="spellEnd"/>
      <w:r w:rsidR="00E03658" w:rsidRPr="00C947B2">
        <w:rPr>
          <w:sz w:val="24"/>
          <w:szCs w:val="24"/>
          <w:lang w:val="en-US"/>
        </w:rPr>
        <w:t xml:space="preserve"> et al.</w:t>
      </w:r>
      <w:r w:rsidR="00FE44A7">
        <w:rPr>
          <w:sz w:val="24"/>
          <w:szCs w:val="24"/>
          <w:lang w:val="en-US"/>
        </w:rPr>
        <w:t>,</w:t>
      </w:r>
      <w:r w:rsidR="00E03658" w:rsidRPr="00C947B2">
        <w:rPr>
          <w:sz w:val="24"/>
          <w:szCs w:val="24"/>
          <w:lang w:val="en-US"/>
        </w:rPr>
        <w:t xml:space="preserve"> 1994) </w:t>
      </w:r>
      <w:r w:rsidR="003829DD" w:rsidRPr="00C947B2">
        <w:rPr>
          <w:sz w:val="24"/>
          <w:szCs w:val="24"/>
          <w:lang w:val="en-US"/>
        </w:rPr>
        <w:t xml:space="preserve">and </w:t>
      </w:r>
      <w:r w:rsidR="00FB0175" w:rsidRPr="00C947B2">
        <w:rPr>
          <w:i/>
          <w:sz w:val="24"/>
          <w:szCs w:val="24"/>
          <w:lang w:val="en-US"/>
        </w:rPr>
        <w:t xml:space="preserve">Artemisia </w:t>
      </w:r>
      <w:proofErr w:type="spellStart"/>
      <w:r w:rsidR="00FB0175" w:rsidRPr="00C947B2">
        <w:rPr>
          <w:i/>
          <w:sz w:val="24"/>
          <w:szCs w:val="24"/>
          <w:lang w:val="en-US"/>
        </w:rPr>
        <w:t>annua</w:t>
      </w:r>
      <w:proofErr w:type="spellEnd"/>
      <w:r w:rsidR="00E03658" w:rsidRPr="00C947B2">
        <w:rPr>
          <w:sz w:val="24"/>
          <w:szCs w:val="24"/>
          <w:lang w:val="en-US"/>
        </w:rPr>
        <w:t xml:space="preserve"> (Matsushita et al.</w:t>
      </w:r>
      <w:r w:rsidR="00FE44A7">
        <w:rPr>
          <w:sz w:val="24"/>
          <w:szCs w:val="24"/>
          <w:lang w:val="en-US"/>
        </w:rPr>
        <w:t xml:space="preserve">, </w:t>
      </w:r>
      <w:r w:rsidR="00E03658" w:rsidRPr="00C947B2">
        <w:rPr>
          <w:sz w:val="24"/>
          <w:szCs w:val="24"/>
          <w:lang w:val="en-US"/>
        </w:rPr>
        <w:t>1996</w:t>
      </w:r>
      <w:r w:rsidRPr="00C947B2">
        <w:rPr>
          <w:sz w:val="24"/>
          <w:szCs w:val="24"/>
          <w:lang w:val="en-US"/>
        </w:rPr>
        <w:t>)</w:t>
      </w:r>
      <w:r w:rsidR="00A04A85" w:rsidRPr="00C947B2">
        <w:rPr>
          <w:sz w:val="24"/>
          <w:szCs w:val="24"/>
          <w:lang w:val="en-US"/>
        </w:rPr>
        <w:t xml:space="preserve">. </w:t>
      </w:r>
      <w:r w:rsidR="00DD47E2" w:rsidRPr="00C947B2">
        <w:rPr>
          <w:sz w:val="24"/>
          <w:szCs w:val="24"/>
          <w:lang w:val="en-US"/>
        </w:rPr>
        <w:t xml:space="preserve">In </w:t>
      </w:r>
      <w:r w:rsidR="00DD47E2" w:rsidRPr="00C947B2">
        <w:rPr>
          <w:i/>
          <w:sz w:val="24"/>
          <w:szCs w:val="24"/>
          <w:lang w:val="en-US"/>
        </w:rPr>
        <w:t>S. cerevisiae</w:t>
      </w:r>
      <w:r w:rsidR="00DD47E2" w:rsidRPr="00C947B2">
        <w:rPr>
          <w:sz w:val="24"/>
          <w:szCs w:val="24"/>
          <w:lang w:val="en-US"/>
        </w:rPr>
        <w:t xml:space="preserve">, </w:t>
      </w:r>
      <w:r w:rsidR="00DD47E2" w:rsidRPr="00C947B2">
        <w:rPr>
          <w:i/>
          <w:sz w:val="24"/>
          <w:szCs w:val="24"/>
          <w:lang w:val="en-US"/>
        </w:rPr>
        <w:t>ERG20</w:t>
      </w:r>
      <w:r w:rsidR="00DD47E2" w:rsidRPr="00C947B2">
        <w:rPr>
          <w:sz w:val="24"/>
          <w:szCs w:val="24"/>
          <w:lang w:val="en-US"/>
        </w:rPr>
        <w:t xml:space="preserve"> is a single-copy essential gene </w:t>
      </w:r>
      <w:r w:rsidR="008D3786" w:rsidRPr="00C947B2">
        <w:rPr>
          <w:sz w:val="24"/>
          <w:szCs w:val="24"/>
          <w:lang w:val="en-US"/>
        </w:rPr>
        <w:t>whose</w:t>
      </w:r>
      <w:r w:rsidR="00DD47E2" w:rsidRPr="00C947B2">
        <w:rPr>
          <w:sz w:val="24"/>
          <w:szCs w:val="24"/>
          <w:lang w:val="en-US"/>
        </w:rPr>
        <w:t xml:space="preserve"> product constitutes </w:t>
      </w:r>
      <w:r w:rsidR="008D3786" w:rsidRPr="00C947B2">
        <w:rPr>
          <w:sz w:val="24"/>
          <w:szCs w:val="24"/>
          <w:lang w:val="en-US"/>
        </w:rPr>
        <w:t xml:space="preserve">up to </w:t>
      </w:r>
      <w:r w:rsidR="00BD0AE7" w:rsidRPr="00C947B2">
        <w:rPr>
          <w:sz w:val="24"/>
          <w:szCs w:val="24"/>
          <w:lang w:val="en-US"/>
        </w:rPr>
        <w:t>0.</w:t>
      </w:r>
      <w:r w:rsidR="00DD47E2" w:rsidRPr="00C947B2">
        <w:rPr>
          <w:sz w:val="24"/>
          <w:szCs w:val="24"/>
          <w:lang w:val="en-US"/>
        </w:rPr>
        <w:t xml:space="preserve">1% of </w:t>
      </w:r>
      <w:r w:rsidR="008D3786" w:rsidRPr="00C947B2">
        <w:rPr>
          <w:sz w:val="24"/>
          <w:szCs w:val="24"/>
          <w:lang w:val="en-US"/>
        </w:rPr>
        <w:t xml:space="preserve">the </w:t>
      </w:r>
      <w:r w:rsidR="00DD47E2" w:rsidRPr="00C947B2">
        <w:rPr>
          <w:sz w:val="24"/>
          <w:szCs w:val="24"/>
          <w:lang w:val="en-US"/>
        </w:rPr>
        <w:t xml:space="preserve">cytosolic protein </w:t>
      </w:r>
      <w:r w:rsidR="009C4F00" w:rsidRPr="00C947B2">
        <w:rPr>
          <w:sz w:val="24"/>
          <w:szCs w:val="24"/>
          <w:lang w:val="en-US"/>
        </w:rPr>
        <w:t>(Anderson et al.</w:t>
      </w:r>
      <w:r w:rsidR="00FE44A7">
        <w:rPr>
          <w:sz w:val="24"/>
          <w:szCs w:val="24"/>
          <w:lang w:val="en-US"/>
        </w:rPr>
        <w:t>,</w:t>
      </w:r>
      <w:r w:rsidR="009C4F00" w:rsidRPr="00C947B2">
        <w:rPr>
          <w:sz w:val="24"/>
          <w:szCs w:val="24"/>
          <w:lang w:val="en-US"/>
        </w:rPr>
        <w:t xml:space="preserve"> 1989)</w:t>
      </w:r>
      <w:r w:rsidR="007E7F53" w:rsidRPr="00C947B2">
        <w:rPr>
          <w:sz w:val="24"/>
          <w:szCs w:val="24"/>
          <w:lang w:val="en-US"/>
        </w:rPr>
        <w:t>. I</w:t>
      </w:r>
      <w:r w:rsidR="00DD47E2" w:rsidRPr="00C947B2">
        <w:rPr>
          <w:sz w:val="24"/>
          <w:szCs w:val="24"/>
          <w:lang w:val="en-US"/>
        </w:rPr>
        <w:t xml:space="preserve">n </w:t>
      </w:r>
      <w:r w:rsidR="008D3786" w:rsidRPr="00C947B2">
        <w:rPr>
          <w:sz w:val="24"/>
          <w:szCs w:val="24"/>
          <w:lang w:val="en-US"/>
        </w:rPr>
        <w:t xml:space="preserve">the </w:t>
      </w:r>
      <w:r w:rsidR="00DD47E2" w:rsidRPr="00C947B2">
        <w:rPr>
          <w:sz w:val="24"/>
          <w:szCs w:val="24"/>
          <w:lang w:val="en-US"/>
        </w:rPr>
        <w:t xml:space="preserve">rat liver </w:t>
      </w:r>
      <w:r w:rsidR="008D3786" w:rsidRPr="00C947B2">
        <w:rPr>
          <w:sz w:val="24"/>
          <w:szCs w:val="24"/>
          <w:lang w:val="en-US"/>
        </w:rPr>
        <w:t>there are five copies of the FPP synthase gene, which suggest a need for its extremely high expression</w:t>
      </w:r>
      <w:r w:rsidR="00DD47E2" w:rsidRPr="00C947B2">
        <w:rPr>
          <w:sz w:val="24"/>
          <w:szCs w:val="24"/>
          <w:lang w:val="en-US"/>
        </w:rPr>
        <w:t xml:space="preserve"> (Clark et al.</w:t>
      </w:r>
      <w:r w:rsidR="00FE44A7">
        <w:rPr>
          <w:sz w:val="24"/>
          <w:szCs w:val="24"/>
          <w:lang w:val="en-US"/>
        </w:rPr>
        <w:t>,</w:t>
      </w:r>
      <w:r w:rsidR="00DD47E2" w:rsidRPr="00C947B2">
        <w:rPr>
          <w:sz w:val="24"/>
          <w:szCs w:val="24"/>
          <w:lang w:val="en-US"/>
        </w:rPr>
        <w:t xml:space="preserve"> 1987). </w:t>
      </w:r>
    </w:p>
    <w:p w:rsidR="00064D1A" w:rsidRPr="00C947B2" w:rsidRDefault="00064D1A" w:rsidP="00C947B2">
      <w:pPr>
        <w:spacing w:line="480" w:lineRule="auto"/>
        <w:rPr>
          <w:sz w:val="24"/>
          <w:szCs w:val="24"/>
          <w:lang w:val="en-US"/>
        </w:rPr>
      </w:pPr>
    </w:p>
    <w:p w:rsidR="000F0AB5" w:rsidRDefault="00064D1A" w:rsidP="000F0AB5">
      <w:pPr>
        <w:spacing w:line="480" w:lineRule="auto"/>
        <w:rPr>
          <w:sz w:val="24"/>
          <w:szCs w:val="24"/>
          <w:lang w:val="en-US"/>
        </w:rPr>
      </w:pPr>
      <w:r w:rsidRPr="00C947B2">
        <w:rPr>
          <w:sz w:val="24"/>
          <w:szCs w:val="24"/>
          <w:lang w:val="en-US"/>
        </w:rPr>
        <w:t xml:space="preserve">In this study we present cloning and characterization of </w:t>
      </w:r>
      <w:r w:rsidR="00691FC1" w:rsidRPr="00C947B2">
        <w:rPr>
          <w:sz w:val="24"/>
          <w:szCs w:val="24"/>
          <w:lang w:val="en-US"/>
        </w:rPr>
        <w:t xml:space="preserve">a </w:t>
      </w:r>
      <w:r w:rsidR="005221F0" w:rsidRPr="00C947B2">
        <w:rPr>
          <w:sz w:val="24"/>
          <w:szCs w:val="24"/>
          <w:lang w:val="en-US"/>
        </w:rPr>
        <w:t xml:space="preserve">putative </w:t>
      </w:r>
      <w:r w:rsidRPr="00C947B2">
        <w:rPr>
          <w:sz w:val="24"/>
          <w:szCs w:val="24"/>
          <w:lang w:val="en-US"/>
        </w:rPr>
        <w:t xml:space="preserve">FPP synthase gene from </w:t>
      </w:r>
      <w:r w:rsidRPr="00C947B2">
        <w:rPr>
          <w:i/>
          <w:sz w:val="24"/>
          <w:szCs w:val="24"/>
          <w:lang w:val="en-US"/>
        </w:rPr>
        <w:t>Trichoderma</w:t>
      </w:r>
      <w:r w:rsidRPr="00C947B2">
        <w:rPr>
          <w:sz w:val="24"/>
          <w:szCs w:val="24"/>
          <w:lang w:val="en-US"/>
        </w:rPr>
        <w:t>. We confirm</w:t>
      </w:r>
      <w:r w:rsidR="005221F0" w:rsidRPr="00C947B2">
        <w:rPr>
          <w:sz w:val="24"/>
          <w:szCs w:val="24"/>
          <w:lang w:val="en-US"/>
        </w:rPr>
        <w:t>ed</w:t>
      </w:r>
      <w:r w:rsidRPr="00C947B2">
        <w:rPr>
          <w:sz w:val="24"/>
          <w:szCs w:val="24"/>
          <w:lang w:val="en-US"/>
        </w:rPr>
        <w:t xml:space="preserve"> </w:t>
      </w:r>
      <w:r w:rsidR="00691FC1" w:rsidRPr="00C947B2">
        <w:rPr>
          <w:sz w:val="24"/>
          <w:szCs w:val="24"/>
          <w:lang w:val="en-US"/>
        </w:rPr>
        <w:t xml:space="preserve">the </w:t>
      </w:r>
      <w:r w:rsidRPr="00C947B2">
        <w:rPr>
          <w:sz w:val="24"/>
          <w:szCs w:val="24"/>
          <w:lang w:val="en-US"/>
        </w:rPr>
        <w:t xml:space="preserve">function of the cloned gene by </w:t>
      </w:r>
      <w:r w:rsidR="0048779B" w:rsidRPr="00C947B2">
        <w:rPr>
          <w:sz w:val="24"/>
          <w:szCs w:val="24"/>
          <w:lang w:val="en-US"/>
        </w:rPr>
        <w:t>suppression of</w:t>
      </w:r>
      <w:r w:rsidR="005221F0" w:rsidRPr="00C947B2">
        <w:rPr>
          <w:sz w:val="24"/>
          <w:szCs w:val="24"/>
          <w:lang w:val="en-US"/>
        </w:rPr>
        <w:t xml:space="preserve"> a thermosensitive phenotype of</w:t>
      </w:r>
      <w:r w:rsidR="004E2214" w:rsidRPr="00C947B2">
        <w:rPr>
          <w:sz w:val="24"/>
          <w:szCs w:val="24"/>
          <w:lang w:val="en-US"/>
        </w:rPr>
        <w:t xml:space="preserve"> </w:t>
      </w:r>
      <w:r w:rsidR="00691FC1" w:rsidRPr="00C947B2">
        <w:rPr>
          <w:sz w:val="24"/>
          <w:szCs w:val="24"/>
          <w:lang w:val="en-US"/>
        </w:rPr>
        <w:t xml:space="preserve">an </w:t>
      </w:r>
      <w:r w:rsidRPr="00C947B2">
        <w:rPr>
          <w:i/>
          <w:sz w:val="24"/>
          <w:szCs w:val="24"/>
          <w:lang w:val="en-US"/>
        </w:rPr>
        <w:t>S. cerevisiae</w:t>
      </w:r>
      <w:r w:rsidRPr="00C947B2">
        <w:rPr>
          <w:sz w:val="24"/>
          <w:szCs w:val="24"/>
          <w:lang w:val="en-US"/>
        </w:rPr>
        <w:t xml:space="preserve"> </w:t>
      </w:r>
      <w:r w:rsidR="005221F0" w:rsidRPr="00C947B2">
        <w:rPr>
          <w:sz w:val="24"/>
          <w:szCs w:val="24"/>
          <w:lang w:val="en-US"/>
        </w:rPr>
        <w:t xml:space="preserve">mutant </w:t>
      </w:r>
      <w:r w:rsidR="0048779B" w:rsidRPr="00C947B2">
        <w:rPr>
          <w:sz w:val="24"/>
          <w:szCs w:val="24"/>
          <w:lang w:val="en-US"/>
        </w:rPr>
        <w:t>impaired in FPP synthase activity. We also sh</w:t>
      </w:r>
      <w:r w:rsidR="00691FC1" w:rsidRPr="00C947B2">
        <w:rPr>
          <w:sz w:val="24"/>
          <w:szCs w:val="24"/>
          <w:lang w:val="en-US"/>
        </w:rPr>
        <w:t>ow</w:t>
      </w:r>
      <w:r w:rsidR="005221F0" w:rsidRPr="00C947B2">
        <w:rPr>
          <w:sz w:val="24"/>
          <w:szCs w:val="24"/>
          <w:lang w:val="en-US"/>
        </w:rPr>
        <w:t xml:space="preserve"> that overexpression of this </w:t>
      </w:r>
      <w:r w:rsidR="0048779B" w:rsidRPr="00C947B2">
        <w:rPr>
          <w:sz w:val="24"/>
          <w:szCs w:val="24"/>
          <w:lang w:val="en-US"/>
        </w:rPr>
        <w:t xml:space="preserve">gene in </w:t>
      </w:r>
      <w:r w:rsidR="0048779B" w:rsidRPr="00C947B2">
        <w:rPr>
          <w:i/>
          <w:sz w:val="24"/>
          <w:szCs w:val="24"/>
          <w:lang w:val="en-US"/>
        </w:rPr>
        <w:t>Trichoderma</w:t>
      </w:r>
      <w:r w:rsidR="0048779B" w:rsidRPr="00C947B2">
        <w:rPr>
          <w:sz w:val="24"/>
          <w:szCs w:val="24"/>
          <w:lang w:val="en-US"/>
        </w:rPr>
        <w:t xml:space="preserve"> elevated </w:t>
      </w:r>
      <w:r w:rsidR="00691FC1" w:rsidRPr="00C947B2">
        <w:rPr>
          <w:sz w:val="24"/>
          <w:szCs w:val="24"/>
          <w:lang w:val="en-US"/>
        </w:rPr>
        <w:t xml:space="preserve">the </w:t>
      </w:r>
      <w:r w:rsidR="005221F0" w:rsidRPr="00C947B2">
        <w:rPr>
          <w:sz w:val="24"/>
          <w:szCs w:val="24"/>
          <w:lang w:val="en-US"/>
        </w:rPr>
        <w:t xml:space="preserve">FPP synthase activity </w:t>
      </w:r>
      <w:r w:rsidR="0048779B" w:rsidRPr="00C947B2">
        <w:rPr>
          <w:sz w:val="24"/>
          <w:szCs w:val="24"/>
          <w:lang w:val="en-US"/>
        </w:rPr>
        <w:t xml:space="preserve">in the transformants and </w:t>
      </w:r>
      <w:r w:rsidR="00691FC1" w:rsidRPr="00C947B2">
        <w:rPr>
          <w:sz w:val="24"/>
          <w:szCs w:val="24"/>
          <w:lang w:val="en-US"/>
        </w:rPr>
        <w:t xml:space="preserve">stimulated the </w:t>
      </w:r>
      <w:r w:rsidR="0048779B" w:rsidRPr="00C947B2">
        <w:rPr>
          <w:sz w:val="24"/>
          <w:szCs w:val="24"/>
          <w:lang w:val="en-US"/>
        </w:rPr>
        <w:t xml:space="preserve">dolichyl branch of the mevalonate pathway. </w:t>
      </w:r>
      <w:r w:rsidR="000F0AB5">
        <w:rPr>
          <w:sz w:val="24"/>
          <w:szCs w:val="24"/>
          <w:lang w:val="en-US"/>
        </w:rPr>
        <w:br w:type="page"/>
      </w:r>
    </w:p>
    <w:p w:rsidR="006560BF" w:rsidRPr="00C947B2" w:rsidRDefault="006560BF" w:rsidP="006560BF">
      <w:pPr>
        <w:spacing w:line="480" w:lineRule="auto"/>
        <w:rPr>
          <w:b/>
          <w:sz w:val="24"/>
          <w:szCs w:val="24"/>
          <w:lang w:val="en-US"/>
        </w:rPr>
      </w:pPr>
      <w:r w:rsidRPr="00C947B2">
        <w:rPr>
          <w:b/>
          <w:sz w:val="24"/>
          <w:szCs w:val="24"/>
          <w:lang w:val="en-US"/>
        </w:rPr>
        <w:lastRenderedPageBreak/>
        <w:t>Materials and Methods</w:t>
      </w:r>
    </w:p>
    <w:p w:rsidR="006560BF" w:rsidRPr="00C947B2" w:rsidRDefault="006560BF" w:rsidP="006560BF">
      <w:pPr>
        <w:keepNext/>
        <w:spacing w:after="0" w:line="480" w:lineRule="auto"/>
        <w:outlineLvl w:val="5"/>
        <w:rPr>
          <w:rFonts w:eastAsia="Times New Roman"/>
          <w:b/>
          <w:i/>
          <w:sz w:val="24"/>
          <w:szCs w:val="24"/>
          <w:lang w:val="en-US" w:eastAsia="pl-PL"/>
        </w:rPr>
      </w:pPr>
      <w:r w:rsidRPr="00C947B2">
        <w:rPr>
          <w:rFonts w:eastAsia="Times New Roman"/>
          <w:b/>
          <w:i/>
          <w:sz w:val="24"/>
          <w:szCs w:val="24"/>
          <w:lang w:val="en-US" w:eastAsia="pl-PL"/>
        </w:rPr>
        <w:t>Strains and growth conditions</w:t>
      </w:r>
    </w:p>
    <w:p w:rsidR="006560BF" w:rsidRPr="00C947B2" w:rsidRDefault="006560BF" w:rsidP="006560BF">
      <w:pPr>
        <w:autoSpaceDE w:val="0"/>
        <w:autoSpaceDN w:val="0"/>
        <w:adjustRightInd w:val="0"/>
        <w:spacing w:line="480" w:lineRule="auto"/>
        <w:rPr>
          <w:rFonts w:eastAsia="Times New Roman"/>
          <w:color w:val="FF0000"/>
          <w:sz w:val="24"/>
          <w:szCs w:val="24"/>
          <w:lang w:val="en-US" w:eastAsia="pl-PL"/>
        </w:rPr>
      </w:pPr>
      <w:r w:rsidRPr="00C947B2">
        <w:rPr>
          <w:i/>
          <w:sz w:val="24"/>
          <w:szCs w:val="24"/>
          <w:lang w:val="en-US"/>
        </w:rPr>
        <w:t xml:space="preserve">T. reesei </w:t>
      </w:r>
      <w:r w:rsidRPr="00C947B2">
        <w:rPr>
          <w:sz w:val="24"/>
          <w:szCs w:val="24"/>
          <w:lang w:val="en-US"/>
        </w:rPr>
        <w:t xml:space="preserve">TU-6, a </w:t>
      </w:r>
      <w:r w:rsidRPr="00C947B2">
        <w:rPr>
          <w:i/>
          <w:sz w:val="24"/>
          <w:szCs w:val="24"/>
          <w:lang w:val="en-US"/>
        </w:rPr>
        <w:t>∆pyr4</w:t>
      </w:r>
      <w:r w:rsidRPr="00C947B2">
        <w:rPr>
          <w:sz w:val="24"/>
          <w:szCs w:val="24"/>
          <w:lang w:val="en-US"/>
        </w:rPr>
        <w:t xml:space="preserve"> mutant of </w:t>
      </w:r>
      <w:r w:rsidRPr="00C947B2">
        <w:rPr>
          <w:rFonts w:eastAsia="Times New Roman"/>
          <w:i/>
          <w:sz w:val="24"/>
          <w:szCs w:val="24"/>
          <w:lang w:val="en-US" w:eastAsia="pl-PL"/>
        </w:rPr>
        <w:t xml:space="preserve">T.reesei </w:t>
      </w:r>
      <w:r w:rsidRPr="00C947B2">
        <w:rPr>
          <w:rFonts w:eastAsia="Times New Roman"/>
          <w:sz w:val="24"/>
          <w:szCs w:val="24"/>
          <w:lang w:val="en-US" w:eastAsia="pl-PL"/>
        </w:rPr>
        <w:t>QM9414 (ATCC 26921) (Gruber et al.</w:t>
      </w:r>
      <w:r w:rsidR="00FE44A7">
        <w:rPr>
          <w:rFonts w:eastAsia="Times New Roman"/>
          <w:sz w:val="24"/>
          <w:szCs w:val="24"/>
          <w:lang w:val="en-US" w:eastAsia="pl-PL"/>
        </w:rPr>
        <w:t>,</w:t>
      </w:r>
      <w:r w:rsidRPr="00C947B2">
        <w:rPr>
          <w:rFonts w:eastAsia="Times New Roman"/>
          <w:sz w:val="24"/>
          <w:szCs w:val="24"/>
          <w:lang w:val="en-US" w:eastAsia="pl-PL"/>
        </w:rPr>
        <w:t xml:space="preserve"> 1990) was used as a recipient strain for transformation. </w:t>
      </w:r>
      <w:r w:rsidRPr="00C947B2">
        <w:rPr>
          <w:rFonts w:eastAsia="Times New Roman"/>
          <w:i/>
          <w:sz w:val="24"/>
          <w:szCs w:val="24"/>
          <w:lang w:val="en-US" w:eastAsia="pl-PL"/>
        </w:rPr>
        <w:t xml:space="preserve">Escherichia coli </w:t>
      </w:r>
      <w:r w:rsidRPr="00C947B2">
        <w:rPr>
          <w:rFonts w:eastAsia="Times New Roman"/>
          <w:sz w:val="24"/>
          <w:szCs w:val="24"/>
          <w:lang w:val="en-US" w:eastAsia="pl-PL"/>
        </w:rPr>
        <w:t>strain JM 109 was used for plasmid propagation (</w:t>
      </w:r>
      <w:proofErr w:type="spellStart"/>
      <w:r w:rsidRPr="00C947B2">
        <w:rPr>
          <w:rFonts w:eastAsia="Times New Roman"/>
          <w:sz w:val="24"/>
          <w:szCs w:val="24"/>
          <w:lang w:val="en-US" w:eastAsia="pl-PL"/>
        </w:rPr>
        <w:t>Yanish-Perron</w:t>
      </w:r>
      <w:proofErr w:type="spellEnd"/>
      <w:r w:rsidRPr="00C947B2">
        <w:rPr>
          <w:rFonts w:eastAsia="Times New Roman"/>
          <w:sz w:val="24"/>
          <w:szCs w:val="24"/>
          <w:lang w:val="en-US" w:eastAsia="pl-PL"/>
        </w:rPr>
        <w:t xml:space="preserve"> et al.</w:t>
      </w:r>
      <w:r w:rsidR="00FE44A7">
        <w:rPr>
          <w:rFonts w:eastAsia="Times New Roman"/>
          <w:sz w:val="24"/>
          <w:szCs w:val="24"/>
          <w:lang w:val="en-US" w:eastAsia="pl-PL"/>
        </w:rPr>
        <w:t>,</w:t>
      </w:r>
      <w:r w:rsidRPr="00C947B2">
        <w:rPr>
          <w:rFonts w:eastAsia="Times New Roman"/>
          <w:sz w:val="24"/>
          <w:szCs w:val="24"/>
          <w:lang w:val="en-US" w:eastAsia="pl-PL"/>
        </w:rPr>
        <w:t xml:space="preserve"> 1985). </w:t>
      </w:r>
      <w:r w:rsidRPr="00C947B2">
        <w:rPr>
          <w:rFonts w:eastAsia="Times New Roman"/>
          <w:i/>
          <w:sz w:val="24"/>
          <w:szCs w:val="24"/>
          <w:lang w:val="en-US" w:eastAsia="pl-PL"/>
        </w:rPr>
        <w:t>T.reesei</w:t>
      </w:r>
      <w:r w:rsidRPr="00C947B2">
        <w:rPr>
          <w:rFonts w:eastAsia="Times New Roman"/>
          <w:sz w:val="24"/>
          <w:szCs w:val="24"/>
          <w:lang w:val="en-US" w:eastAsia="pl-PL"/>
        </w:rPr>
        <w:t xml:space="preserve"> was cultivated at 30°C on a rotary shaker (250 </w:t>
      </w:r>
      <w:proofErr w:type="spellStart"/>
      <w:r w:rsidRPr="00C947B2">
        <w:rPr>
          <w:rFonts w:eastAsia="Times New Roman"/>
          <w:sz w:val="24"/>
          <w:szCs w:val="24"/>
          <w:lang w:val="en-US" w:eastAsia="pl-PL"/>
        </w:rPr>
        <w:t>r.p.m</w:t>
      </w:r>
      <w:proofErr w:type="spellEnd"/>
      <w:r w:rsidRPr="00C947B2">
        <w:rPr>
          <w:rFonts w:eastAsia="Times New Roman"/>
          <w:sz w:val="24"/>
          <w:szCs w:val="24"/>
          <w:lang w:val="en-US" w:eastAsia="pl-PL"/>
        </w:rPr>
        <w:t>.) in 2-liter shake flasks containing 1 l of minimal medium (MM): 1 g MgSO</w:t>
      </w:r>
      <w:r w:rsidRPr="00C947B2">
        <w:rPr>
          <w:rFonts w:eastAsia="Times New Roman"/>
          <w:sz w:val="24"/>
          <w:szCs w:val="24"/>
          <w:vertAlign w:val="subscript"/>
          <w:lang w:val="en-US" w:eastAsia="pl-PL"/>
        </w:rPr>
        <w:t xml:space="preserve">4 </w:t>
      </w:r>
      <w:r w:rsidRPr="00C947B2">
        <w:rPr>
          <w:rFonts w:eastAsia="Times New Roman"/>
          <w:sz w:val="24"/>
          <w:szCs w:val="24"/>
          <w:lang w:val="en-US" w:eastAsia="pl-PL"/>
        </w:rPr>
        <w:t>x 7H</w:t>
      </w:r>
      <w:r w:rsidRPr="00C947B2">
        <w:rPr>
          <w:rFonts w:eastAsia="Times New Roman"/>
          <w:sz w:val="24"/>
          <w:szCs w:val="24"/>
          <w:vertAlign w:val="subscript"/>
          <w:lang w:val="en-US" w:eastAsia="pl-PL"/>
        </w:rPr>
        <w:t>2</w:t>
      </w:r>
      <w:r w:rsidRPr="00C947B2">
        <w:rPr>
          <w:rFonts w:eastAsia="Times New Roman"/>
          <w:sz w:val="24"/>
          <w:szCs w:val="24"/>
          <w:lang w:val="en-US" w:eastAsia="pl-PL"/>
        </w:rPr>
        <w:t>O, 6 g (NH</w:t>
      </w:r>
      <w:r w:rsidRPr="00C947B2">
        <w:rPr>
          <w:rFonts w:eastAsia="Times New Roman"/>
          <w:sz w:val="24"/>
          <w:szCs w:val="24"/>
          <w:vertAlign w:val="subscript"/>
          <w:lang w:val="en-US" w:eastAsia="pl-PL"/>
        </w:rPr>
        <w:t>4</w:t>
      </w:r>
      <w:r w:rsidRPr="00C947B2">
        <w:rPr>
          <w:rFonts w:eastAsia="Times New Roman"/>
          <w:sz w:val="24"/>
          <w:szCs w:val="24"/>
          <w:lang w:val="en-US" w:eastAsia="pl-PL"/>
        </w:rPr>
        <w:t>)</w:t>
      </w:r>
      <w:r w:rsidRPr="00C947B2">
        <w:rPr>
          <w:rFonts w:eastAsia="Times New Roman"/>
          <w:sz w:val="24"/>
          <w:szCs w:val="24"/>
          <w:vertAlign w:val="subscript"/>
          <w:lang w:val="en-US" w:eastAsia="pl-PL"/>
        </w:rPr>
        <w:t>2</w:t>
      </w:r>
      <w:r w:rsidRPr="00C947B2">
        <w:rPr>
          <w:rFonts w:eastAsia="Times New Roman"/>
          <w:sz w:val="24"/>
          <w:szCs w:val="24"/>
          <w:lang w:val="en-US" w:eastAsia="pl-PL"/>
        </w:rPr>
        <w:t>SO</w:t>
      </w:r>
      <w:r w:rsidRPr="00C947B2">
        <w:rPr>
          <w:rFonts w:eastAsia="Times New Roman"/>
          <w:sz w:val="24"/>
          <w:szCs w:val="24"/>
          <w:vertAlign w:val="subscript"/>
          <w:lang w:val="en-US" w:eastAsia="pl-PL"/>
        </w:rPr>
        <w:t>4</w:t>
      </w:r>
      <w:r w:rsidRPr="00C947B2">
        <w:rPr>
          <w:rFonts w:eastAsia="Times New Roman"/>
          <w:sz w:val="24"/>
          <w:szCs w:val="24"/>
          <w:lang w:val="en-US" w:eastAsia="pl-PL"/>
        </w:rPr>
        <w:t>, 10 g KH</w:t>
      </w:r>
      <w:r w:rsidRPr="00C947B2">
        <w:rPr>
          <w:rFonts w:eastAsia="Times New Roman"/>
          <w:sz w:val="24"/>
          <w:szCs w:val="24"/>
          <w:vertAlign w:val="subscript"/>
          <w:lang w:val="en-US" w:eastAsia="pl-PL"/>
        </w:rPr>
        <w:t>2</w:t>
      </w:r>
      <w:r w:rsidRPr="00C947B2">
        <w:rPr>
          <w:rFonts w:eastAsia="Times New Roman"/>
          <w:sz w:val="24"/>
          <w:szCs w:val="24"/>
          <w:lang w:val="en-US" w:eastAsia="pl-PL"/>
        </w:rPr>
        <w:t>PO</w:t>
      </w:r>
      <w:r w:rsidRPr="00C947B2">
        <w:rPr>
          <w:rFonts w:eastAsia="Times New Roman"/>
          <w:sz w:val="24"/>
          <w:szCs w:val="24"/>
          <w:vertAlign w:val="subscript"/>
          <w:lang w:val="en-US" w:eastAsia="pl-PL"/>
        </w:rPr>
        <w:t>4</w:t>
      </w:r>
      <w:r w:rsidRPr="00C947B2">
        <w:rPr>
          <w:rFonts w:eastAsia="Times New Roman"/>
          <w:sz w:val="24"/>
          <w:szCs w:val="24"/>
          <w:lang w:val="en-US" w:eastAsia="pl-PL"/>
        </w:rPr>
        <w:t>, 3 g sodium citrate x 2H</w:t>
      </w:r>
      <w:r w:rsidRPr="00C947B2">
        <w:rPr>
          <w:rFonts w:eastAsia="Times New Roman"/>
          <w:sz w:val="24"/>
          <w:szCs w:val="24"/>
          <w:vertAlign w:val="subscript"/>
          <w:lang w:val="en-US" w:eastAsia="pl-PL"/>
        </w:rPr>
        <w:t>2</w:t>
      </w:r>
      <w:r w:rsidRPr="00C947B2">
        <w:rPr>
          <w:rFonts w:eastAsia="Times New Roman"/>
          <w:sz w:val="24"/>
          <w:szCs w:val="24"/>
          <w:lang w:val="en-US" w:eastAsia="pl-PL"/>
        </w:rPr>
        <w:t>O, 1.2 g uridine and trace elements (25 mg FeSO</w:t>
      </w:r>
      <w:r w:rsidRPr="00C947B2">
        <w:rPr>
          <w:rFonts w:eastAsia="Times New Roman"/>
          <w:sz w:val="24"/>
          <w:szCs w:val="24"/>
          <w:vertAlign w:val="subscript"/>
          <w:lang w:val="en-US" w:eastAsia="pl-PL"/>
        </w:rPr>
        <w:t>4</w:t>
      </w:r>
      <w:r w:rsidRPr="00C947B2">
        <w:rPr>
          <w:rFonts w:eastAsia="Times New Roman"/>
          <w:sz w:val="24"/>
          <w:szCs w:val="24"/>
          <w:lang w:val="en-US" w:eastAsia="pl-PL"/>
        </w:rPr>
        <w:t xml:space="preserve"> x 7H</w:t>
      </w:r>
      <w:r w:rsidRPr="00C947B2">
        <w:rPr>
          <w:rFonts w:eastAsia="Times New Roman"/>
          <w:sz w:val="24"/>
          <w:szCs w:val="24"/>
          <w:vertAlign w:val="subscript"/>
          <w:lang w:val="en-US" w:eastAsia="pl-PL"/>
        </w:rPr>
        <w:t>2</w:t>
      </w:r>
      <w:r w:rsidRPr="00C947B2">
        <w:rPr>
          <w:rFonts w:eastAsia="Times New Roman"/>
          <w:sz w:val="24"/>
          <w:szCs w:val="24"/>
          <w:lang w:val="en-US" w:eastAsia="pl-PL"/>
        </w:rPr>
        <w:t>O, 2.7 mg MnCl</w:t>
      </w:r>
      <w:r w:rsidRPr="00C947B2">
        <w:rPr>
          <w:rFonts w:eastAsia="Times New Roman"/>
          <w:sz w:val="24"/>
          <w:szCs w:val="24"/>
          <w:vertAlign w:val="subscript"/>
          <w:lang w:val="en-US" w:eastAsia="pl-PL"/>
        </w:rPr>
        <w:t>2</w:t>
      </w:r>
      <w:r w:rsidRPr="00C947B2">
        <w:rPr>
          <w:rFonts w:eastAsia="Times New Roman"/>
          <w:sz w:val="24"/>
          <w:szCs w:val="24"/>
          <w:lang w:val="en-US" w:eastAsia="pl-PL"/>
        </w:rPr>
        <w:t xml:space="preserve"> x 4H</w:t>
      </w:r>
      <w:r w:rsidRPr="00C947B2">
        <w:rPr>
          <w:rFonts w:eastAsia="Times New Roman"/>
          <w:sz w:val="24"/>
          <w:szCs w:val="24"/>
          <w:vertAlign w:val="subscript"/>
          <w:lang w:val="en-US" w:eastAsia="pl-PL"/>
        </w:rPr>
        <w:t>2</w:t>
      </w:r>
      <w:r w:rsidRPr="00C947B2">
        <w:rPr>
          <w:rFonts w:eastAsia="Times New Roman"/>
          <w:sz w:val="24"/>
          <w:szCs w:val="24"/>
          <w:lang w:val="en-US" w:eastAsia="pl-PL"/>
        </w:rPr>
        <w:t>O, 6.2 mg ZnSO</w:t>
      </w:r>
      <w:r w:rsidRPr="00C947B2">
        <w:rPr>
          <w:rFonts w:eastAsia="Times New Roman"/>
          <w:sz w:val="24"/>
          <w:szCs w:val="24"/>
          <w:vertAlign w:val="subscript"/>
          <w:lang w:val="en-US" w:eastAsia="pl-PL"/>
        </w:rPr>
        <w:t>4</w:t>
      </w:r>
      <w:r w:rsidRPr="00C947B2">
        <w:rPr>
          <w:rFonts w:eastAsia="Times New Roman"/>
          <w:sz w:val="24"/>
          <w:szCs w:val="24"/>
          <w:lang w:val="en-US" w:eastAsia="pl-PL"/>
        </w:rPr>
        <w:t xml:space="preserve"> x 7H</w:t>
      </w:r>
      <w:r w:rsidRPr="00C947B2">
        <w:rPr>
          <w:rFonts w:eastAsia="Times New Roman"/>
          <w:sz w:val="24"/>
          <w:szCs w:val="24"/>
          <w:vertAlign w:val="subscript"/>
          <w:lang w:val="en-US" w:eastAsia="pl-PL"/>
        </w:rPr>
        <w:t>2</w:t>
      </w:r>
      <w:r w:rsidRPr="00C947B2">
        <w:rPr>
          <w:rFonts w:eastAsia="Times New Roman"/>
          <w:sz w:val="24"/>
          <w:szCs w:val="24"/>
          <w:lang w:val="en-US" w:eastAsia="pl-PL"/>
        </w:rPr>
        <w:t>O, 14 mg CaCl</w:t>
      </w:r>
      <w:r w:rsidRPr="00C947B2">
        <w:rPr>
          <w:rFonts w:eastAsia="Times New Roman"/>
          <w:sz w:val="24"/>
          <w:szCs w:val="24"/>
          <w:vertAlign w:val="subscript"/>
          <w:lang w:val="en-US" w:eastAsia="pl-PL"/>
        </w:rPr>
        <w:t>2</w:t>
      </w:r>
      <w:r w:rsidRPr="00C947B2">
        <w:rPr>
          <w:rFonts w:eastAsia="Times New Roman"/>
          <w:sz w:val="24"/>
          <w:szCs w:val="24"/>
          <w:lang w:val="en-US" w:eastAsia="pl-PL"/>
        </w:rPr>
        <w:t xml:space="preserve"> x 2H</w:t>
      </w:r>
      <w:r w:rsidRPr="00C947B2">
        <w:rPr>
          <w:rFonts w:eastAsia="Times New Roman"/>
          <w:sz w:val="24"/>
          <w:szCs w:val="24"/>
          <w:vertAlign w:val="subscript"/>
          <w:lang w:val="en-US" w:eastAsia="pl-PL"/>
        </w:rPr>
        <w:t>2</w:t>
      </w:r>
      <w:r w:rsidRPr="00C947B2">
        <w:rPr>
          <w:rFonts w:eastAsia="Times New Roman"/>
          <w:sz w:val="24"/>
          <w:szCs w:val="24"/>
          <w:lang w:val="en-US" w:eastAsia="pl-PL"/>
        </w:rPr>
        <w:t>O) per liter and 1% (w/v) lactose as a carbon source. The flasks were inoculated with 42 x 10</w:t>
      </w:r>
      <w:r w:rsidRPr="00C947B2">
        <w:rPr>
          <w:rFonts w:eastAsia="Times New Roman"/>
          <w:sz w:val="24"/>
          <w:szCs w:val="24"/>
          <w:vertAlign w:val="superscript"/>
          <w:lang w:val="en-US" w:eastAsia="pl-PL"/>
        </w:rPr>
        <w:t xml:space="preserve">6 </w:t>
      </w:r>
      <w:r w:rsidRPr="00C947B2">
        <w:rPr>
          <w:rFonts w:eastAsia="Times New Roman"/>
          <w:sz w:val="24"/>
          <w:szCs w:val="24"/>
          <w:lang w:val="en-US" w:eastAsia="pl-PL"/>
        </w:rPr>
        <w:t>conidia/l medium.</w:t>
      </w:r>
      <w:r w:rsidRPr="00C947B2">
        <w:rPr>
          <w:rFonts w:eastAsia="Times New Roman"/>
          <w:color w:val="FF0000"/>
          <w:sz w:val="24"/>
          <w:szCs w:val="24"/>
          <w:lang w:val="en-US" w:eastAsia="pl-PL"/>
        </w:rPr>
        <w:t xml:space="preserve">  </w:t>
      </w:r>
    </w:p>
    <w:p w:rsidR="006560BF" w:rsidRPr="007860D4" w:rsidRDefault="006560BF" w:rsidP="006560BF">
      <w:pPr>
        <w:pStyle w:val="HTML-wstpniesformatowany"/>
        <w:spacing w:line="480" w:lineRule="auto"/>
        <w:rPr>
          <w:rFonts w:ascii="Times New Roman" w:hAnsi="Times New Roman" w:cs="Times New Roman"/>
          <w:sz w:val="24"/>
          <w:szCs w:val="24"/>
          <w:lang w:val="en-US"/>
        </w:rPr>
      </w:pPr>
      <w:r w:rsidRPr="00C947B2">
        <w:rPr>
          <w:rFonts w:ascii="Times New Roman" w:hAnsi="Times New Roman" w:cs="Times New Roman"/>
          <w:i/>
          <w:sz w:val="24"/>
          <w:szCs w:val="24"/>
          <w:lang w:val="en-US"/>
        </w:rPr>
        <w:t>S. cerevisiae</w:t>
      </w:r>
      <w:r w:rsidRPr="00C947B2">
        <w:rPr>
          <w:rFonts w:ascii="Times New Roman" w:hAnsi="Times New Roman" w:cs="Times New Roman"/>
          <w:sz w:val="24"/>
          <w:szCs w:val="24"/>
          <w:lang w:val="en-US"/>
        </w:rPr>
        <w:t xml:space="preserve"> strain CC25 (</w:t>
      </w:r>
      <w:r w:rsidRPr="00C947B2">
        <w:rPr>
          <w:rFonts w:ascii="Times New Roman" w:hAnsi="Times New Roman" w:cs="Times New Roman"/>
          <w:i/>
          <w:sz w:val="24"/>
          <w:szCs w:val="24"/>
          <w:lang w:val="en-US"/>
        </w:rPr>
        <w:t xml:space="preserve">Mat </w:t>
      </w:r>
      <w:r w:rsidRPr="00C947B2">
        <w:rPr>
          <w:rFonts w:ascii="Times New Roman" w:hAnsi="Times New Roman" w:cs="Times New Roman"/>
          <w:b/>
          <w:i/>
          <w:sz w:val="24"/>
          <w:szCs w:val="24"/>
          <w:lang w:val="en-US"/>
        </w:rPr>
        <w:t>a</w:t>
      </w:r>
      <w:r w:rsidRPr="00C947B2">
        <w:rPr>
          <w:rFonts w:ascii="Times New Roman" w:hAnsi="Times New Roman" w:cs="Times New Roman"/>
          <w:i/>
          <w:sz w:val="24"/>
          <w:szCs w:val="24"/>
          <w:lang w:val="en-US"/>
        </w:rPr>
        <w:t>, erg12-2, erg20-2, ura3-1, trp1-1</w:t>
      </w:r>
      <w:r w:rsidRPr="00C947B2">
        <w:rPr>
          <w:rFonts w:ascii="Times New Roman" w:hAnsi="Times New Roman" w:cs="Times New Roman"/>
          <w:sz w:val="24"/>
          <w:szCs w:val="24"/>
          <w:lang w:val="en-US"/>
        </w:rPr>
        <w:t>), kindly provided by Prof. dr. F. Karst (</w:t>
      </w:r>
      <w:proofErr w:type="spellStart"/>
      <w:r w:rsidRPr="00C947B2">
        <w:rPr>
          <w:rFonts w:ascii="Times New Roman" w:hAnsi="Times New Roman" w:cs="Times New Roman"/>
          <w:sz w:val="24"/>
          <w:szCs w:val="24"/>
          <w:lang w:val="en-US"/>
        </w:rPr>
        <w:t>Institut</w:t>
      </w:r>
      <w:proofErr w:type="spellEnd"/>
      <w:r w:rsidRPr="00C947B2">
        <w:rPr>
          <w:rFonts w:ascii="Times New Roman" w:hAnsi="Times New Roman" w:cs="Times New Roman"/>
          <w:sz w:val="24"/>
          <w:szCs w:val="24"/>
          <w:lang w:val="en-US"/>
        </w:rPr>
        <w:t xml:space="preserve"> National de la </w:t>
      </w:r>
      <w:proofErr w:type="spellStart"/>
      <w:r w:rsidRPr="00C947B2">
        <w:rPr>
          <w:rFonts w:ascii="Times New Roman" w:hAnsi="Times New Roman" w:cs="Times New Roman"/>
          <w:sz w:val="24"/>
          <w:szCs w:val="24"/>
          <w:lang w:val="en-US"/>
        </w:rPr>
        <w:t>Recherche</w:t>
      </w:r>
      <w:proofErr w:type="spellEnd"/>
      <w:r w:rsidRPr="00C947B2">
        <w:rPr>
          <w:rFonts w:ascii="Times New Roman" w:hAnsi="Times New Roman" w:cs="Times New Roman"/>
          <w:sz w:val="24"/>
          <w:szCs w:val="24"/>
          <w:lang w:val="en-US"/>
        </w:rPr>
        <w:t xml:space="preserve"> </w:t>
      </w:r>
      <w:proofErr w:type="spellStart"/>
      <w:r w:rsidRPr="00C947B2">
        <w:rPr>
          <w:rFonts w:ascii="Times New Roman" w:hAnsi="Times New Roman" w:cs="Times New Roman"/>
          <w:sz w:val="24"/>
          <w:szCs w:val="24"/>
          <w:lang w:val="en-US"/>
        </w:rPr>
        <w:t>Agronomique</w:t>
      </w:r>
      <w:proofErr w:type="spellEnd"/>
      <w:r w:rsidRPr="00C947B2">
        <w:rPr>
          <w:rFonts w:ascii="Times New Roman" w:hAnsi="Times New Roman" w:cs="Times New Roman"/>
          <w:sz w:val="24"/>
          <w:szCs w:val="24"/>
          <w:lang w:val="en-US"/>
        </w:rPr>
        <w:t>, Colmar, France</w:t>
      </w:r>
      <w:r w:rsidRPr="007860D4">
        <w:rPr>
          <w:rFonts w:ascii="Times New Roman" w:hAnsi="Times New Roman" w:cs="Times New Roman"/>
          <w:sz w:val="24"/>
          <w:szCs w:val="24"/>
          <w:lang w:val="en-US"/>
        </w:rPr>
        <w:t xml:space="preserve">) </w:t>
      </w:r>
      <w:r w:rsidR="00A968E3" w:rsidRPr="007860D4">
        <w:rPr>
          <w:rFonts w:ascii="Times New Roman" w:hAnsi="Times New Roman" w:cs="Times New Roman"/>
          <w:sz w:val="24"/>
          <w:szCs w:val="24"/>
          <w:lang w:val="en-US"/>
        </w:rPr>
        <w:t>(</w:t>
      </w:r>
      <w:proofErr w:type="spellStart"/>
      <w:r w:rsidR="00A968E3" w:rsidRPr="007860D4">
        <w:rPr>
          <w:rFonts w:ascii="Times New Roman" w:hAnsi="Times New Roman" w:cs="Times New Roman"/>
          <w:sz w:val="24"/>
          <w:szCs w:val="24"/>
          <w:lang w:val="en-US"/>
        </w:rPr>
        <w:t>Chambon</w:t>
      </w:r>
      <w:proofErr w:type="spellEnd"/>
      <w:r w:rsidR="00A968E3" w:rsidRPr="007860D4">
        <w:rPr>
          <w:rFonts w:ascii="Times New Roman" w:hAnsi="Times New Roman" w:cs="Times New Roman"/>
          <w:sz w:val="24"/>
          <w:szCs w:val="24"/>
          <w:lang w:val="en-US"/>
        </w:rPr>
        <w:t xml:space="preserve"> et al. 1990) </w:t>
      </w:r>
      <w:r w:rsidRPr="007860D4">
        <w:rPr>
          <w:rFonts w:ascii="Times New Roman" w:hAnsi="Times New Roman" w:cs="Times New Roman"/>
          <w:sz w:val="24"/>
          <w:szCs w:val="24"/>
          <w:lang w:val="en-US"/>
        </w:rPr>
        <w:t xml:space="preserve">was used for expression of the </w:t>
      </w:r>
      <w:r w:rsidRPr="007860D4">
        <w:rPr>
          <w:rFonts w:ascii="Times New Roman" w:hAnsi="Times New Roman" w:cs="Times New Roman"/>
          <w:i/>
          <w:sz w:val="24"/>
          <w:szCs w:val="24"/>
          <w:lang w:val="en-US"/>
        </w:rPr>
        <w:t xml:space="preserve">erg20 </w:t>
      </w:r>
      <w:r w:rsidRPr="007860D4">
        <w:rPr>
          <w:rFonts w:ascii="Times New Roman" w:hAnsi="Times New Roman" w:cs="Times New Roman"/>
          <w:sz w:val="24"/>
          <w:szCs w:val="24"/>
          <w:lang w:val="en-US"/>
        </w:rPr>
        <w:t xml:space="preserve">gene (NCBI Acc. No.: JX845568) from </w:t>
      </w:r>
      <w:r w:rsidRPr="007860D4">
        <w:rPr>
          <w:rFonts w:ascii="Times New Roman" w:hAnsi="Times New Roman" w:cs="Times New Roman"/>
          <w:i/>
          <w:sz w:val="24"/>
          <w:szCs w:val="24"/>
          <w:lang w:val="en-US"/>
        </w:rPr>
        <w:t>Trichoderma</w:t>
      </w:r>
      <w:r w:rsidRPr="007860D4">
        <w:rPr>
          <w:rFonts w:ascii="Times New Roman" w:hAnsi="Times New Roman" w:cs="Times New Roman"/>
          <w:sz w:val="24"/>
          <w:szCs w:val="24"/>
          <w:lang w:val="en-US"/>
        </w:rPr>
        <w:t xml:space="preserve">. </w:t>
      </w:r>
    </w:p>
    <w:p w:rsidR="006560BF" w:rsidRPr="007860D4" w:rsidRDefault="006560BF" w:rsidP="009B6A84">
      <w:pPr>
        <w:spacing w:after="0" w:line="480" w:lineRule="auto"/>
        <w:rPr>
          <w:sz w:val="24"/>
          <w:szCs w:val="24"/>
          <w:lang w:val="en-US"/>
        </w:rPr>
      </w:pPr>
      <w:r w:rsidRPr="007860D4">
        <w:rPr>
          <w:sz w:val="24"/>
          <w:szCs w:val="24"/>
          <w:lang w:val="en-US"/>
        </w:rPr>
        <w:t xml:space="preserve">The yeast was grown in SC medium </w:t>
      </w:r>
      <w:r w:rsidR="00C76B63" w:rsidRPr="007860D4">
        <w:rPr>
          <w:sz w:val="24"/>
          <w:szCs w:val="24"/>
          <w:lang w:val="en-US"/>
        </w:rPr>
        <w:t xml:space="preserve">(glucose 2% (w/v), yeast nitrogen base w/o amino acids 0.67% </w:t>
      </w:r>
      <w:r w:rsidR="00772FDF" w:rsidRPr="007860D4">
        <w:rPr>
          <w:sz w:val="24"/>
          <w:szCs w:val="24"/>
          <w:lang w:val="en-US"/>
        </w:rPr>
        <w:t xml:space="preserve">(w/v), mix of </w:t>
      </w:r>
      <w:r w:rsidR="00C76B63" w:rsidRPr="007860D4">
        <w:rPr>
          <w:sz w:val="24"/>
          <w:szCs w:val="24"/>
          <w:lang w:val="en-US"/>
        </w:rPr>
        <w:t>amino acids and adenine 0.2% (w/v)</w:t>
      </w:r>
      <w:r w:rsidR="009B6A84" w:rsidRPr="007860D4">
        <w:rPr>
          <w:sz w:val="24"/>
          <w:szCs w:val="24"/>
          <w:lang w:val="en-US"/>
        </w:rPr>
        <w:t xml:space="preserve"> without uracil</w:t>
      </w:r>
      <w:r w:rsidR="00C76B63" w:rsidRPr="007860D4">
        <w:rPr>
          <w:sz w:val="24"/>
          <w:szCs w:val="24"/>
          <w:lang w:val="en-US"/>
        </w:rPr>
        <w:t xml:space="preserve">) </w:t>
      </w:r>
      <w:r w:rsidRPr="007860D4">
        <w:rPr>
          <w:sz w:val="24"/>
          <w:szCs w:val="24"/>
          <w:lang w:val="en-US"/>
        </w:rPr>
        <w:t xml:space="preserve">(Sherman, 1991) </w:t>
      </w:r>
      <w:r w:rsidRPr="00C947B2">
        <w:rPr>
          <w:sz w:val="24"/>
          <w:szCs w:val="24"/>
          <w:lang w:val="en-US"/>
        </w:rPr>
        <w:t xml:space="preserve">or in YPD medium (1% (w/v) yeast extract, 2% (w/v) </w:t>
      </w:r>
      <w:proofErr w:type="spellStart"/>
      <w:r w:rsidRPr="00C947B2">
        <w:rPr>
          <w:sz w:val="24"/>
          <w:szCs w:val="24"/>
          <w:lang w:val="en-US"/>
        </w:rPr>
        <w:t>bactopeptone</w:t>
      </w:r>
      <w:proofErr w:type="spellEnd"/>
      <w:r w:rsidRPr="00C947B2">
        <w:rPr>
          <w:sz w:val="24"/>
          <w:szCs w:val="24"/>
          <w:lang w:val="en-US"/>
        </w:rPr>
        <w:t xml:space="preserve">, and 2% (w/v) glucose). The media were, solidified with 2% agar. When required, ergosterol was added to the cultivation medium (80 </w:t>
      </w:r>
      <w:r w:rsidRPr="00C947B2">
        <w:rPr>
          <w:rFonts w:ascii="Calibri" w:hAnsi="Calibri"/>
          <w:sz w:val="24"/>
          <w:szCs w:val="24"/>
          <w:lang w:val="en-US"/>
        </w:rPr>
        <w:t>µ</w:t>
      </w:r>
      <w:r w:rsidR="009B6A84">
        <w:rPr>
          <w:sz w:val="24"/>
          <w:szCs w:val="24"/>
          <w:lang w:val="en-US"/>
        </w:rPr>
        <w:t xml:space="preserve">g/ml on agar plates). </w:t>
      </w:r>
      <w:r w:rsidR="009B6A84" w:rsidRPr="007860D4">
        <w:rPr>
          <w:sz w:val="24"/>
          <w:szCs w:val="24"/>
          <w:lang w:val="en-US"/>
        </w:rPr>
        <w:t>Ergosterol was supplied by dilution of a stock solution (4 mg/ml) in a mixture of</w:t>
      </w:r>
      <w:r w:rsidR="00DA45BC" w:rsidRPr="007860D4">
        <w:rPr>
          <w:sz w:val="24"/>
          <w:szCs w:val="24"/>
          <w:lang w:val="en-US"/>
        </w:rPr>
        <w:t xml:space="preserve"> </w:t>
      </w:r>
      <w:proofErr w:type="spellStart"/>
      <w:r w:rsidR="00DA45BC" w:rsidRPr="007860D4">
        <w:rPr>
          <w:sz w:val="24"/>
          <w:szCs w:val="24"/>
          <w:lang w:val="en-US"/>
        </w:rPr>
        <w:t>Tergitol</w:t>
      </w:r>
      <w:proofErr w:type="spellEnd"/>
      <w:r w:rsidR="00DA45BC" w:rsidRPr="007860D4">
        <w:rPr>
          <w:sz w:val="24"/>
          <w:szCs w:val="24"/>
          <w:lang w:val="en-US"/>
        </w:rPr>
        <w:t xml:space="preserve"> NP-40/</w:t>
      </w:r>
      <w:r w:rsidR="009B6A84" w:rsidRPr="007860D4">
        <w:rPr>
          <w:sz w:val="24"/>
          <w:szCs w:val="24"/>
          <w:lang w:val="en-US"/>
        </w:rPr>
        <w:t>ethanol (1:1</w:t>
      </w:r>
      <w:r w:rsidR="00DA45BC" w:rsidRPr="007860D4">
        <w:rPr>
          <w:sz w:val="24"/>
          <w:szCs w:val="24"/>
          <w:lang w:val="en-US"/>
        </w:rPr>
        <w:t xml:space="preserve"> v/v</w:t>
      </w:r>
      <w:r w:rsidR="009B6A84" w:rsidRPr="007860D4">
        <w:rPr>
          <w:sz w:val="24"/>
          <w:szCs w:val="24"/>
          <w:lang w:val="en-US"/>
        </w:rPr>
        <w:t>)</w:t>
      </w:r>
      <w:r w:rsidR="00DA45BC" w:rsidRPr="007860D4">
        <w:rPr>
          <w:sz w:val="24"/>
          <w:szCs w:val="24"/>
          <w:lang w:val="en-US"/>
        </w:rPr>
        <w:t xml:space="preserve"> (</w:t>
      </w:r>
      <w:proofErr w:type="spellStart"/>
      <w:r w:rsidR="00DA45BC" w:rsidRPr="007860D4">
        <w:rPr>
          <w:sz w:val="24"/>
          <w:szCs w:val="24"/>
          <w:lang w:val="en-US"/>
        </w:rPr>
        <w:t>Servouse</w:t>
      </w:r>
      <w:proofErr w:type="spellEnd"/>
      <w:r w:rsidR="00DA45BC" w:rsidRPr="007860D4">
        <w:rPr>
          <w:sz w:val="24"/>
          <w:szCs w:val="24"/>
          <w:lang w:val="en-US"/>
        </w:rPr>
        <w:t xml:space="preserve"> and Karst, 1986)</w:t>
      </w:r>
      <w:r w:rsidR="009B6A84" w:rsidRPr="007860D4">
        <w:rPr>
          <w:sz w:val="24"/>
          <w:szCs w:val="24"/>
          <w:lang w:val="en-US"/>
        </w:rPr>
        <w:t xml:space="preserve">. </w:t>
      </w:r>
    </w:p>
    <w:p w:rsidR="006560BF" w:rsidRPr="00C947B2" w:rsidRDefault="006560BF" w:rsidP="006560BF">
      <w:pPr>
        <w:spacing w:after="0" w:line="480" w:lineRule="auto"/>
        <w:rPr>
          <w:sz w:val="24"/>
          <w:szCs w:val="24"/>
          <w:lang w:val="en-US"/>
        </w:rPr>
      </w:pPr>
    </w:p>
    <w:p w:rsidR="006560BF" w:rsidRPr="00C947B2" w:rsidRDefault="006560BF" w:rsidP="006560BF">
      <w:pPr>
        <w:spacing w:after="0" w:line="480" w:lineRule="auto"/>
        <w:rPr>
          <w:b/>
          <w:i/>
          <w:sz w:val="24"/>
          <w:szCs w:val="24"/>
          <w:lang w:val="en-US"/>
        </w:rPr>
      </w:pPr>
      <w:r w:rsidRPr="00C947B2">
        <w:rPr>
          <w:b/>
          <w:i/>
          <w:sz w:val="24"/>
          <w:szCs w:val="24"/>
          <w:lang w:val="en-US"/>
        </w:rPr>
        <w:t>Expression plasmids</w:t>
      </w:r>
    </w:p>
    <w:p w:rsidR="006560BF" w:rsidRPr="00BC078C" w:rsidRDefault="006560BF" w:rsidP="006560BF">
      <w:pPr>
        <w:pStyle w:val="Tekstpodstawowy21"/>
        <w:jc w:val="left"/>
        <w:rPr>
          <w:sz w:val="24"/>
          <w:szCs w:val="24"/>
          <w:lang w:val="es-AR"/>
        </w:rPr>
      </w:pPr>
      <w:r w:rsidRPr="00C947B2">
        <w:rPr>
          <w:sz w:val="24"/>
          <w:szCs w:val="24"/>
        </w:rPr>
        <w:t xml:space="preserve">For expression of </w:t>
      </w:r>
      <w:r w:rsidRPr="00C947B2">
        <w:rPr>
          <w:i/>
          <w:sz w:val="24"/>
          <w:szCs w:val="24"/>
        </w:rPr>
        <w:t xml:space="preserve">T.reesei erg20 gene </w:t>
      </w:r>
      <w:r w:rsidRPr="00C947B2">
        <w:rPr>
          <w:sz w:val="24"/>
          <w:szCs w:val="24"/>
        </w:rPr>
        <w:t xml:space="preserve">in </w:t>
      </w:r>
      <w:r w:rsidRPr="00C947B2">
        <w:rPr>
          <w:i/>
          <w:sz w:val="24"/>
          <w:szCs w:val="24"/>
        </w:rPr>
        <w:t>S.cerevisiae</w:t>
      </w:r>
      <w:r w:rsidRPr="00C947B2">
        <w:rPr>
          <w:sz w:val="24"/>
          <w:szCs w:val="24"/>
        </w:rPr>
        <w:t>,</w:t>
      </w:r>
      <w:r w:rsidRPr="00C947B2">
        <w:rPr>
          <w:i/>
          <w:sz w:val="24"/>
          <w:szCs w:val="24"/>
        </w:rPr>
        <w:t xml:space="preserve"> </w:t>
      </w:r>
      <w:r w:rsidRPr="00C947B2">
        <w:rPr>
          <w:sz w:val="24"/>
          <w:szCs w:val="24"/>
        </w:rPr>
        <w:t xml:space="preserve">a cDNA fragment of 1044 </w:t>
      </w:r>
      <w:proofErr w:type="spellStart"/>
      <w:r w:rsidRPr="00C947B2">
        <w:rPr>
          <w:sz w:val="24"/>
          <w:szCs w:val="24"/>
        </w:rPr>
        <w:t>bp</w:t>
      </w:r>
      <w:proofErr w:type="spellEnd"/>
      <w:r w:rsidRPr="00C947B2">
        <w:rPr>
          <w:sz w:val="24"/>
          <w:szCs w:val="24"/>
        </w:rPr>
        <w:t xml:space="preserve"> containing the </w:t>
      </w:r>
      <w:r w:rsidRPr="00C947B2">
        <w:rPr>
          <w:i/>
          <w:sz w:val="24"/>
          <w:szCs w:val="24"/>
        </w:rPr>
        <w:t>erg20</w:t>
      </w:r>
      <w:r w:rsidRPr="00C947B2">
        <w:rPr>
          <w:sz w:val="24"/>
          <w:szCs w:val="24"/>
        </w:rPr>
        <w:t xml:space="preserve"> open reading frame, was amplified by PCR </w:t>
      </w:r>
      <w:r w:rsidR="00465C83" w:rsidRPr="007860D4">
        <w:rPr>
          <w:sz w:val="24"/>
          <w:szCs w:val="24"/>
        </w:rPr>
        <w:t xml:space="preserve">using </w:t>
      </w:r>
      <w:r w:rsidR="00465C83" w:rsidRPr="007860D4">
        <w:rPr>
          <w:i/>
          <w:sz w:val="24"/>
          <w:szCs w:val="24"/>
        </w:rPr>
        <w:t>T. reesei</w:t>
      </w:r>
      <w:r w:rsidR="00465C83" w:rsidRPr="007860D4">
        <w:rPr>
          <w:sz w:val="24"/>
          <w:szCs w:val="24"/>
        </w:rPr>
        <w:t xml:space="preserve"> cDNA (a gift from prof. dr. M. </w:t>
      </w:r>
      <w:proofErr w:type="spellStart"/>
      <w:r w:rsidR="00465C83" w:rsidRPr="007860D4">
        <w:rPr>
          <w:sz w:val="24"/>
          <w:szCs w:val="24"/>
        </w:rPr>
        <w:t>Saloheimo</w:t>
      </w:r>
      <w:proofErr w:type="spellEnd"/>
      <w:r w:rsidR="00465C83" w:rsidRPr="007860D4">
        <w:rPr>
          <w:sz w:val="24"/>
          <w:szCs w:val="24"/>
        </w:rPr>
        <w:t xml:space="preserve"> from VTT, Finland) as a template and</w:t>
      </w:r>
      <w:r w:rsidRPr="007860D4">
        <w:rPr>
          <w:sz w:val="24"/>
          <w:szCs w:val="24"/>
        </w:rPr>
        <w:t xml:space="preserve"> Erg20</w:t>
      </w:r>
      <w:r w:rsidRPr="00C947B2">
        <w:rPr>
          <w:sz w:val="24"/>
          <w:szCs w:val="24"/>
        </w:rPr>
        <w:t xml:space="preserve">-U and Erg20-L </w:t>
      </w:r>
      <w:r w:rsidRPr="00C947B2">
        <w:rPr>
          <w:sz w:val="24"/>
          <w:szCs w:val="24"/>
        </w:rPr>
        <w:lastRenderedPageBreak/>
        <w:t>primers (Table 1)</w:t>
      </w:r>
      <w:r w:rsidR="00D41802">
        <w:rPr>
          <w:sz w:val="24"/>
          <w:szCs w:val="24"/>
        </w:rPr>
        <w:t xml:space="preserve">, </w:t>
      </w:r>
      <w:proofErr w:type="spellStart"/>
      <w:r w:rsidR="00D41802" w:rsidRPr="007860D4">
        <w:rPr>
          <w:sz w:val="24"/>
          <w:szCs w:val="24"/>
        </w:rPr>
        <w:t>subcloned</w:t>
      </w:r>
      <w:proofErr w:type="spellEnd"/>
      <w:r w:rsidR="00D41802" w:rsidRPr="007860D4">
        <w:rPr>
          <w:sz w:val="24"/>
          <w:szCs w:val="24"/>
        </w:rPr>
        <w:t xml:space="preserve"> into the </w:t>
      </w:r>
      <w:proofErr w:type="spellStart"/>
      <w:r w:rsidR="00D41802" w:rsidRPr="007860D4">
        <w:rPr>
          <w:sz w:val="24"/>
          <w:szCs w:val="24"/>
        </w:rPr>
        <w:t>pGEM</w:t>
      </w:r>
      <w:proofErr w:type="spellEnd"/>
      <w:r w:rsidR="00D41802" w:rsidRPr="007860D4">
        <w:rPr>
          <w:sz w:val="24"/>
          <w:szCs w:val="24"/>
        </w:rPr>
        <w:t>-T Easy Vector</w:t>
      </w:r>
      <w:r w:rsidRPr="007860D4">
        <w:rPr>
          <w:sz w:val="24"/>
          <w:szCs w:val="24"/>
        </w:rPr>
        <w:t xml:space="preserve"> </w:t>
      </w:r>
      <w:r w:rsidR="00D41802" w:rsidRPr="007860D4">
        <w:rPr>
          <w:sz w:val="24"/>
          <w:szCs w:val="24"/>
        </w:rPr>
        <w:t>(</w:t>
      </w:r>
      <w:proofErr w:type="spellStart"/>
      <w:r w:rsidR="00D41802" w:rsidRPr="007860D4">
        <w:rPr>
          <w:sz w:val="24"/>
          <w:szCs w:val="24"/>
        </w:rPr>
        <w:t>Promega</w:t>
      </w:r>
      <w:proofErr w:type="spellEnd"/>
      <w:r w:rsidR="00D41802" w:rsidRPr="007860D4">
        <w:rPr>
          <w:sz w:val="24"/>
          <w:szCs w:val="24"/>
        </w:rPr>
        <w:t xml:space="preserve">), cut out with </w:t>
      </w:r>
      <w:proofErr w:type="spellStart"/>
      <w:r w:rsidR="00D41802" w:rsidRPr="007860D4">
        <w:rPr>
          <w:sz w:val="24"/>
          <w:szCs w:val="24"/>
        </w:rPr>
        <w:t>NotI</w:t>
      </w:r>
      <w:proofErr w:type="spellEnd"/>
      <w:r w:rsidR="00D41802" w:rsidRPr="007860D4">
        <w:rPr>
          <w:sz w:val="24"/>
          <w:szCs w:val="24"/>
        </w:rPr>
        <w:t xml:space="preserve"> restriction enzyme </w:t>
      </w:r>
      <w:r w:rsidRPr="007860D4">
        <w:rPr>
          <w:sz w:val="24"/>
          <w:szCs w:val="24"/>
        </w:rPr>
        <w:t xml:space="preserve">and cloned into the </w:t>
      </w:r>
      <w:proofErr w:type="spellStart"/>
      <w:r w:rsidR="00D41802" w:rsidRPr="007860D4">
        <w:rPr>
          <w:sz w:val="24"/>
          <w:szCs w:val="24"/>
        </w:rPr>
        <w:t>NotI</w:t>
      </w:r>
      <w:proofErr w:type="spellEnd"/>
      <w:r w:rsidR="00D41802" w:rsidRPr="007860D4">
        <w:rPr>
          <w:sz w:val="24"/>
          <w:szCs w:val="24"/>
        </w:rPr>
        <w:t xml:space="preserve"> site of </w:t>
      </w:r>
      <w:proofErr w:type="spellStart"/>
      <w:r w:rsidRPr="007860D4">
        <w:rPr>
          <w:sz w:val="24"/>
          <w:szCs w:val="24"/>
        </w:rPr>
        <w:t>pNEV</w:t>
      </w:r>
      <w:proofErr w:type="spellEnd"/>
      <w:r w:rsidRPr="007860D4">
        <w:rPr>
          <w:sz w:val="24"/>
          <w:szCs w:val="24"/>
        </w:rPr>
        <w:t xml:space="preserve"> </w:t>
      </w:r>
      <w:r w:rsidRPr="00C947B2">
        <w:rPr>
          <w:sz w:val="24"/>
          <w:szCs w:val="24"/>
        </w:rPr>
        <w:t xml:space="preserve">vector carrying </w:t>
      </w:r>
      <w:r w:rsidRPr="00C947B2">
        <w:rPr>
          <w:i/>
          <w:sz w:val="24"/>
          <w:szCs w:val="24"/>
        </w:rPr>
        <w:t>URA3</w:t>
      </w:r>
      <w:r w:rsidRPr="00C947B2">
        <w:rPr>
          <w:sz w:val="24"/>
          <w:szCs w:val="24"/>
        </w:rPr>
        <w:t xml:space="preserve"> marker between the </w:t>
      </w:r>
      <w:r w:rsidRPr="00C947B2">
        <w:rPr>
          <w:i/>
          <w:sz w:val="24"/>
          <w:szCs w:val="24"/>
        </w:rPr>
        <w:t>PMA1</w:t>
      </w:r>
      <w:r w:rsidRPr="00C947B2">
        <w:rPr>
          <w:sz w:val="24"/>
          <w:szCs w:val="24"/>
        </w:rPr>
        <w:t xml:space="preserve"> (plasma membrane H </w:t>
      </w:r>
      <w:r w:rsidRPr="00C947B2">
        <w:rPr>
          <w:sz w:val="24"/>
          <w:szCs w:val="24"/>
          <w:vertAlign w:val="superscript"/>
        </w:rPr>
        <w:t>+</w:t>
      </w:r>
      <w:r w:rsidRPr="00C947B2">
        <w:rPr>
          <w:sz w:val="24"/>
          <w:szCs w:val="24"/>
        </w:rPr>
        <w:t xml:space="preserve"> ATPase) promoter and terminator (a gift from prof. dr. </w:t>
      </w:r>
      <w:r w:rsidRPr="00BC078C">
        <w:rPr>
          <w:sz w:val="24"/>
          <w:szCs w:val="24"/>
          <w:lang w:val="es-AR"/>
        </w:rPr>
        <w:t xml:space="preserve">F. Karst from Laboratoire de Genetique de la Levure, Universite de Poitiers, France). </w:t>
      </w:r>
    </w:p>
    <w:p w:rsidR="006560BF" w:rsidRPr="00C947B2" w:rsidRDefault="006560BF" w:rsidP="006560BF">
      <w:pPr>
        <w:spacing w:line="480" w:lineRule="auto"/>
        <w:jc w:val="both"/>
        <w:rPr>
          <w:sz w:val="24"/>
          <w:szCs w:val="24"/>
          <w:lang w:val="en-US"/>
        </w:rPr>
      </w:pPr>
      <w:r w:rsidRPr="00C947B2">
        <w:rPr>
          <w:sz w:val="24"/>
          <w:szCs w:val="24"/>
          <w:lang w:val="en-US"/>
        </w:rPr>
        <w:t xml:space="preserve">For yeast transformation, the one-step transformation method of Chen et al. (1992) was used. The yeast </w:t>
      </w:r>
      <w:r w:rsidRPr="00C947B2">
        <w:rPr>
          <w:i/>
          <w:sz w:val="24"/>
          <w:szCs w:val="24"/>
          <w:lang w:val="en-US"/>
        </w:rPr>
        <w:t>erg20-2</w:t>
      </w:r>
      <w:r w:rsidRPr="00C947B2">
        <w:rPr>
          <w:sz w:val="24"/>
          <w:szCs w:val="24"/>
          <w:lang w:val="en-US"/>
        </w:rPr>
        <w:t xml:space="preserve"> mutant was transformed with </w:t>
      </w:r>
      <w:r w:rsidRPr="00C947B2">
        <w:rPr>
          <w:i/>
          <w:sz w:val="24"/>
          <w:szCs w:val="24"/>
          <w:lang w:val="en-US"/>
        </w:rPr>
        <w:t xml:space="preserve">Trichoderma erg20 </w:t>
      </w:r>
      <w:r w:rsidRPr="00C947B2">
        <w:rPr>
          <w:sz w:val="24"/>
          <w:szCs w:val="24"/>
          <w:lang w:val="en-US"/>
        </w:rPr>
        <w:t>gene and selected on -</w:t>
      </w:r>
      <w:proofErr w:type="spellStart"/>
      <w:r w:rsidRPr="00C947B2">
        <w:rPr>
          <w:sz w:val="24"/>
          <w:szCs w:val="24"/>
          <w:lang w:val="en-US"/>
        </w:rPr>
        <w:t>Ura</w:t>
      </w:r>
      <w:proofErr w:type="spellEnd"/>
      <w:r w:rsidRPr="00C947B2">
        <w:rPr>
          <w:sz w:val="24"/>
          <w:szCs w:val="24"/>
          <w:lang w:val="en-US"/>
        </w:rPr>
        <w:t xml:space="preserve"> minimal medium. </w:t>
      </w:r>
    </w:p>
    <w:p w:rsidR="006560BF" w:rsidRPr="00C947B2" w:rsidRDefault="006560BF" w:rsidP="006560BF">
      <w:pPr>
        <w:spacing w:after="120" w:line="480" w:lineRule="auto"/>
        <w:rPr>
          <w:rFonts w:eastAsia="Times New Roman"/>
          <w:b/>
          <w:i/>
          <w:sz w:val="24"/>
          <w:szCs w:val="24"/>
          <w:lang w:val="en-US" w:eastAsia="pl-PL"/>
        </w:rPr>
      </w:pPr>
      <w:r w:rsidRPr="00C947B2">
        <w:rPr>
          <w:rFonts w:eastAsia="Times New Roman"/>
          <w:b/>
          <w:i/>
          <w:sz w:val="24"/>
          <w:szCs w:val="24"/>
          <w:lang w:val="en-US" w:eastAsia="pl-PL"/>
        </w:rPr>
        <w:t xml:space="preserve">Integration of  additional copies of the </w:t>
      </w:r>
      <w:r w:rsidRPr="00C947B2">
        <w:rPr>
          <w:rFonts w:eastAsia="Times New Roman"/>
          <w:b/>
          <w:sz w:val="24"/>
          <w:szCs w:val="24"/>
          <w:lang w:val="en-US" w:eastAsia="pl-PL"/>
        </w:rPr>
        <w:t>erg20</w:t>
      </w:r>
      <w:r w:rsidRPr="00C947B2">
        <w:rPr>
          <w:rFonts w:eastAsia="Times New Roman"/>
          <w:b/>
          <w:i/>
          <w:sz w:val="24"/>
          <w:szCs w:val="24"/>
          <w:lang w:val="en-US" w:eastAsia="pl-PL"/>
        </w:rPr>
        <w:t xml:space="preserve"> gene into the </w:t>
      </w:r>
      <w:r w:rsidRPr="00C947B2">
        <w:rPr>
          <w:rFonts w:eastAsia="Times New Roman"/>
          <w:b/>
          <w:sz w:val="24"/>
          <w:szCs w:val="24"/>
          <w:lang w:val="en-US" w:eastAsia="pl-PL"/>
        </w:rPr>
        <w:t>T.reesei</w:t>
      </w:r>
      <w:r w:rsidRPr="00C947B2">
        <w:rPr>
          <w:rFonts w:eastAsia="Times New Roman"/>
          <w:b/>
          <w:i/>
          <w:sz w:val="24"/>
          <w:szCs w:val="24"/>
          <w:lang w:val="en-US" w:eastAsia="pl-PL"/>
        </w:rPr>
        <w:t xml:space="preserve"> genome </w:t>
      </w:r>
    </w:p>
    <w:p w:rsidR="006560BF" w:rsidRPr="00C947B2" w:rsidRDefault="006560BF" w:rsidP="006560BF">
      <w:pPr>
        <w:spacing w:after="0" w:line="480" w:lineRule="auto"/>
        <w:rPr>
          <w:rFonts w:eastAsia="Times New Roman"/>
          <w:sz w:val="24"/>
          <w:szCs w:val="24"/>
          <w:lang w:val="en-US" w:eastAsia="pl-PL"/>
        </w:rPr>
      </w:pPr>
      <w:r w:rsidRPr="00C947B2">
        <w:rPr>
          <w:rFonts w:eastAsia="Times New Roman"/>
          <w:sz w:val="24"/>
          <w:szCs w:val="24"/>
          <w:lang w:val="en-US" w:eastAsia="pl-PL"/>
        </w:rPr>
        <w:t xml:space="preserve">The </w:t>
      </w:r>
      <w:r w:rsidRPr="00C947B2">
        <w:rPr>
          <w:rFonts w:eastAsia="Times New Roman"/>
          <w:i/>
          <w:sz w:val="24"/>
          <w:szCs w:val="24"/>
          <w:lang w:val="en-US" w:eastAsia="pl-PL"/>
        </w:rPr>
        <w:t>Trichoderma</w:t>
      </w:r>
      <w:r w:rsidRPr="00C947B2">
        <w:rPr>
          <w:rFonts w:eastAsia="Times New Roman"/>
          <w:sz w:val="24"/>
          <w:szCs w:val="24"/>
          <w:lang w:val="en-US" w:eastAsia="pl-PL"/>
        </w:rPr>
        <w:t xml:space="preserve"> </w:t>
      </w:r>
      <w:r w:rsidRPr="00C947B2">
        <w:rPr>
          <w:rFonts w:eastAsia="Times New Roman"/>
          <w:i/>
          <w:sz w:val="24"/>
          <w:szCs w:val="24"/>
          <w:lang w:val="en-US" w:eastAsia="pl-PL"/>
        </w:rPr>
        <w:t>erg20</w:t>
      </w:r>
      <w:r w:rsidRPr="00C947B2">
        <w:rPr>
          <w:rFonts w:eastAsia="Times New Roman"/>
          <w:sz w:val="24"/>
          <w:szCs w:val="24"/>
          <w:lang w:val="en-US" w:eastAsia="pl-PL"/>
        </w:rPr>
        <w:t xml:space="preserve"> gene was</w:t>
      </w:r>
      <w:r w:rsidRPr="00C947B2">
        <w:rPr>
          <w:rFonts w:eastAsia="Times New Roman"/>
          <w:i/>
          <w:sz w:val="24"/>
          <w:szCs w:val="24"/>
          <w:lang w:val="en-US" w:eastAsia="pl-PL"/>
        </w:rPr>
        <w:t xml:space="preserve"> </w:t>
      </w:r>
      <w:r w:rsidRPr="00C947B2">
        <w:rPr>
          <w:rFonts w:eastAsia="Times New Roman"/>
          <w:sz w:val="24"/>
          <w:szCs w:val="24"/>
          <w:lang w:val="en-US" w:eastAsia="pl-PL"/>
        </w:rPr>
        <w:t xml:space="preserve">introduced into </w:t>
      </w:r>
      <w:r w:rsidRPr="00C947B2">
        <w:rPr>
          <w:rFonts w:eastAsia="Times New Roman"/>
          <w:i/>
          <w:sz w:val="24"/>
          <w:szCs w:val="24"/>
          <w:lang w:val="en-US" w:eastAsia="pl-PL"/>
        </w:rPr>
        <w:t>T. reesei</w:t>
      </w:r>
      <w:r w:rsidRPr="00C947B2">
        <w:rPr>
          <w:rFonts w:eastAsia="Times New Roman"/>
          <w:sz w:val="24"/>
          <w:szCs w:val="24"/>
          <w:lang w:val="en-US" w:eastAsia="pl-PL"/>
        </w:rPr>
        <w:t xml:space="preserve"> TU-6 under the </w:t>
      </w:r>
      <w:r w:rsidRPr="00C947B2">
        <w:rPr>
          <w:rFonts w:eastAsia="Times New Roman"/>
          <w:i/>
          <w:sz w:val="24"/>
          <w:szCs w:val="24"/>
          <w:lang w:val="en-US" w:eastAsia="pl-PL"/>
        </w:rPr>
        <w:t>Aspergillus nidulans</w:t>
      </w:r>
      <w:r w:rsidRPr="00C947B2">
        <w:rPr>
          <w:rFonts w:eastAsia="Times New Roman"/>
          <w:sz w:val="24"/>
          <w:szCs w:val="24"/>
          <w:lang w:val="en-US" w:eastAsia="pl-PL"/>
        </w:rPr>
        <w:t xml:space="preserve"> </w:t>
      </w:r>
      <w:proofErr w:type="spellStart"/>
      <w:r w:rsidRPr="00C947B2">
        <w:rPr>
          <w:rFonts w:eastAsia="Times New Roman"/>
          <w:i/>
          <w:sz w:val="24"/>
          <w:szCs w:val="24"/>
          <w:lang w:val="en-US" w:eastAsia="pl-PL"/>
        </w:rPr>
        <w:t>gpdA</w:t>
      </w:r>
      <w:proofErr w:type="spellEnd"/>
      <w:r w:rsidRPr="00C947B2">
        <w:rPr>
          <w:rFonts w:eastAsia="Times New Roman"/>
          <w:i/>
          <w:sz w:val="24"/>
          <w:szCs w:val="24"/>
          <w:lang w:val="en-US" w:eastAsia="pl-PL"/>
        </w:rPr>
        <w:t xml:space="preserve"> </w:t>
      </w:r>
      <w:r w:rsidRPr="00C947B2">
        <w:rPr>
          <w:rFonts w:eastAsia="Times New Roman"/>
          <w:sz w:val="24"/>
          <w:szCs w:val="24"/>
          <w:lang w:val="en-US" w:eastAsia="pl-PL"/>
        </w:rPr>
        <w:t xml:space="preserve">gene promoter and </w:t>
      </w:r>
      <w:proofErr w:type="spellStart"/>
      <w:r w:rsidRPr="00C947B2">
        <w:rPr>
          <w:rFonts w:eastAsia="Times New Roman"/>
          <w:i/>
          <w:sz w:val="24"/>
          <w:szCs w:val="24"/>
          <w:lang w:val="en-US" w:eastAsia="pl-PL"/>
        </w:rPr>
        <w:t>trpC</w:t>
      </w:r>
      <w:proofErr w:type="spellEnd"/>
      <w:r w:rsidRPr="00C947B2">
        <w:rPr>
          <w:rFonts w:eastAsia="Times New Roman"/>
          <w:i/>
          <w:sz w:val="24"/>
          <w:szCs w:val="24"/>
          <w:lang w:val="en-US" w:eastAsia="pl-PL"/>
        </w:rPr>
        <w:t xml:space="preserve"> </w:t>
      </w:r>
      <w:r w:rsidRPr="00C947B2">
        <w:rPr>
          <w:rFonts w:eastAsia="Times New Roman"/>
          <w:sz w:val="24"/>
          <w:szCs w:val="24"/>
          <w:lang w:val="en-US" w:eastAsia="pl-PL"/>
        </w:rPr>
        <w:t>t</w:t>
      </w:r>
      <w:r w:rsidR="00FE44A7">
        <w:rPr>
          <w:rFonts w:eastAsia="Times New Roman"/>
          <w:sz w:val="24"/>
          <w:szCs w:val="24"/>
          <w:lang w:val="en-US" w:eastAsia="pl-PL"/>
        </w:rPr>
        <w:t xml:space="preserve">erminator using the pAN521N </w:t>
      </w:r>
      <w:r w:rsidRPr="00C947B2">
        <w:rPr>
          <w:rFonts w:eastAsia="Times New Roman"/>
          <w:sz w:val="24"/>
          <w:szCs w:val="24"/>
          <w:lang w:val="en-US" w:eastAsia="pl-PL"/>
        </w:rPr>
        <w:t xml:space="preserve">plasmid (NCBI </w:t>
      </w:r>
      <w:r w:rsidRPr="00C947B2">
        <w:rPr>
          <w:sz w:val="24"/>
          <w:szCs w:val="24"/>
          <w:lang w:val="en-US"/>
        </w:rPr>
        <w:t xml:space="preserve">Acc. No.: </w:t>
      </w:r>
      <w:r w:rsidRPr="00C947B2">
        <w:rPr>
          <w:rFonts w:eastAsia="Times New Roman"/>
          <w:sz w:val="24"/>
          <w:szCs w:val="24"/>
          <w:lang w:val="en-US" w:eastAsia="pl-PL"/>
        </w:rPr>
        <w:t xml:space="preserve">Z32697). The complete genomic DNA sequence of the </w:t>
      </w:r>
      <w:r w:rsidRPr="00C947B2">
        <w:rPr>
          <w:rFonts w:eastAsia="Times New Roman"/>
          <w:i/>
          <w:sz w:val="24"/>
          <w:szCs w:val="24"/>
          <w:lang w:val="en-US" w:eastAsia="pl-PL"/>
        </w:rPr>
        <w:t xml:space="preserve">T.reesei erg20 </w:t>
      </w:r>
      <w:r w:rsidRPr="00C947B2">
        <w:rPr>
          <w:rFonts w:eastAsia="Times New Roman"/>
          <w:sz w:val="24"/>
          <w:szCs w:val="24"/>
          <w:lang w:val="en-US" w:eastAsia="pl-PL"/>
        </w:rPr>
        <w:t xml:space="preserve">gene (1217 </w:t>
      </w:r>
      <w:proofErr w:type="spellStart"/>
      <w:r w:rsidRPr="00C947B2">
        <w:rPr>
          <w:rFonts w:eastAsia="Times New Roman"/>
          <w:sz w:val="24"/>
          <w:szCs w:val="24"/>
          <w:lang w:val="en-US" w:eastAsia="pl-PL"/>
        </w:rPr>
        <w:t>bp</w:t>
      </w:r>
      <w:proofErr w:type="spellEnd"/>
      <w:r w:rsidRPr="00C947B2">
        <w:rPr>
          <w:rFonts w:eastAsia="Times New Roman"/>
          <w:sz w:val="24"/>
          <w:szCs w:val="24"/>
          <w:lang w:val="en-US" w:eastAsia="pl-PL"/>
        </w:rPr>
        <w:t xml:space="preserve"> DNA) was amplified by PCR with primers </w:t>
      </w:r>
      <w:proofErr w:type="spellStart"/>
      <w:r w:rsidRPr="00C947B2">
        <w:rPr>
          <w:rFonts w:eastAsia="Times New Roman"/>
          <w:sz w:val="24"/>
          <w:szCs w:val="24"/>
          <w:lang w:val="en-US" w:eastAsia="pl-PL"/>
        </w:rPr>
        <w:t>UergBam</w:t>
      </w:r>
      <w:proofErr w:type="spellEnd"/>
      <w:r w:rsidRPr="00C947B2">
        <w:rPr>
          <w:rFonts w:eastAsia="Times New Roman"/>
          <w:sz w:val="24"/>
          <w:szCs w:val="24"/>
          <w:lang w:val="en-US" w:eastAsia="pl-PL"/>
        </w:rPr>
        <w:t xml:space="preserve"> and </w:t>
      </w:r>
      <w:proofErr w:type="spellStart"/>
      <w:r w:rsidRPr="00C947B2">
        <w:rPr>
          <w:rFonts w:eastAsia="Times New Roman"/>
          <w:sz w:val="24"/>
          <w:szCs w:val="24"/>
          <w:lang w:val="en-US" w:eastAsia="pl-PL"/>
        </w:rPr>
        <w:t>LergBam</w:t>
      </w:r>
      <w:proofErr w:type="spellEnd"/>
      <w:r w:rsidRPr="00C947B2">
        <w:rPr>
          <w:rFonts w:eastAsia="Times New Roman"/>
          <w:sz w:val="24"/>
          <w:szCs w:val="24"/>
          <w:lang w:val="en-US" w:eastAsia="pl-PL"/>
        </w:rPr>
        <w:t xml:space="preserve"> (Table 1). The pAN521N plasmid was cleaved between the promoter and the terminator using </w:t>
      </w:r>
      <w:proofErr w:type="spellStart"/>
      <w:r w:rsidR="00B11A84">
        <w:rPr>
          <w:rFonts w:eastAsia="Times New Roman"/>
          <w:sz w:val="24"/>
          <w:szCs w:val="24"/>
          <w:lang w:val="en-US" w:eastAsia="pl-PL"/>
        </w:rPr>
        <w:t>BamHI</w:t>
      </w:r>
      <w:proofErr w:type="spellEnd"/>
      <w:r w:rsidRPr="00C947B2">
        <w:rPr>
          <w:rFonts w:eastAsia="Times New Roman"/>
          <w:sz w:val="24"/>
          <w:szCs w:val="24"/>
          <w:lang w:val="en-US" w:eastAsia="pl-PL"/>
        </w:rPr>
        <w:t xml:space="preserve">, and the PCR product was ligated with the plasmid. The proper orientation and sequence of the </w:t>
      </w:r>
      <w:r w:rsidRPr="00C947B2">
        <w:rPr>
          <w:rFonts w:eastAsia="Times New Roman"/>
          <w:i/>
          <w:sz w:val="24"/>
          <w:szCs w:val="24"/>
          <w:lang w:val="en-US" w:eastAsia="pl-PL"/>
        </w:rPr>
        <w:t>erg20</w:t>
      </w:r>
      <w:r w:rsidRPr="00C947B2">
        <w:rPr>
          <w:rFonts w:eastAsia="Times New Roman"/>
          <w:sz w:val="24"/>
          <w:szCs w:val="24"/>
          <w:lang w:val="en-US" w:eastAsia="pl-PL"/>
        </w:rPr>
        <w:t xml:space="preserve"> open reading frame was confirmed by sequencing. </w:t>
      </w:r>
    </w:p>
    <w:p w:rsidR="006560BF" w:rsidRPr="00C947B2" w:rsidRDefault="006560BF" w:rsidP="006560BF">
      <w:pPr>
        <w:spacing w:after="0" w:line="480" w:lineRule="auto"/>
        <w:rPr>
          <w:rFonts w:eastAsia="Times New Roman"/>
          <w:color w:val="FF0000"/>
          <w:sz w:val="24"/>
          <w:szCs w:val="24"/>
          <w:lang w:val="en-US" w:eastAsia="pl-PL"/>
        </w:rPr>
      </w:pPr>
      <w:r w:rsidRPr="00C947B2">
        <w:rPr>
          <w:rFonts w:eastAsia="Times New Roman"/>
          <w:sz w:val="24"/>
          <w:szCs w:val="24"/>
          <w:lang w:val="en-US" w:eastAsia="pl-PL"/>
        </w:rPr>
        <w:t xml:space="preserve">The resultant plasmid together with the pFG1 vector containing the </w:t>
      </w:r>
      <w:r w:rsidRPr="00C947B2">
        <w:rPr>
          <w:rFonts w:eastAsia="Times New Roman"/>
          <w:i/>
          <w:sz w:val="24"/>
          <w:szCs w:val="24"/>
          <w:lang w:val="en-US" w:eastAsia="pl-PL"/>
        </w:rPr>
        <w:t>T. reesei pyr4</w:t>
      </w:r>
      <w:r w:rsidRPr="00C947B2">
        <w:rPr>
          <w:rFonts w:eastAsia="Times New Roman"/>
          <w:sz w:val="24"/>
          <w:szCs w:val="24"/>
          <w:lang w:val="en-US" w:eastAsia="pl-PL"/>
        </w:rPr>
        <w:t xml:space="preserve"> gene (Gruber et al.</w:t>
      </w:r>
      <w:r w:rsidR="00FE44A7">
        <w:rPr>
          <w:rFonts w:eastAsia="Times New Roman"/>
          <w:sz w:val="24"/>
          <w:szCs w:val="24"/>
          <w:lang w:val="en-US" w:eastAsia="pl-PL"/>
        </w:rPr>
        <w:t xml:space="preserve">, </w:t>
      </w:r>
      <w:r w:rsidRPr="00C947B2">
        <w:rPr>
          <w:rFonts w:eastAsia="Times New Roman"/>
          <w:sz w:val="24"/>
          <w:szCs w:val="24"/>
          <w:lang w:val="en-US" w:eastAsia="pl-PL"/>
        </w:rPr>
        <w:t xml:space="preserve">1990) were used for co-transformation of </w:t>
      </w:r>
      <w:r w:rsidRPr="00C947B2">
        <w:rPr>
          <w:rFonts w:eastAsia="Times New Roman"/>
          <w:i/>
          <w:sz w:val="24"/>
          <w:szCs w:val="24"/>
          <w:lang w:val="en-US" w:eastAsia="pl-PL"/>
        </w:rPr>
        <w:t>T.reesei</w:t>
      </w:r>
      <w:r w:rsidRPr="00C947B2">
        <w:rPr>
          <w:rFonts w:eastAsia="Times New Roman"/>
          <w:sz w:val="24"/>
          <w:szCs w:val="24"/>
          <w:lang w:val="en-US" w:eastAsia="pl-PL"/>
        </w:rPr>
        <w:t xml:space="preserve"> TU-6 by the protoplast transformation method as described previously (</w:t>
      </w:r>
      <w:proofErr w:type="spellStart"/>
      <w:r w:rsidRPr="00C947B2">
        <w:rPr>
          <w:rFonts w:eastAsia="Times New Roman"/>
          <w:sz w:val="24"/>
          <w:szCs w:val="24"/>
          <w:lang w:val="en-US" w:eastAsia="pl-PL"/>
        </w:rPr>
        <w:t>Kruszewska</w:t>
      </w:r>
      <w:proofErr w:type="spellEnd"/>
      <w:r w:rsidRPr="00C947B2">
        <w:rPr>
          <w:rFonts w:eastAsia="Times New Roman"/>
          <w:sz w:val="24"/>
          <w:szCs w:val="24"/>
          <w:lang w:val="en-US" w:eastAsia="pl-PL"/>
        </w:rPr>
        <w:t xml:space="preserve"> et al.</w:t>
      </w:r>
      <w:r w:rsidR="00FE44A7">
        <w:rPr>
          <w:rFonts w:eastAsia="Times New Roman"/>
          <w:sz w:val="24"/>
          <w:szCs w:val="24"/>
          <w:lang w:val="en-US" w:eastAsia="pl-PL"/>
        </w:rPr>
        <w:t xml:space="preserve">, </w:t>
      </w:r>
      <w:r w:rsidRPr="00C947B2">
        <w:rPr>
          <w:rFonts w:eastAsia="Times New Roman"/>
          <w:sz w:val="24"/>
          <w:szCs w:val="24"/>
          <w:lang w:val="en-US" w:eastAsia="pl-PL"/>
        </w:rPr>
        <w:t xml:space="preserve">1999). The obtained transformants were then cultivated in liquid MM medium for preparation of DNA and RNA. </w:t>
      </w:r>
    </w:p>
    <w:p w:rsidR="006560BF" w:rsidRPr="00C947B2" w:rsidRDefault="006560BF" w:rsidP="006560BF">
      <w:pPr>
        <w:keepNext/>
        <w:spacing w:after="0" w:line="480" w:lineRule="auto"/>
        <w:outlineLvl w:val="5"/>
        <w:rPr>
          <w:rFonts w:eastAsia="Times New Roman"/>
          <w:b/>
          <w:i/>
          <w:sz w:val="24"/>
          <w:szCs w:val="24"/>
          <w:lang w:val="en-US" w:eastAsia="pl-PL"/>
        </w:rPr>
      </w:pPr>
      <w:r w:rsidRPr="00C947B2">
        <w:rPr>
          <w:rFonts w:eastAsia="Times New Roman"/>
          <w:b/>
          <w:i/>
          <w:sz w:val="24"/>
          <w:szCs w:val="24"/>
          <w:lang w:val="en-US" w:eastAsia="pl-PL"/>
        </w:rPr>
        <w:t>Molecular biology methods</w:t>
      </w:r>
    </w:p>
    <w:p w:rsidR="006560BF" w:rsidRPr="00C947B2" w:rsidRDefault="006560BF" w:rsidP="006560BF">
      <w:pPr>
        <w:spacing w:line="480" w:lineRule="auto"/>
        <w:rPr>
          <w:sz w:val="24"/>
          <w:szCs w:val="24"/>
          <w:lang w:val="en-US"/>
        </w:rPr>
      </w:pPr>
      <w:r w:rsidRPr="00C947B2">
        <w:rPr>
          <w:sz w:val="24"/>
          <w:szCs w:val="24"/>
          <w:lang w:val="en-US"/>
        </w:rPr>
        <w:t xml:space="preserve">Chromosomal DNA was isolated from </w:t>
      </w:r>
      <w:r w:rsidRPr="00C947B2">
        <w:rPr>
          <w:i/>
          <w:sz w:val="24"/>
          <w:szCs w:val="24"/>
          <w:lang w:val="en-US"/>
        </w:rPr>
        <w:t xml:space="preserve">T. reesei </w:t>
      </w:r>
      <w:r w:rsidRPr="00C947B2">
        <w:rPr>
          <w:sz w:val="24"/>
          <w:szCs w:val="24"/>
          <w:lang w:val="en-US"/>
        </w:rPr>
        <w:t xml:space="preserve">using the </w:t>
      </w:r>
      <w:proofErr w:type="spellStart"/>
      <w:r w:rsidRPr="00C947B2">
        <w:rPr>
          <w:sz w:val="24"/>
          <w:szCs w:val="24"/>
          <w:lang w:val="en-US"/>
        </w:rPr>
        <w:t>Promega</w:t>
      </w:r>
      <w:proofErr w:type="spellEnd"/>
      <w:r w:rsidRPr="00C947B2">
        <w:rPr>
          <w:sz w:val="24"/>
          <w:szCs w:val="24"/>
          <w:lang w:val="en-US"/>
        </w:rPr>
        <w:t xml:space="preserve"> Wizard Genomic DNA Purification kit. Total RNA was isolated using the single-step method described by </w:t>
      </w:r>
      <w:proofErr w:type="spellStart"/>
      <w:r w:rsidRPr="00C947B2">
        <w:rPr>
          <w:sz w:val="24"/>
          <w:szCs w:val="24"/>
          <w:lang w:val="en-US"/>
        </w:rPr>
        <w:t>Chomczynski</w:t>
      </w:r>
      <w:proofErr w:type="spellEnd"/>
      <w:r w:rsidRPr="00C947B2">
        <w:rPr>
          <w:sz w:val="24"/>
          <w:szCs w:val="24"/>
          <w:lang w:val="en-US"/>
        </w:rPr>
        <w:t xml:space="preserve"> and </w:t>
      </w:r>
      <w:proofErr w:type="spellStart"/>
      <w:r w:rsidRPr="00C947B2">
        <w:rPr>
          <w:sz w:val="24"/>
          <w:szCs w:val="24"/>
          <w:lang w:val="en-US"/>
        </w:rPr>
        <w:t>Sacchi</w:t>
      </w:r>
      <w:proofErr w:type="spellEnd"/>
      <w:r w:rsidRPr="00C947B2">
        <w:rPr>
          <w:sz w:val="24"/>
          <w:szCs w:val="24"/>
          <w:lang w:val="en-US"/>
        </w:rPr>
        <w:t xml:space="preserve"> (1987). Other molecular biology procedures were performed according to standard protocols (</w:t>
      </w:r>
      <w:proofErr w:type="spellStart"/>
      <w:r w:rsidRPr="00C947B2">
        <w:rPr>
          <w:sz w:val="24"/>
          <w:szCs w:val="24"/>
          <w:lang w:val="en-US"/>
        </w:rPr>
        <w:t>Sambrook</w:t>
      </w:r>
      <w:proofErr w:type="spellEnd"/>
      <w:r w:rsidRPr="00C947B2">
        <w:rPr>
          <w:sz w:val="24"/>
          <w:szCs w:val="24"/>
          <w:lang w:val="en-US"/>
        </w:rPr>
        <w:t xml:space="preserve"> et al.</w:t>
      </w:r>
      <w:r w:rsidR="00FE44A7">
        <w:rPr>
          <w:sz w:val="24"/>
          <w:szCs w:val="24"/>
          <w:lang w:val="en-US"/>
        </w:rPr>
        <w:t>,</w:t>
      </w:r>
      <w:r w:rsidRPr="00C947B2">
        <w:rPr>
          <w:sz w:val="24"/>
          <w:szCs w:val="24"/>
          <w:lang w:val="en-US"/>
        </w:rPr>
        <w:t xml:space="preserve"> 1989).</w:t>
      </w:r>
    </w:p>
    <w:p w:rsidR="006560BF" w:rsidRPr="00C947B2" w:rsidRDefault="006560BF" w:rsidP="006560BF">
      <w:pPr>
        <w:spacing w:after="0" w:line="480" w:lineRule="auto"/>
        <w:rPr>
          <w:rFonts w:eastAsia="Times New Roman"/>
          <w:sz w:val="24"/>
          <w:szCs w:val="24"/>
          <w:lang w:val="en-US" w:eastAsia="pl-PL"/>
        </w:rPr>
      </w:pPr>
      <w:r w:rsidRPr="00C947B2">
        <w:rPr>
          <w:rFonts w:eastAsia="Times New Roman"/>
          <w:sz w:val="24"/>
          <w:szCs w:val="24"/>
          <w:lang w:val="en-US" w:eastAsia="pl-PL"/>
        </w:rPr>
        <w:lastRenderedPageBreak/>
        <w:t xml:space="preserve">Integration of additional copies of  </w:t>
      </w:r>
      <w:r w:rsidRPr="00C947B2">
        <w:rPr>
          <w:rFonts w:eastAsia="Times New Roman"/>
          <w:i/>
          <w:sz w:val="24"/>
          <w:szCs w:val="24"/>
          <w:lang w:val="en-US" w:eastAsia="pl-PL"/>
        </w:rPr>
        <w:t>erg20</w:t>
      </w:r>
      <w:r w:rsidRPr="00C947B2">
        <w:rPr>
          <w:rFonts w:eastAsia="Times New Roman"/>
          <w:sz w:val="24"/>
          <w:szCs w:val="24"/>
          <w:lang w:val="en-US" w:eastAsia="pl-PL"/>
        </w:rPr>
        <w:t xml:space="preserve"> gene was shown by Southern blotting analysis of DNA from transformants and the control strain cut with </w:t>
      </w:r>
      <w:proofErr w:type="spellStart"/>
      <w:r w:rsidRPr="00C947B2">
        <w:rPr>
          <w:rFonts w:eastAsia="Times New Roman"/>
          <w:sz w:val="24"/>
          <w:szCs w:val="24"/>
          <w:lang w:val="en-US" w:eastAsia="pl-PL"/>
        </w:rPr>
        <w:t>PstII</w:t>
      </w:r>
      <w:proofErr w:type="spellEnd"/>
      <w:r w:rsidRPr="00C947B2">
        <w:rPr>
          <w:rFonts w:eastAsia="Times New Roman"/>
          <w:sz w:val="24"/>
          <w:szCs w:val="24"/>
          <w:lang w:val="en-US" w:eastAsia="pl-PL"/>
        </w:rPr>
        <w:t xml:space="preserve"> restriction enzyme (cutting once inside the </w:t>
      </w:r>
      <w:r w:rsidRPr="00C947B2">
        <w:rPr>
          <w:rFonts w:eastAsia="Times New Roman"/>
          <w:i/>
          <w:sz w:val="24"/>
          <w:szCs w:val="24"/>
          <w:lang w:val="en-US" w:eastAsia="pl-PL"/>
        </w:rPr>
        <w:t>erg20</w:t>
      </w:r>
      <w:r w:rsidRPr="00C947B2">
        <w:rPr>
          <w:rFonts w:eastAsia="Times New Roman"/>
          <w:sz w:val="24"/>
          <w:szCs w:val="24"/>
          <w:lang w:val="en-US" w:eastAsia="pl-PL"/>
        </w:rPr>
        <w:t xml:space="preserve"> gene) and hybridized with the 1.1 -kb DNA containing the coding sequence</w:t>
      </w:r>
      <w:r w:rsidRPr="00C947B2">
        <w:rPr>
          <w:rFonts w:eastAsia="Times New Roman"/>
          <w:i/>
          <w:sz w:val="24"/>
          <w:szCs w:val="24"/>
          <w:lang w:val="en-US" w:eastAsia="pl-PL"/>
        </w:rPr>
        <w:t xml:space="preserve"> </w:t>
      </w:r>
      <w:r w:rsidRPr="00C947B2">
        <w:rPr>
          <w:rFonts w:eastAsia="Times New Roman"/>
          <w:sz w:val="24"/>
          <w:szCs w:val="24"/>
          <w:lang w:val="en-US" w:eastAsia="pl-PL"/>
        </w:rPr>
        <w:t xml:space="preserve">of </w:t>
      </w:r>
      <w:r w:rsidRPr="00C947B2">
        <w:rPr>
          <w:rFonts w:eastAsia="Times New Roman"/>
          <w:i/>
          <w:sz w:val="24"/>
          <w:szCs w:val="24"/>
          <w:lang w:val="en-US" w:eastAsia="pl-PL"/>
        </w:rPr>
        <w:t xml:space="preserve">T.reesei erg20 </w:t>
      </w:r>
      <w:r w:rsidRPr="00C947B2">
        <w:rPr>
          <w:rFonts w:eastAsia="Times New Roman"/>
          <w:sz w:val="24"/>
          <w:szCs w:val="24"/>
          <w:lang w:val="en-US" w:eastAsia="pl-PL"/>
        </w:rPr>
        <w:t xml:space="preserve">gene. </w:t>
      </w:r>
    </w:p>
    <w:p w:rsidR="006560BF" w:rsidRPr="00C947B2" w:rsidRDefault="006560BF" w:rsidP="006560BF">
      <w:pPr>
        <w:spacing w:after="0" w:line="480" w:lineRule="auto"/>
        <w:rPr>
          <w:rFonts w:eastAsia="Times New Roman"/>
          <w:sz w:val="24"/>
          <w:szCs w:val="24"/>
          <w:lang w:val="en-US" w:eastAsia="pl-PL"/>
        </w:rPr>
      </w:pPr>
      <w:r w:rsidRPr="00C947B2">
        <w:rPr>
          <w:rFonts w:eastAsia="Times New Roman"/>
          <w:sz w:val="24"/>
          <w:szCs w:val="24"/>
          <w:lang w:val="en-US" w:eastAsia="pl-PL"/>
        </w:rPr>
        <w:t xml:space="preserve">The radioactive probe was prepared using </w:t>
      </w:r>
      <w:r w:rsidRPr="00C947B2">
        <w:rPr>
          <w:rFonts w:ascii="Symbol" w:eastAsia="Times New Roman" w:hAnsi="Symbol"/>
          <w:sz w:val="24"/>
          <w:szCs w:val="24"/>
          <w:lang w:eastAsia="pl-PL"/>
        </w:rPr>
        <w:t></w:t>
      </w:r>
      <w:r w:rsidRPr="00C947B2">
        <w:rPr>
          <w:rFonts w:ascii="Symbol" w:eastAsia="Times New Roman" w:hAnsi="Symbol"/>
          <w:sz w:val="24"/>
          <w:szCs w:val="24"/>
          <w:lang w:eastAsia="pl-PL"/>
        </w:rPr>
        <w:t></w:t>
      </w:r>
      <w:r w:rsidRPr="00C947B2">
        <w:rPr>
          <w:rFonts w:eastAsia="Times New Roman"/>
          <w:sz w:val="24"/>
          <w:szCs w:val="24"/>
          <w:lang w:val="en-US" w:eastAsia="pl-PL"/>
        </w:rPr>
        <w:t>[</w:t>
      </w:r>
      <w:r w:rsidRPr="00C947B2">
        <w:rPr>
          <w:rFonts w:eastAsia="Times New Roman"/>
          <w:sz w:val="24"/>
          <w:szCs w:val="24"/>
          <w:vertAlign w:val="superscript"/>
          <w:lang w:val="en-US" w:eastAsia="pl-PL"/>
        </w:rPr>
        <w:t>32</w:t>
      </w:r>
      <w:r w:rsidRPr="00C947B2">
        <w:rPr>
          <w:rFonts w:eastAsia="Times New Roman"/>
          <w:sz w:val="24"/>
          <w:szCs w:val="24"/>
          <w:lang w:val="en-US" w:eastAsia="pl-PL"/>
        </w:rPr>
        <w:t xml:space="preserve">P] </w:t>
      </w:r>
      <w:proofErr w:type="spellStart"/>
      <w:r w:rsidRPr="00C947B2">
        <w:rPr>
          <w:rFonts w:eastAsia="Times New Roman"/>
          <w:sz w:val="24"/>
          <w:szCs w:val="24"/>
          <w:lang w:val="en-US" w:eastAsia="pl-PL"/>
        </w:rPr>
        <w:t>dATP</w:t>
      </w:r>
      <w:proofErr w:type="spellEnd"/>
      <w:r w:rsidRPr="00C947B2">
        <w:rPr>
          <w:rFonts w:eastAsia="Times New Roman"/>
          <w:sz w:val="24"/>
          <w:szCs w:val="24"/>
          <w:lang w:val="en-US" w:eastAsia="pl-PL"/>
        </w:rPr>
        <w:t xml:space="preserve"> and the </w:t>
      </w:r>
      <w:proofErr w:type="spellStart"/>
      <w:r w:rsidRPr="00C947B2">
        <w:rPr>
          <w:rFonts w:eastAsia="Times New Roman"/>
          <w:sz w:val="24"/>
          <w:szCs w:val="24"/>
          <w:lang w:val="en-US" w:eastAsia="pl-PL"/>
        </w:rPr>
        <w:t>Fermentas</w:t>
      </w:r>
      <w:proofErr w:type="spellEnd"/>
      <w:r w:rsidRPr="00C947B2">
        <w:rPr>
          <w:rFonts w:eastAsia="Times New Roman"/>
          <w:sz w:val="24"/>
          <w:szCs w:val="24"/>
          <w:lang w:val="en-US" w:eastAsia="pl-PL"/>
        </w:rPr>
        <w:t xml:space="preserve"> </w:t>
      </w:r>
      <w:proofErr w:type="spellStart"/>
      <w:r w:rsidRPr="00C947B2">
        <w:rPr>
          <w:rFonts w:eastAsia="Times New Roman"/>
          <w:sz w:val="24"/>
          <w:szCs w:val="24"/>
          <w:lang w:val="en-US" w:eastAsia="pl-PL"/>
        </w:rPr>
        <w:t>DecaLabel</w:t>
      </w:r>
      <w:proofErr w:type="spellEnd"/>
      <w:r w:rsidRPr="00C947B2">
        <w:rPr>
          <w:rFonts w:eastAsia="Times New Roman"/>
          <w:sz w:val="24"/>
          <w:szCs w:val="24"/>
          <w:lang w:val="en-US" w:eastAsia="pl-PL"/>
        </w:rPr>
        <w:t xml:space="preserve"> DNA Labeling system according to the standard </w:t>
      </w:r>
      <w:proofErr w:type="spellStart"/>
      <w:r w:rsidRPr="00C947B2">
        <w:rPr>
          <w:rFonts w:eastAsia="Times New Roman"/>
          <w:sz w:val="24"/>
          <w:szCs w:val="24"/>
          <w:lang w:val="en-US" w:eastAsia="pl-PL"/>
        </w:rPr>
        <w:t>Fermentas</w:t>
      </w:r>
      <w:proofErr w:type="spellEnd"/>
      <w:r w:rsidRPr="00C947B2">
        <w:rPr>
          <w:rFonts w:eastAsia="Times New Roman"/>
          <w:sz w:val="24"/>
          <w:szCs w:val="24"/>
          <w:lang w:val="en-US" w:eastAsia="pl-PL"/>
        </w:rPr>
        <w:t xml:space="preserve"> protocol. </w:t>
      </w:r>
    </w:p>
    <w:p w:rsidR="006560BF" w:rsidRPr="00C947B2" w:rsidRDefault="006560BF" w:rsidP="006560BF">
      <w:pPr>
        <w:pStyle w:val="Nagwek6"/>
        <w:spacing w:line="480" w:lineRule="auto"/>
        <w:jc w:val="left"/>
        <w:rPr>
          <w:sz w:val="24"/>
          <w:szCs w:val="24"/>
        </w:rPr>
      </w:pPr>
      <w:r w:rsidRPr="00C947B2">
        <w:rPr>
          <w:sz w:val="24"/>
          <w:szCs w:val="24"/>
        </w:rPr>
        <w:t>Biochemical methods</w:t>
      </w:r>
    </w:p>
    <w:p w:rsidR="006560BF" w:rsidRPr="00C947B2" w:rsidRDefault="006560BF" w:rsidP="006560BF">
      <w:pPr>
        <w:spacing w:line="480" w:lineRule="auto"/>
        <w:rPr>
          <w:b/>
          <w:i/>
          <w:sz w:val="24"/>
          <w:szCs w:val="24"/>
          <w:lang w:val="en-US" w:eastAsia="pl-PL"/>
        </w:rPr>
      </w:pPr>
      <w:r w:rsidRPr="00C947B2">
        <w:rPr>
          <w:b/>
          <w:i/>
          <w:sz w:val="24"/>
          <w:szCs w:val="24"/>
          <w:lang w:val="en-US" w:eastAsia="pl-PL"/>
        </w:rPr>
        <w:t xml:space="preserve">FPP synthase activity </w:t>
      </w:r>
    </w:p>
    <w:p w:rsidR="006560BF" w:rsidRPr="00C947B2" w:rsidRDefault="006560BF" w:rsidP="006560BF">
      <w:pPr>
        <w:spacing w:line="480" w:lineRule="auto"/>
        <w:rPr>
          <w:sz w:val="24"/>
          <w:szCs w:val="24"/>
          <w:lang w:val="en-US"/>
        </w:rPr>
      </w:pPr>
      <w:r w:rsidRPr="00C947B2">
        <w:rPr>
          <w:sz w:val="24"/>
          <w:szCs w:val="24"/>
          <w:lang w:val="en-US" w:eastAsia="pl-PL"/>
        </w:rPr>
        <w:t xml:space="preserve">The FPP synthase activity was assayed in a cell free extract obtained from transformants and the control </w:t>
      </w:r>
      <w:r w:rsidRPr="00C947B2">
        <w:rPr>
          <w:i/>
          <w:sz w:val="24"/>
          <w:szCs w:val="24"/>
          <w:lang w:val="en-US" w:eastAsia="pl-PL"/>
        </w:rPr>
        <w:t>T. reesei</w:t>
      </w:r>
      <w:r w:rsidRPr="00C947B2">
        <w:rPr>
          <w:sz w:val="24"/>
          <w:szCs w:val="24"/>
          <w:lang w:val="en-US" w:eastAsia="pl-PL"/>
        </w:rPr>
        <w:t xml:space="preserve"> TU-6 strain. </w:t>
      </w:r>
      <w:r w:rsidRPr="00C947B2">
        <w:rPr>
          <w:sz w:val="24"/>
          <w:szCs w:val="24"/>
          <w:lang w:val="en-US"/>
        </w:rPr>
        <w:t xml:space="preserve">After 168 h of cultivation mycelia of </w:t>
      </w:r>
      <w:r w:rsidRPr="00C947B2">
        <w:rPr>
          <w:i/>
          <w:sz w:val="24"/>
          <w:szCs w:val="24"/>
          <w:lang w:val="en-US"/>
        </w:rPr>
        <w:t>Trichoderma</w:t>
      </w:r>
      <w:r w:rsidRPr="00C947B2">
        <w:rPr>
          <w:sz w:val="24"/>
          <w:szCs w:val="24"/>
          <w:lang w:val="en-US"/>
        </w:rPr>
        <w:t xml:space="preserve"> were harvested by filtration, washed with water and suspended in </w:t>
      </w:r>
      <w:r w:rsidRPr="00C947B2">
        <w:rPr>
          <w:sz w:val="24"/>
          <w:szCs w:val="24"/>
          <w:lang w:val="en-US" w:eastAsia="pl-PL"/>
        </w:rPr>
        <w:t xml:space="preserve">50 </w:t>
      </w:r>
      <w:proofErr w:type="spellStart"/>
      <w:r w:rsidRPr="00C947B2">
        <w:rPr>
          <w:sz w:val="24"/>
          <w:szCs w:val="24"/>
          <w:lang w:val="en-US" w:eastAsia="pl-PL"/>
        </w:rPr>
        <w:t>mM</w:t>
      </w:r>
      <w:proofErr w:type="spellEnd"/>
      <w:r w:rsidRPr="00C947B2">
        <w:rPr>
          <w:sz w:val="24"/>
          <w:szCs w:val="24"/>
          <w:lang w:val="en-US" w:eastAsia="pl-PL"/>
        </w:rPr>
        <w:t xml:space="preserve"> phosphate buffer, pH 7.5 containing 1 </w:t>
      </w:r>
      <w:proofErr w:type="spellStart"/>
      <w:r w:rsidRPr="00C947B2">
        <w:rPr>
          <w:sz w:val="24"/>
          <w:szCs w:val="24"/>
          <w:lang w:val="en-US" w:eastAsia="pl-PL"/>
        </w:rPr>
        <w:t>mM</w:t>
      </w:r>
      <w:proofErr w:type="spellEnd"/>
      <w:r w:rsidRPr="00C947B2">
        <w:rPr>
          <w:sz w:val="24"/>
          <w:szCs w:val="24"/>
          <w:lang w:val="en-US" w:eastAsia="pl-PL"/>
        </w:rPr>
        <w:t xml:space="preserve"> MgCl</w:t>
      </w:r>
      <w:r w:rsidRPr="00C947B2">
        <w:rPr>
          <w:sz w:val="24"/>
          <w:szCs w:val="24"/>
          <w:vertAlign w:val="subscript"/>
          <w:lang w:val="en-US" w:eastAsia="pl-PL"/>
        </w:rPr>
        <w:t>2</w:t>
      </w:r>
      <w:r w:rsidRPr="00C947B2">
        <w:rPr>
          <w:sz w:val="24"/>
          <w:szCs w:val="24"/>
          <w:lang w:val="en-US" w:eastAsia="pl-PL"/>
        </w:rPr>
        <w:t xml:space="preserve"> and 5 </w:t>
      </w:r>
      <w:proofErr w:type="spellStart"/>
      <w:r w:rsidRPr="00C947B2">
        <w:rPr>
          <w:sz w:val="24"/>
          <w:szCs w:val="24"/>
          <w:lang w:val="en-US" w:eastAsia="pl-PL"/>
        </w:rPr>
        <w:t>mM</w:t>
      </w:r>
      <w:proofErr w:type="spellEnd"/>
      <w:r w:rsidRPr="00C947B2">
        <w:rPr>
          <w:sz w:val="24"/>
          <w:szCs w:val="24"/>
          <w:lang w:val="en-US" w:eastAsia="pl-PL"/>
        </w:rPr>
        <w:t xml:space="preserve"> </w:t>
      </w:r>
      <w:proofErr w:type="spellStart"/>
      <w:r w:rsidRPr="00C947B2">
        <w:rPr>
          <w:sz w:val="24"/>
          <w:szCs w:val="24"/>
          <w:lang w:val="en-US" w:eastAsia="pl-PL"/>
        </w:rPr>
        <w:t>iodoacetamide</w:t>
      </w:r>
      <w:proofErr w:type="spellEnd"/>
      <w:r w:rsidRPr="00C947B2">
        <w:rPr>
          <w:sz w:val="24"/>
          <w:szCs w:val="24"/>
          <w:lang w:val="en-US" w:eastAsia="pl-PL"/>
        </w:rPr>
        <w:t xml:space="preserve">. </w:t>
      </w:r>
      <w:r w:rsidRPr="00C947B2">
        <w:rPr>
          <w:sz w:val="24"/>
          <w:szCs w:val="24"/>
          <w:lang w:val="en-US"/>
        </w:rPr>
        <w:t xml:space="preserve">Cells were homogenized in a </w:t>
      </w:r>
      <w:proofErr w:type="spellStart"/>
      <w:r w:rsidRPr="00C947B2">
        <w:rPr>
          <w:sz w:val="24"/>
          <w:szCs w:val="24"/>
          <w:lang w:val="en-US"/>
        </w:rPr>
        <w:t>Beadbeater</w:t>
      </w:r>
      <w:proofErr w:type="spellEnd"/>
      <w:r w:rsidRPr="00C947B2">
        <w:rPr>
          <w:sz w:val="24"/>
          <w:szCs w:val="24"/>
          <w:lang w:val="en-US"/>
        </w:rPr>
        <w:t xml:space="preserve"> with glass beads (0.5 mm) and the homogenate was centrifuged at 5,000 x g for 10 min to remove cell debris and unbroken cells. The resulting supernatant was centrifuged again at 100 000 x g for 1 h to remove membrane pellet and the obtained supernatant was used as the source of FPP synthase. The whole procedure was performed at 4</w:t>
      </w:r>
      <w:r w:rsidRPr="00C947B2">
        <w:rPr>
          <w:sz w:val="24"/>
          <w:szCs w:val="24"/>
          <w:vertAlign w:val="superscript"/>
          <w:lang w:val="en-US"/>
        </w:rPr>
        <w:t>o</w:t>
      </w:r>
      <w:r w:rsidRPr="00C947B2">
        <w:rPr>
          <w:sz w:val="24"/>
          <w:szCs w:val="24"/>
          <w:lang w:val="en-US"/>
        </w:rPr>
        <w:t xml:space="preserve">C. </w:t>
      </w:r>
    </w:p>
    <w:p w:rsidR="006560BF" w:rsidRPr="00C947B2" w:rsidRDefault="006560BF" w:rsidP="006560BF">
      <w:pPr>
        <w:spacing w:line="480" w:lineRule="auto"/>
        <w:rPr>
          <w:sz w:val="24"/>
          <w:szCs w:val="24"/>
          <w:lang w:val="en-US"/>
        </w:rPr>
      </w:pPr>
      <w:r w:rsidRPr="00C947B2">
        <w:rPr>
          <w:sz w:val="24"/>
          <w:szCs w:val="24"/>
          <w:lang w:val="en-US"/>
        </w:rPr>
        <w:t xml:space="preserve">The FPP synthase activity was also analyzed in </w:t>
      </w:r>
      <w:r w:rsidRPr="00C947B2">
        <w:rPr>
          <w:i/>
          <w:sz w:val="24"/>
          <w:szCs w:val="24"/>
          <w:lang w:val="en-US"/>
        </w:rPr>
        <w:t>S. cerevisiae</w:t>
      </w:r>
      <w:r w:rsidRPr="00C947B2">
        <w:rPr>
          <w:sz w:val="24"/>
          <w:szCs w:val="24"/>
          <w:lang w:val="en-US"/>
        </w:rPr>
        <w:t xml:space="preserve"> CC25 strain transformed with </w:t>
      </w:r>
      <w:r w:rsidRPr="00C947B2">
        <w:rPr>
          <w:i/>
          <w:sz w:val="24"/>
          <w:szCs w:val="24"/>
          <w:lang w:val="en-US"/>
        </w:rPr>
        <w:t xml:space="preserve">erg20 </w:t>
      </w:r>
      <w:r w:rsidRPr="00C947B2">
        <w:rPr>
          <w:sz w:val="24"/>
          <w:szCs w:val="24"/>
          <w:lang w:val="en-US"/>
        </w:rPr>
        <w:t xml:space="preserve">cDNA from </w:t>
      </w:r>
      <w:r w:rsidRPr="00C947B2">
        <w:rPr>
          <w:i/>
          <w:sz w:val="24"/>
          <w:szCs w:val="24"/>
          <w:lang w:val="en-US"/>
        </w:rPr>
        <w:t>Trichoderma</w:t>
      </w:r>
      <w:r w:rsidRPr="00C947B2">
        <w:rPr>
          <w:sz w:val="24"/>
          <w:szCs w:val="24"/>
          <w:lang w:val="en-US"/>
        </w:rPr>
        <w:t>. For this analysis yeast strains CC25 and CC25/</w:t>
      </w:r>
      <w:r w:rsidRPr="00C947B2">
        <w:rPr>
          <w:i/>
          <w:sz w:val="24"/>
          <w:szCs w:val="24"/>
          <w:lang w:val="en-US"/>
        </w:rPr>
        <w:t>erg20Tr</w:t>
      </w:r>
      <w:r w:rsidRPr="00C947B2">
        <w:rPr>
          <w:sz w:val="24"/>
          <w:szCs w:val="24"/>
          <w:lang w:val="en-US"/>
        </w:rPr>
        <w:t xml:space="preserve"> were cultivated overnight at 28</w:t>
      </w:r>
      <w:r w:rsidRPr="00C947B2">
        <w:rPr>
          <w:sz w:val="24"/>
          <w:szCs w:val="24"/>
          <w:vertAlign w:val="superscript"/>
          <w:lang w:val="en-US"/>
        </w:rPr>
        <w:t>o</w:t>
      </w:r>
      <w:r w:rsidRPr="00C947B2">
        <w:rPr>
          <w:sz w:val="24"/>
          <w:szCs w:val="24"/>
          <w:lang w:val="en-US"/>
        </w:rPr>
        <w:t>C in SC medium and then diluted to OD</w:t>
      </w:r>
      <w:r w:rsidRPr="00C947B2">
        <w:rPr>
          <w:sz w:val="24"/>
          <w:szCs w:val="24"/>
          <w:vertAlign w:val="subscript"/>
          <w:lang w:val="en-US"/>
        </w:rPr>
        <w:t>600</w:t>
      </w:r>
      <w:r w:rsidRPr="00C947B2">
        <w:rPr>
          <w:sz w:val="24"/>
          <w:szCs w:val="24"/>
          <w:lang w:val="en-US"/>
        </w:rPr>
        <w:t>= 0.8 with SC medium warmed to 36</w:t>
      </w:r>
      <w:r w:rsidRPr="00C947B2">
        <w:rPr>
          <w:sz w:val="24"/>
          <w:szCs w:val="24"/>
          <w:vertAlign w:val="superscript"/>
          <w:lang w:val="en-US"/>
        </w:rPr>
        <w:t>o</w:t>
      </w:r>
      <w:r w:rsidRPr="00C947B2">
        <w:rPr>
          <w:sz w:val="24"/>
          <w:szCs w:val="24"/>
          <w:lang w:val="en-US"/>
        </w:rPr>
        <w:t xml:space="preserve">C and cultivated at this temperature for the next 2 h. Subsequently, yeast cultures were centrifuged at 5,000 x g for 10 min. A membrane-free supernatant was obtained from yeast using the procedure described above for </w:t>
      </w:r>
      <w:r w:rsidRPr="00C947B2">
        <w:rPr>
          <w:i/>
          <w:sz w:val="24"/>
          <w:szCs w:val="24"/>
          <w:lang w:val="en-US"/>
        </w:rPr>
        <w:t>Trichoderma</w:t>
      </w:r>
      <w:r w:rsidRPr="00C947B2">
        <w:rPr>
          <w:sz w:val="24"/>
          <w:szCs w:val="24"/>
          <w:lang w:val="en-US"/>
        </w:rPr>
        <w:t xml:space="preserve">.  </w:t>
      </w:r>
    </w:p>
    <w:p w:rsidR="006560BF" w:rsidRPr="00C947B2" w:rsidRDefault="006560BF" w:rsidP="006560BF">
      <w:pPr>
        <w:spacing w:line="480" w:lineRule="auto"/>
        <w:rPr>
          <w:sz w:val="24"/>
          <w:szCs w:val="24"/>
          <w:lang w:val="en-US" w:eastAsia="pl-PL"/>
        </w:rPr>
      </w:pPr>
      <w:r w:rsidRPr="00C947B2">
        <w:rPr>
          <w:sz w:val="24"/>
          <w:szCs w:val="24"/>
          <w:lang w:val="en-US" w:eastAsia="pl-PL"/>
        </w:rPr>
        <w:t xml:space="preserve">The FPP synthase activity was measured in a reaction mixture of 100 µl containing 50 </w:t>
      </w:r>
      <w:proofErr w:type="spellStart"/>
      <w:r w:rsidRPr="00C947B2">
        <w:rPr>
          <w:sz w:val="24"/>
          <w:szCs w:val="24"/>
          <w:lang w:val="en-US" w:eastAsia="pl-PL"/>
        </w:rPr>
        <w:t>mM</w:t>
      </w:r>
      <w:proofErr w:type="spellEnd"/>
      <w:r w:rsidRPr="00C947B2">
        <w:rPr>
          <w:sz w:val="24"/>
          <w:szCs w:val="24"/>
          <w:lang w:val="en-US" w:eastAsia="pl-PL"/>
        </w:rPr>
        <w:t xml:space="preserve"> phosphate buffer, pH 7.5, 1 </w:t>
      </w:r>
      <w:proofErr w:type="spellStart"/>
      <w:r w:rsidRPr="00C947B2">
        <w:rPr>
          <w:sz w:val="24"/>
          <w:szCs w:val="24"/>
          <w:lang w:val="en-US" w:eastAsia="pl-PL"/>
        </w:rPr>
        <w:t>mM</w:t>
      </w:r>
      <w:proofErr w:type="spellEnd"/>
      <w:r w:rsidRPr="00C947B2">
        <w:rPr>
          <w:sz w:val="24"/>
          <w:szCs w:val="24"/>
          <w:lang w:val="en-US" w:eastAsia="pl-PL"/>
        </w:rPr>
        <w:t xml:space="preserve"> MgCl</w:t>
      </w:r>
      <w:r w:rsidRPr="00C947B2">
        <w:rPr>
          <w:sz w:val="24"/>
          <w:szCs w:val="24"/>
          <w:vertAlign w:val="subscript"/>
          <w:lang w:val="en-US" w:eastAsia="pl-PL"/>
        </w:rPr>
        <w:t>2</w:t>
      </w:r>
      <w:r w:rsidRPr="00C947B2">
        <w:rPr>
          <w:sz w:val="24"/>
          <w:szCs w:val="24"/>
          <w:lang w:val="en-US" w:eastAsia="pl-PL"/>
        </w:rPr>
        <w:t xml:space="preserve">, 5 </w:t>
      </w:r>
      <w:proofErr w:type="spellStart"/>
      <w:r w:rsidRPr="00C947B2">
        <w:rPr>
          <w:sz w:val="24"/>
          <w:szCs w:val="24"/>
          <w:lang w:val="en-US" w:eastAsia="pl-PL"/>
        </w:rPr>
        <w:t>mM</w:t>
      </w:r>
      <w:proofErr w:type="spellEnd"/>
      <w:r w:rsidRPr="00C947B2">
        <w:rPr>
          <w:sz w:val="24"/>
          <w:szCs w:val="24"/>
          <w:lang w:val="en-US" w:eastAsia="pl-PL"/>
        </w:rPr>
        <w:t xml:space="preserve"> </w:t>
      </w:r>
      <w:proofErr w:type="spellStart"/>
      <w:r w:rsidRPr="00C947B2">
        <w:rPr>
          <w:sz w:val="24"/>
          <w:szCs w:val="24"/>
          <w:lang w:val="en-US" w:eastAsia="pl-PL"/>
        </w:rPr>
        <w:t>iod</w:t>
      </w:r>
      <w:r w:rsidR="002450EB">
        <w:rPr>
          <w:sz w:val="24"/>
          <w:szCs w:val="24"/>
          <w:lang w:val="en-US" w:eastAsia="pl-PL"/>
        </w:rPr>
        <w:t>oacetamide</w:t>
      </w:r>
      <w:proofErr w:type="spellEnd"/>
      <w:r w:rsidR="002450EB">
        <w:rPr>
          <w:sz w:val="24"/>
          <w:szCs w:val="24"/>
          <w:lang w:val="en-US" w:eastAsia="pl-PL"/>
        </w:rPr>
        <w:t xml:space="preserve">, 60 µM </w:t>
      </w:r>
      <w:proofErr w:type="spellStart"/>
      <w:r w:rsidR="002450EB">
        <w:rPr>
          <w:sz w:val="24"/>
          <w:szCs w:val="24"/>
          <w:lang w:val="en-US" w:eastAsia="pl-PL"/>
        </w:rPr>
        <w:t>isopentenyl</w:t>
      </w:r>
      <w:proofErr w:type="spellEnd"/>
      <w:r w:rsidR="002450EB">
        <w:rPr>
          <w:sz w:val="24"/>
          <w:szCs w:val="24"/>
          <w:lang w:val="en-US" w:eastAsia="pl-PL"/>
        </w:rPr>
        <w:t xml:space="preserve"> </w:t>
      </w:r>
      <w:r w:rsidR="002450EB">
        <w:rPr>
          <w:sz w:val="24"/>
          <w:szCs w:val="24"/>
          <w:lang w:val="en-US" w:eastAsia="pl-PL"/>
        </w:rPr>
        <w:lastRenderedPageBreak/>
        <w:t>pyro</w:t>
      </w:r>
      <w:r w:rsidRPr="00C947B2">
        <w:rPr>
          <w:sz w:val="24"/>
          <w:szCs w:val="24"/>
          <w:lang w:val="en-US" w:eastAsia="pl-PL"/>
        </w:rPr>
        <w:t>phosphate (IPP), 1x10</w:t>
      </w:r>
      <w:r w:rsidRPr="00C947B2">
        <w:rPr>
          <w:sz w:val="24"/>
          <w:szCs w:val="24"/>
          <w:vertAlign w:val="superscript"/>
          <w:lang w:val="en-US" w:eastAsia="pl-PL"/>
        </w:rPr>
        <w:t>5</w:t>
      </w:r>
      <w:r w:rsidRPr="00C947B2">
        <w:rPr>
          <w:sz w:val="24"/>
          <w:szCs w:val="24"/>
          <w:lang w:val="en-US" w:eastAsia="pl-PL"/>
        </w:rPr>
        <w:t>cpm [</w:t>
      </w:r>
      <w:r w:rsidRPr="00C947B2">
        <w:rPr>
          <w:sz w:val="24"/>
          <w:szCs w:val="24"/>
          <w:vertAlign w:val="superscript"/>
          <w:lang w:val="en-US" w:eastAsia="pl-PL"/>
        </w:rPr>
        <w:t>14</w:t>
      </w:r>
      <w:r w:rsidRPr="00C947B2">
        <w:rPr>
          <w:sz w:val="24"/>
          <w:szCs w:val="24"/>
          <w:lang w:val="en-US" w:eastAsia="pl-PL"/>
        </w:rPr>
        <w:t>C]</w:t>
      </w:r>
      <w:r w:rsidRPr="00C947B2">
        <w:rPr>
          <w:sz w:val="24"/>
          <w:szCs w:val="24"/>
          <w:vertAlign w:val="superscript"/>
          <w:lang w:val="en-US" w:eastAsia="pl-PL"/>
        </w:rPr>
        <w:t xml:space="preserve"> </w:t>
      </w:r>
      <w:r w:rsidRPr="00C947B2">
        <w:rPr>
          <w:sz w:val="24"/>
          <w:szCs w:val="24"/>
          <w:lang w:val="en-US" w:eastAsia="pl-PL"/>
        </w:rPr>
        <w:t>IPP (specific activity 52</w:t>
      </w:r>
      <w:r w:rsidR="002450EB">
        <w:rPr>
          <w:sz w:val="24"/>
          <w:szCs w:val="24"/>
          <w:lang w:val="en-US" w:eastAsia="pl-PL"/>
        </w:rPr>
        <w:t xml:space="preserve"> Ci/</w:t>
      </w:r>
      <w:proofErr w:type="spellStart"/>
      <w:r w:rsidR="002450EB">
        <w:rPr>
          <w:sz w:val="24"/>
          <w:szCs w:val="24"/>
          <w:lang w:val="en-US" w:eastAsia="pl-PL"/>
        </w:rPr>
        <w:t>mol</w:t>
      </w:r>
      <w:proofErr w:type="spellEnd"/>
      <w:r w:rsidR="002450EB">
        <w:rPr>
          <w:sz w:val="24"/>
          <w:szCs w:val="24"/>
          <w:lang w:val="en-US" w:eastAsia="pl-PL"/>
        </w:rPr>
        <w:t xml:space="preserve">), 120 µM </w:t>
      </w:r>
      <w:proofErr w:type="spellStart"/>
      <w:r w:rsidR="002450EB">
        <w:rPr>
          <w:sz w:val="24"/>
          <w:szCs w:val="24"/>
          <w:lang w:val="en-US" w:eastAsia="pl-PL"/>
        </w:rPr>
        <w:t>dimethylallylpyro</w:t>
      </w:r>
      <w:r w:rsidRPr="00C947B2">
        <w:rPr>
          <w:sz w:val="24"/>
          <w:szCs w:val="24"/>
          <w:lang w:val="en-US" w:eastAsia="pl-PL"/>
        </w:rPr>
        <w:t>phosphate</w:t>
      </w:r>
      <w:proofErr w:type="spellEnd"/>
      <w:r w:rsidRPr="00C947B2">
        <w:rPr>
          <w:sz w:val="24"/>
          <w:szCs w:val="24"/>
          <w:lang w:val="en-US" w:eastAsia="pl-PL"/>
        </w:rPr>
        <w:t xml:space="preserve"> (DMAPP), and 150 µg protein (Karst et al.</w:t>
      </w:r>
      <w:r w:rsidR="00FE44A7">
        <w:rPr>
          <w:sz w:val="24"/>
          <w:szCs w:val="24"/>
          <w:lang w:val="en-US" w:eastAsia="pl-PL"/>
        </w:rPr>
        <w:t>,</w:t>
      </w:r>
      <w:r w:rsidRPr="00C947B2">
        <w:rPr>
          <w:sz w:val="24"/>
          <w:szCs w:val="24"/>
          <w:lang w:val="en-US" w:eastAsia="pl-PL"/>
        </w:rPr>
        <w:t xml:space="preserve"> 2004). After 5 min of incubation at 37</w:t>
      </w:r>
      <w:r w:rsidRPr="00C947B2">
        <w:rPr>
          <w:sz w:val="24"/>
          <w:szCs w:val="24"/>
          <w:vertAlign w:val="superscript"/>
          <w:lang w:val="en-US" w:eastAsia="pl-PL"/>
        </w:rPr>
        <w:t>o</w:t>
      </w:r>
      <w:r w:rsidRPr="00C947B2">
        <w:rPr>
          <w:sz w:val="24"/>
          <w:szCs w:val="24"/>
          <w:lang w:val="en-US" w:eastAsia="pl-PL"/>
        </w:rPr>
        <w:t xml:space="preserve">C samples were ice-chilled and 0.5 ml water was added, followed by 1 ml hexane and 0.2 ml of 1 M </w:t>
      </w:r>
      <w:proofErr w:type="spellStart"/>
      <w:r w:rsidRPr="00C947B2">
        <w:rPr>
          <w:sz w:val="24"/>
          <w:szCs w:val="24"/>
          <w:lang w:val="en-US" w:eastAsia="pl-PL"/>
        </w:rPr>
        <w:t>HCl</w:t>
      </w:r>
      <w:proofErr w:type="spellEnd"/>
      <w:r w:rsidRPr="00C947B2">
        <w:rPr>
          <w:sz w:val="24"/>
          <w:szCs w:val="24"/>
          <w:lang w:val="en-US" w:eastAsia="pl-PL"/>
        </w:rPr>
        <w:t xml:space="preserve"> to dephosphorylate the products. The samples were shaken for 30 min at 37</w:t>
      </w:r>
      <w:r w:rsidRPr="00C947B2">
        <w:rPr>
          <w:sz w:val="24"/>
          <w:szCs w:val="24"/>
          <w:vertAlign w:val="superscript"/>
          <w:lang w:val="en-US" w:eastAsia="pl-PL"/>
        </w:rPr>
        <w:t>o</w:t>
      </w:r>
      <w:r w:rsidRPr="00C947B2">
        <w:rPr>
          <w:sz w:val="24"/>
          <w:szCs w:val="24"/>
          <w:lang w:val="en-US" w:eastAsia="pl-PL"/>
        </w:rPr>
        <w:t xml:space="preserve">C. The mixture was ice-chilled and vigorously mixed. The upper phase was washed three times with water and subjected to TLC on Silica Gel 60 plates (Merck)  in benzene-ethyl acetate 7:1,v/v. Radioactive spots were localized by autoradiography, identified by co-chromatography with unlabeled standards, then </w:t>
      </w:r>
      <w:r w:rsidRPr="00C947B2">
        <w:rPr>
          <w:rFonts w:eastAsia="Times New Roman"/>
          <w:sz w:val="24"/>
          <w:szCs w:val="24"/>
          <w:lang w:val="en-US" w:eastAsia="pl-PL"/>
        </w:rPr>
        <w:t>scraped off and the radioactivity was measured in a scintillation counter (Karst et al.</w:t>
      </w:r>
      <w:r w:rsidR="00FE44A7">
        <w:rPr>
          <w:rFonts w:eastAsia="Times New Roman"/>
          <w:sz w:val="24"/>
          <w:szCs w:val="24"/>
          <w:lang w:val="en-US" w:eastAsia="pl-PL"/>
        </w:rPr>
        <w:t>,</w:t>
      </w:r>
      <w:r w:rsidRPr="00C947B2">
        <w:rPr>
          <w:rFonts w:eastAsia="Times New Roman"/>
          <w:sz w:val="24"/>
          <w:szCs w:val="24"/>
          <w:lang w:val="en-US" w:eastAsia="pl-PL"/>
        </w:rPr>
        <w:t xml:space="preserve"> 2004). </w:t>
      </w:r>
    </w:p>
    <w:p w:rsidR="006560BF" w:rsidRPr="00C947B2" w:rsidRDefault="006560BF" w:rsidP="006560BF">
      <w:pPr>
        <w:pStyle w:val="Nagwek3"/>
        <w:spacing w:line="480" w:lineRule="auto"/>
        <w:rPr>
          <w:rFonts w:ascii="Times New Roman" w:hAnsi="Times New Roman" w:cs="Times New Roman"/>
          <w:i/>
          <w:color w:val="auto"/>
          <w:sz w:val="24"/>
          <w:szCs w:val="24"/>
          <w:lang w:val="en-US"/>
        </w:rPr>
      </w:pPr>
      <w:r w:rsidRPr="00C947B2">
        <w:rPr>
          <w:rFonts w:ascii="Times New Roman" w:hAnsi="Times New Roman" w:cs="Times New Roman"/>
          <w:i/>
          <w:color w:val="auto"/>
          <w:sz w:val="24"/>
          <w:szCs w:val="24"/>
          <w:lang w:val="en-US"/>
        </w:rPr>
        <w:t>Membrane preparation</w:t>
      </w:r>
    </w:p>
    <w:p w:rsidR="006560BF" w:rsidRPr="00C947B2" w:rsidRDefault="006560BF" w:rsidP="006560BF">
      <w:pPr>
        <w:spacing w:line="480" w:lineRule="auto"/>
        <w:rPr>
          <w:sz w:val="24"/>
          <w:szCs w:val="24"/>
          <w:lang w:val="en-US"/>
        </w:rPr>
      </w:pPr>
      <w:r w:rsidRPr="00C947B2">
        <w:rPr>
          <w:sz w:val="24"/>
          <w:szCs w:val="24"/>
          <w:lang w:val="en-US"/>
        </w:rPr>
        <w:t xml:space="preserve">Mycelium was harvested by filtration, washed with water and suspended in 50 </w:t>
      </w:r>
      <w:proofErr w:type="spellStart"/>
      <w:r w:rsidRPr="00C947B2">
        <w:rPr>
          <w:sz w:val="24"/>
          <w:szCs w:val="24"/>
          <w:lang w:val="en-US"/>
        </w:rPr>
        <w:t>mM</w:t>
      </w:r>
      <w:proofErr w:type="spellEnd"/>
      <w:r w:rsidRPr="00C947B2">
        <w:rPr>
          <w:sz w:val="24"/>
          <w:szCs w:val="24"/>
          <w:lang w:val="en-US"/>
        </w:rPr>
        <w:t xml:space="preserve"> Tris-</w:t>
      </w:r>
      <w:proofErr w:type="spellStart"/>
      <w:r w:rsidRPr="00C947B2">
        <w:rPr>
          <w:sz w:val="24"/>
          <w:szCs w:val="24"/>
          <w:lang w:val="en-US"/>
        </w:rPr>
        <w:t>HCl</w:t>
      </w:r>
      <w:proofErr w:type="spellEnd"/>
      <w:r w:rsidRPr="00C947B2">
        <w:rPr>
          <w:sz w:val="24"/>
          <w:szCs w:val="24"/>
          <w:lang w:val="en-US"/>
        </w:rPr>
        <w:t xml:space="preserve">, pH 7.4, containing 15 </w:t>
      </w:r>
      <w:proofErr w:type="spellStart"/>
      <w:r w:rsidRPr="00C947B2">
        <w:rPr>
          <w:sz w:val="24"/>
          <w:szCs w:val="24"/>
          <w:lang w:val="en-US"/>
        </w:rPr>
        <w:t>mM</w:t>
      </w:r>
      <w:proofErr w:type="spellEnd"/>
      <w:r w:rsidRPr="00C947B2">
        <w:rPr>
          <w:sz w:val="24"/>
          <w:szCs w:val="24"/>
          <w:lang w:val="en-US"/>
        </w:rPr>
        <w:t xml:space="preserve"> MgCl</w:t>
      </w:r>
      <w:r w:rsidRPr="00C947B2">
        <w:rPr>
          <w:sz w:val="24"/>
          <w:szCs w:val="24"/>
          <w:vertAlign w:val="subscript"/>
          <w:lang w:val="en-US"/>
        </w:rPr>
        <w:t>2</w:t>
      </w:r>
      <w:r w:rsidRPr="00C947B2">
        <w:rPr>
          <w:sz w:val="24"/>
          <w:szCs w:val="24"/>
          <w:lang w:val="en-US"/>
        </w:rPr>
        <w:t xml:space="preserve"> and 9 </w:t>
      </w:r>
      <w:proofErr w:type="spellStart"/>
      <w:r w:rsidRPr="00C947B2">
        <w:rPr>
          <w:sz w:val="24"/>
          <w:szCs w:val="24"/>
          <w:lang w:val="en-US"/>
        </w:rPr>
        <w:t>mM</w:t>
      </w:r>
      <w:proofErr w:type="spellEnd"/>
      <w:r w:rsidRPr="00C947B2">
        <w:rPr>
          <w:sz w:val="24"/>
          <w:szCs w:val="24"/>
          <w:lang w:val="en-US"/>
        </w:rPr>
        <w:t xml:space="preserve"> </w:t>
      </w:r>
      <w:r w:rsidRPr="00C947B2">
        <w:rPr>
          <w:rFonts w:ascii="Symbol" w:hAnsi="Symbol"/>
          <w:sz w:val="24"/>
          <w:szCs w:val="24"/>
        </w:rPr>
        <w:t></w:t>
      </w:r>
      <w:r w:rsidRPr="00C947B2">
        <w:rPr>
          <w:sz w:val="24"/>
          <w:szCs w:val="24"/>
          <w:lang w:val="en-US"/>
        </w:rPr>
        <w:t>-</w:t>
      </w:r>
      <w:proofErr w:type="spellStart"/>
      <w:r w:rsidRPr="00C947B2">
        <w:rPr>
          <w:sz w:val="24"/>
          <w:szCs w:val="24"/>
          <w:lang w:val="en-US"/>
        </w:rPr>
        <w:t>mercaptoethanol</w:t>
      </w:r>
      <w:proofErr w:type="spellEnd"/>
      <w:r w:rsidRPr="00C947B2">
        <w:rPr>
          <w:sz w:val="24"/>
          <w:szCs w:val="24"/>
          <w:lang w:val="en-US"/>
        </w:rPr>
        <w:t xml:space="preserve">. Cells were homogenized and clarified homogenate obtained as above homogenate was centrifuged at 100,000 x g for 1 h.  The membrane pellet was homogenized in 50 </w:t>
      </w:r>
      <w:proofErr w:type="spellStart"/>
      <w:r w:rsidRPr="00C947B2">
        <w:rPr>
          <w:sz w:val="24"/>
          <w:szCs w:val="24"/>
          <w:lang w:val="en-US"/>
        </w:rPr>
        <w:t>mM</w:t>
      </w:r>
      <w:proofErr w:type="spellEnd"/>
      <w:r w:rsidRPr="00C947B2">
        <w:rPr>
          <w:sz w:val="24"/>
          <w:szCs w:val="24"/>
          <w:lang w:val="en-US"/>
        </w:rPr>
        <w:t xml:space="preserve"> Tris-</w:t>
      </w:r>
      <w:proofErr w:type="spellStart"/>
      <w:r w:rsidRPr="00C947B2">
        <w:rPr>
          <w:sz w:val="24"/>
          <w:szCs w:val="24"/>
          <w:lang w:val="en-US"/>
        </w:rPr>
        <w:t>HCl</w:t>
      </w:r>
      <w:proofErr w:type="spellEnd"/>
      <w:r w:rsidRPr="00C947B2">
        <w:rPr>
          <w:sz w:val="24"/>
          <w:szCs w:val="24"/>
          <w:lang w:val="en-US"/>
        </w:rPr>
        <w:t xml:space="preserve">, pH 7.4, containing 3.5 </w:t>
      </w:r>
      <w:proofErr w:type="spellStart"/>
      <w:r w:rsidRPr="00C947B2">
        <w:rPr>
          <w:sz w:val="24"/>
          <w:szCs w:val="24"/>
          <w:lang w:val="en-US"/>
        </w:rPr>
        <w:t>mM</w:t>
      </w:r>
      <w:proofErr w:type="spellEnd"/>
      <w:r w:rsidRPr="00C947B2">
        <w:rPr>
          <w:sz w:val="24"/>
          <w:szCs w:val="24"/>
          <w:lang w:val="en-US"/>
        </w:rPr>
        <w:t xml:space="preserve"> MgCl</w:t>
      </w:r>
      <w:r w:rsidRPr="00C947B2">
        <w:rPr>
          <w:sz w:val="24"/>
          <w:szCs w:val="24"/>
          <w:vertAlign w:val="subscript"/>
          <w:lang w:val="en-US"/>
        </w:rPr>
        <w:t>2</w:t>
      </w:r>
      <w:r w:rsidRPr="00C947B2">
        <w:rPr>
          <w:sz w:val="24"/>
          <w:szCs w:val="24"/>
          <w:lang w:val="en-US"/>
        </w:rPr>
        <w:t xml:space="preserve"> and 6 </w:t>
      </w:r>
      <w:proofErr w:type="spellStart"/>
      <w:r w:rsidRPr="00C947B2">
        <w:rPr>
          <w:sz w:val="24"/>
          <w:szCs w:val="24"/>
          <w:lang w:val="en-US"/>
        </w:rPr>
        <w:t>mM</w:t>
      </w:r>
      <w:proofErr w:type="spellEnd"/>
      <w:r w:rsidRPr="00C947B2">
        <w:rPr>
          <w:sz w:val="24"/>
          <w:szCs w:val="24"/>
          <w:lang w:val="en-US"/>
        </w:rPr>
        <w:t xml:space="preserve"> </w:t>
      </w:r>
      <w:r w:rsidRPr="00C947B2">
        <w:rPr>
          <w:sz w:val="24"/>
          <w:szCs w:val="24"/>
        </w:rPr>
        <w:sym w:font="Symbol" w:char="F062"/>
      </w:r>
      <w:r w:rsidRPr="00C947B2">
        <w:rPr>
          <w:sz w:val="24"/>
          <w:szCs w:val="24"/>
          <w:lang w:val="en-US"/>
        </w:rPr>
        <w:t>-</w:t>
      </w:r>
      <w:proofErr w:type="spellStart"/>
      <w:r w:rsidRPr="00C947B2">
        <w:rPr>
          <w:sz w:val="24"/>
          <w:szCs w:val="24"/>
          <w:lang w:val="en-US"/>
        </w:rPr>
        <w:t>mercaptoethanol</w:t>
      </w:r>
      <w:proofErr w:type="spellEnd"/>
      <w:r w:rsidRPr="00C947B2">
        <w:rPr>
          <w:sz w:val="24"/>
          <w:szCs w:val="24"/>
          <w:lang w:val="en-US"/>
        </w:rPr>
        <w:t>, and used as a source of enzyme. The whole procedure was performed at 4</w:t>
      </w:r>
      <w:r w:rsidRPr="00C947B2">
        <w:rPr>
          <w:sz w:val="24"/>
          <w:szCs w:val="24"/>
          <w:vertAlign w:val="superscript"/>
          <w:lang w:val="en-US"/>
        </w:rPr>
        <w:t>o</w:t>
      </w:r>
      <w:r w:rsidRPr="00C947B2">
        <w:rPr>
          <w:sz w:val="24"/>
          <w:szCs w:val="24"/>
          <w:lang w:val="en-US"/>
        </w:rPr>
        <w:t>C (</w:t>
      </w:r>
      <w:proofErr w:type="spellStart"/>
      <w:r w:rsidRPr="00C947B2">
        <w:rPr>
          <w:sz w:val="24"/>
          <w:szCs w:val="24"/>
          <w:lang w:val="en-US"/>
        </w:rPr>
        <w:t>Perlińska-Lenart</w:t>
      </w:r>
      <w:proofErr w:type="spellEnd"/>
      <w:r w:rsidRPr="00C947B2">
        <w:rPr>
          <w:sz w:val="24"/>
          <w:szCs w:val="24"/>
          <w:lang w:val="en-US"/>
        </w:rPr>
        <w:t xml:space="preserve"> et al.</w:t>
      </w:r>
      <w:r w:rsidR="00FE44A7">
        <w:rPr>
          <w:sz w:val="24"/>
          <w:szCs w:val="24"/>
          <w:lang w:val="en-US"/>
        </w:rPr>
        <w:t>,</w:t>
      </w:r>
      <w:r w:rsidRPr="00C947B2">
        <w:rPr>
          <w:sz w:val="24"/>
          <w:szCs w:val="24"/>
          <w:lang w:val="en-US"/>
        </w:rPr>
        <w:t xml:space="preserve"> 2006).</w:t>
      </w:r>
    </w:p>
    <w:p w:rsidR="006560BF" w:rsidRPr="00C947B2" w:rsidRDefault="006560BF" w:rsidP="006560BF">
      <w:pPr>
        <w:spacing w:line="480" w:lineRule="auto"/>
        <w:rPr>
          <w:b/>
          <w:i/>
          <w:sz w:val="24"/>
          <w:szCs w:val="24"/>
          <w:lang w:val="en-US" w:eastAsia="pl-PL"/>
        </w:rPr>
      </w:pPr>
      <w:r w:rsidRPr="00C947B2">
        <w:rPr>
          <w:b/>
          <w:i/>
          <w:sz w:val="24"/>
          <w:szCs w:val="24"/>
          <w:lang w:val="en-US" w:eastAsia="pl-PL"/>
        </w:rPr>
        <w:t>cis-prenyltransferase activity</w:t>
      </w:r>
    </w:p>
    <w:p w:rsidR="006560BF" w:rsidRPr="00C947B2" w:rsidRDefault="006560BF" w:rsidP="006560BF">
      <w:pPr>
        <w:keepNext/>
        <w:spacing w:after="0" w:line="480" w:lineRule="auto"/>
        <w:outlineLvl w:val="0"/>
        <w:rPr>
          <w:rFonts w:eastAsia="Times New Roman"/>
          <w:sz w:val="24"/>
          <w:szCs w:val="24"/>
          <w:u w:val="single"/>
          <w:lang w:val="en-US" w:eastAsia="pl-PL"/>
        </w:rPr>
      </w:pPr>
      <w:r w:rsidRPr="00C947B2">
        <w:rPr>
          <w:rFonts w:eastAsia="Times New Roman"/>
          <w:sz w:val="24"/>
          <w:szCs w:val="24"/>
          <w:lang w:val="en-US" w:eastAsia="pl-PL"/>
        </w:rPr>
        <w:t xml:space="preserve">The enzyme activity was assayed in the membrane fraction by incubation (final volume 250 </w:t>
      </w:r>
      <w:r w:rsidRPr="00C947B2">
        <w:rPr>
          <w:rFonts w:eastAsia="Times New Roman"/>
          <w:sz w:val="24"/>
          <w:szCs w:val="24"/>
          <w:lang w:val="en-US" w:eastAsia="pl-PL"/>
        </w:rPr>
        <w:sym w:font="Symbol" w:char="F06D"/>
      </w:r>
      <w:r w:rsidRPr="00C947B2">
        <w:rPr>
          <w:rFonts w:eastAsia="Times New Roman"/>
          <w:sz w:val="24"/>
          <w:szCs w:val="24"/>
          <w:lang w:val="en-US" w:eastAsia="pl-PL"/>
        </w:rPr>
        <w:t xml:space="preserve">l) of 500 </w:t>
      </w:r>
      <w:r w:rsidRPr="00C947B2">
        <w:rPr>
          <w:rFonts w:eastAsia="Times New Roman"/>
          <w:sz w:val="24"/>
          <w:szCs w:val="24"/>
          <w:lang w:val="en-US" w:eastAsia="pl-PL"/>
        </w:rPr>
        <w:sym w:font="Symbol" w:char="F06D"/>
      </w:r>
      <w:r w:rsidRPr="00C947B2">
        <w:rPr>
          <w:rFonts w:eastAsia="Times New Roman"/>
          <w:sz w:val="24"/>
          <w:szCs w:val="24"/>
          <w:lang w:val="en-US" w:eastAsia="pl-PL"/>
        </w:rPr>
        <w:t xml:space="preserve">g of membrane proteins with 4 </w:t>
      </w:r>
      <w:r w:rsidRPr="00C947B2">
        <w:rPr>
          <w:rFonts w:eastAsia="Times New Roman"/>
          <w:sz w:val="24"/>
          <w:szCs w:val="24"/>
          <w:lang w:val="en-US" w:eastAsia="pl-PL"/>
        </w:rPr>
        <w:sym w:font="Symbol" w:char="F06D"/>
      </w:r>
      <w:r w:rsidRPr="00C947B2">
        <w:rPr>
          <w:rFonts w:eastAsia="Times New Roman"/>
          <w:sz w:val="24"/>
          <w:szCs w:val="24"/>
          <w:lang w:val="en-US" w:eastAsia="pl-PL"/>
        </w:rPr>
        <w:t xml:space="preserve">g of FPP, 50 </w:t>
      </w:r>
      <w:proofErr w:type="spellStart"/>
      <w:r w:rsidRPr="00C947B2">
        <w:rPr>
          <w:rFonts w:eastAsia="Times New Roman"/>
          <w:sz w:val="24"/>
          <w:szCs w:val="24"/>
          <w:lang w:val="en-US" w:eastAsia="pl-PL"/>
        </w:rPr>
        <w:t>mM</w:t>
      </w:r>
      <w:proofErr w:type="spellEnd"/>
      <w:r w:rsidRPr="00C947B2">
        <w:rPr>
          <w:rFonts w:eastAsia="Times New Roman"/>
          <w:sz w:val="24"/>
          <w:szCs w:val="24"/>
          <w:lang w:val="en-US" w:eastAsia="pl-PL"/>
        </w:rPr>
        <w:t xml:space="preserve"> sodium phosphate buffer pH 7.4, 0.5 </w:t>
      </w:r>
      <w:proofErr w:type="spellStart"/>
      <w:r w:rsidRPr="00C947B2">
        <w:rPr>
          <w:rFonts w:eastAsia="Times New Roman"/>
          <w:sz w:val="24"/>
          <w:szCs w:val="24"/>
          <w:lang w:val="en-US" w:eastAsia="pl-PL"/>
        </w:rPr>
        <w:t>mM</w:t>
      </w:r>
      <w:proofErr w:type="spellEnd"/>
      <w:r w:rsidRPr="00C947B2">
        <w:rPr>
          <w:rFonts w:eastAsia="Times New Roman"/>
          <w:sz w:val="24"/>
          <w:szCs w:val="24"/>
          <w:lang w:val="en-US" w:eastAsia="pl-PL"/>
        </w:rPr>
        <w:t xml:space="preserve"> MgCl</w:t>
      </w:r>
      <w:r w:rsidRPr="00C947B2">
        <w:rPr>
          <w:rFonts w:eastAsia="Times New Roman"/>
          <w:sz w:val="24"/>
          <w:szCs w:val="24"/>
          <w:vertAlign w:val="subscript"/>
          <w:lang w:val="en-US" w:eastAsia="pl-PL"/>
        </w:rPr>
        <w:t>2</w:t>
      </w:r>
      <w:r w:rsidRPr="00C947B2">
        <w:rPr>
          <w:rFonts w:eastAsia="Times New Roman"/>
          <w:sz w:val="24"/>
          <w:szCs w:val="24"/>
          <w:lang w:val="en-US" w:eastAsia="pl-PL"/>
        </w:rPr>
        <w:t xml:space="preserve">, 20 </w:t>
      </w:r>
      <w:proofErr w:type="spellStart"/>
      <w:r w:rsidRPr="00C947B2">
        <w:rPr>
          <w:rFonts w:eastAsia="Times New Roman"/>
          <w:sz w:val="24"/>
          <w:szCs w:val="24"/>
          <w:lang w:val="en-US" w:eastAsia="pl-PL"/>
        </w:rPr>
        <w:t>mM</w:t>
      </w:r>
      <w:proofErr w:type="spellEnd"/>
      <w:r w:rsidRPr="00C947B2">
        <w:rPr>
          <w:rFonts w:eastAsia="Times New Roman"/>
          <w:sz w:val="24"/>
          <w:szCs w:val="24"/>
          <w:lang w:val="en-US" w:eastAsia="pl-PL"/>
        </w:rPr>
        <w:t xml:space="preserve"> </w:t>
      </w:r>
      <w:r w:rsidRPr="00C947B2">
        <w:rPr>
          <w:rFonts w:eastAsia="Times New Roman"/>
          <w:sz w:val="24"/>
          <w:szCs w:val="24"/>
          <w:lang w:val="en-US" w:eastAsia="pl-PL"/>
        </w:rPr>
        <w:sym w:font="Symbol" w:char="F062"/>
      </w:r>
      <w:r w:rsidRPr="00C947B2">
        <w:rPr>
          <w:rFonts w:eastAsia="Times New Roman"/>
          <w:sz w:val="24"/>
          <w:szCs w:val="24"/>
          <w:lang w:val="en-US" w:eastAsia="pl-PL"/>
        </w:rPr>
        <w:t>-</w:t>
      </w:r>
      <w:proofErr w:type="spellStart"/>
      <w:r w:rsidRPr="00C947B2">
        <w:rPr>
          <w:rFonts w:eastAsia="Times New Roman"/>
          <w:sz w:val="24"/>
          <w:szCs w:val="24"/>
          <w:lang w:val="en-US" w:eastAsia="pl-PL"/>
        </w:rPr>
        <w:t>mercaptoethanol</w:t>
      </w:r>
      <w:proofErr w:type="spellEnd"/>
      <w:r w:rsidRPr="00C947B2">
        <w:rPr>
          <w:rFonts w:eastAsia="Times New Roman"/>
          <w:sz w:val="24"/>
          <w:szCs w:val="24"/>
          <w:lang w:val="en-US" w:eastAsia="pl-PL"/>
        </w:rPr>
        <w:t xml:space="preserve">, 10 </w:t>
      </w:r>
      <w:proofErr w:type="spellStart"/>
      <w:r w:rsidRPr="00C947B2">
        <w:rPr>
          <w:rFonts w:eastAsia="Times New Roman"/>
          <w:sz w:val="24"/>
          <w:szCs w:val="24"/>
          <w:lang w:val="en-US" w:eastAsia="pl-PL"/>
        </w:rPr>
        <w:t>mM</w:t>
      </w:r>
      <w:proofErr w:type="spellEnd"/>
      <w:r w:rsidRPr="00C947B2">
        <w:rPr>
          <w:rFonts w:eastAsia="Times New Roman"/>
          <w:sz w:val="24"/>
          <w:szCs w:val="24"/>
          <w:lang w:val="en-US" w:eastAsia="pl-PL"/>
        </w:rPr>
        <w:t xml:space="preserve"> KF and 3 x 10</w:t>
      </w:r>
      <w:r w:rsidRPr="00C947B2">
        <w:rPr>
          <w:rFonts w:eastAsia="Times New Roman"/>
          <w:sz w:val="24"/>
          <w:szCs w:val="24"/>
          <w:vertAlign w:val="superscript"/>
          <w:lang w:val="en-US" w:eastAsia="pl-PL"/>
        </w:rPr>
        <w:t>5</w:t>
      </w:r>
      <w:r w:rsidRPr="00C947B2">
        <w:rPr>
          <w:rFonts w:eastAsia="Times New Roman"/>
          <w:sz w:val="24"/>
          <w:szCs w:val="24"/>
          <w:lang w:val="en-US" w:eastAsia="pl-PL"/>
        </w:rPr>
        <w:t xml:space="preserve"> </w:t>
      </w:r>
      <w:proofErr w:type="spellStart"/>
      <w:r w:rsidRPr="00C947B2">
        <w:rPr>
          <w:rFonts w:eastAsia="Times New Roman"/>
          <w:sz w:val="24"/>
          <w:szCs w:val="24"/>
          <w:lang w:val="en-US" w:eastAsia="pl-PL"/>
        </w:rPr>
        <w:t>cpm</w:t>
      </w:r>
      <w:proofErr w:type="spellEnd"/>
      <w:r w:rsidRPr="00C947B2">
        <w:rPr>
          <w:rFonts w:eastAsia="Times New Roman"/>
          <w:sz w:val="24"/>
          <w:szCs w:val="24"/>
          <w:lang w:val="en-US" w:eastAsia="pl-PL"/>
        </w:rPr>
        <w:t xml:space="preserve"> [</w:t>
      </w:r>
      <w:r w:rsidRPr="00C947B2">
        <w:rPr>
          <w:rFonts w:eastAsia="Times New Roman"/>
          <w:sz w:val="24"/>
          <w:szCs w:val="24"/>
          <w:vertAlign w:val="superscript"/>
          <w:lang w:val="en-US" w:eastAsia="pl-PL"/>
        </w:rPr>
        <w:t>14</w:t>
      </w:r>
      <w:r w:rsidRPr="00C947B2">
        <w:rPr>
          <w:rFonts w:eastAsia="Times New Roman"/>
          <w:sz w:val="24"/>
          <w:szCs w:val="24"/>
          <w:lang w:val="en-US" w:eastAsia="pl-PL"/>
        </w:rPr>
        <w:t>C]IPP. After 90 min of incubation at 30</w:t>
      </w:r>
      <w:r w:rsidRPr="00C947B2">
        <w:rPr>
          <w:rFonts w:eastAsia="Times New Roman"/>
          <w:sz w:val="24"/>
          <w:szCs w:val="24"/>
          <w:vertAlign w:val="superscript"/>
          <w:lang w:val="en-US" w:eastAsia="pl-PL"/>
        </w:rPr>
        <w:t>o</w:t>
      </w:r>
      <w:r w:rsidRPr="00C947B2">
        <w:rPr>
          <w:rFonts w:eastAsia="Times New Roman"/>
          <w:sz w:val="24"/>
          <w:szCs w:val="24"/>
          <w:lang w:val="en-US" w:eastAsia="pl-PL"/>
        </w:rPr>
        <w:t xml:space="preserve">C, the reaction was terminated by addition of 4 ml of chloroform - methanol (3: 2, v/v). The protein pellet was removed by centrifugation and the supernatant was washed three times with 1/5 volume of 10 </w:t>
      </w:r>
      <w:proofErr w:type="spellStart"/>
      <w:r w:rsidRPr="00C947B2">
        <w:rPr>
          <w:rFonts w:eastAsia="Times New Roman"/>
          <w:sz w:val="24"/>
          <w:szCs w:val="24"/>
          <w:lang w:val="en-US" w:eastAsia="pl-PL"/>
        </w:rPr>
        <w:t>mM</w:t>
      </w:r>
      <w:proofErr w:type="spellEnd"/>
      <w:r w:rsidRPr="00C947B2">
        <w:rPr>
          <w:rFonts w:eastAsia="Times New Roman"/>
          <w:sz w:val="24"/>
          <w:szCs w:val="24"/>
          <w:lang w:val="en-US" w:eastAsia="pl-PL"/>
        </w:rPr>
        <w:t xml:space="preserve"> EDTA in 0.9% </w:t>
      </w:r>
      <w:proofErr w:type="spellStart"/>
      <w:r w:rsidRPr="00C947B2">
        <w:rPr>
          <w:rFonts w:eastAsia="Times New Roman"/>
          <w:sz w:val="24"/>
          <w:szCs w:val="24"/>
          <w:lang w:val="en-US" w:eastAsia="pl-PL"/>
        </w:rPr>
        <w:t>NaCl</w:t>
      </w:r>
      <w:proofErr w:type="spellEnd"/>
      <w:r w:rsidRPr="00C947B2">
        <w:rPr>
          <w:rFonts w:eastAsia="Times New Roman"/>
          <w:sz w:val="24"/>
          <w:szCs w:val="24"/>
          <w:lang w:val="en-US" w:eastAsia="pl-PL"/>
        </w:rPr>
        <w:t xml:space="preserve">. The organic phase was concentrated under a stream of nitrogen and subjected to HPTLC on RP-18 plates </w:t>
      </w:r>
      <w:r w:rsidRPr="00C947B2">
        <w:rPr>
          <w:rFonts w:eastAsia="Times New Roman"/>
          <w:sz w:val="24"/>
          <w:szCs w:val="24"/>
          <w:lang w:val="en-US" w:eastAsia="pl-PL"/>
        </w:rPr>
        <w:lastRenderedPageBreak/>
        <w:t xml:space="preserve">developed in 50 </w:t>
      </w:r>
      <w:proofErr w:type="spellStart"/>
      <w:r w:rsidRPr="00C947B2">
        <w:rPr>
          <w:rFonts w:eastAsia="Times New Roman"/>
          <w:sz w:val="24"/>
          <w:szCs w:val="24"/>
          <w:lang w:val="en-US" w:eastAsia="pl-PL"/>
        </w:rPr>
        <w:t>mM</w:t>
      </w:r>
      <w:proofErr w:type="spellEnd"/>
      <w:r w:rsidRPr="00C947B2">
        <w:rPr>
          <w:rFonts w:eastAsia="Times New Roman"/>
          <w:sz w:val="24"/>
          <w:szCs w:val="24"/>
          <w:lang w:val="en-US" w:eastAsia="pl-PL"/>
        </w:rPr>
        <w:t xml:space="preserve"> H</w:t>
      </w:r>
      <w:r w:rsidRPr="00C947B2">
        <w:rPr>
          <w:rFonts w:eastAsia="Times New Roman"/>
          <w:sz w:val="24"/>
          <w:szCs w:val="24"/>
          <w:vertAlign w:val="subscript"/>
          <w:lang w:val="en-US" w:eastAsia="pl-PL"/>
        </w:rPr>
        <w:t>3</w:t>
      </w:r>
      <w:r w:rsidRPr="00C947B2">
        <w:rPr>
          <w:rFonts w:eastAsia="Times New Roman"/>
          <w:sz w:val="24"/>
          <w:szCs w:val="24"/>
          <w:lang w:val="en-US" w:eastAsia="pl-PL"/>
        </w:rPr>
        <w:t>PO</w:t>
      </w:r>
      <w:r w:rsidRPr="00C947B2">
        <w:rPr>
          <w:rFonts w:eastAsia="Times New Roman"/>
          <w:sz w:val="24"/>
          <w:szCs w:val="24"/>
          <w:vertAlign w:val="subscript"/>
          <w:lang w:val="en-US" w:eastAsia="pl-PL"/>
        </w:rPr>
        <w:t xml:space="preserve">4 </w:t>
      </w:r>
      <w:r w:rsidRPr="00C947B2">
        <w:rPr>
          <w:rFonts w:eastAsia="Times New Roman"/>
          <w:sz w:val="24"/>
          <w:szCs w:val="24"/>
          <w:lang w:val="en-US" w:eastAsia="pl-PL"/>
        </w:rPr>
        <w:t xml:space="preserve">in acetone. The zone containing the radiolabeled </w:t>
      </w:r>
      <w:proofErr w:type="spellStart"/>
      <w:r w:rsidRPr="00C947B2">
        <w:rPr>
          <w:rFonts w:eastAsia="Times New Roman"/>
          <w:sz w:val="24"/>
          <w:szCs w:val="24"/>
          <w:lang w:val="en-US" w:eastAsia="pl-PL"/>
        </w:rPr>
        <w:t>polyprenols</w:t>
      </w:r>
      <w:proofErr w:type="spellEnd"/>
      <w:r w:rsidRPr="00C947B2">
        <w:rPr>
          <w:rFonts w:eastAsia="Times New Roman"/>
          <w:sz w:val="24"/>
          <w:szCs w:val="24"/>
          <w:lang w:val="en-US" w:eastAsia="pl-PL"/>
        </w:rPr>
        <w:t xml:space="preserve"> was scraped off and the radioactivity was measured in a scintillation counter (</w:t>
      </w:r>
      <w:proofErr w:type="spellStart"/>
      <w:r w:rsidRPr="00C947B2">
        <w:rPr>
          <w:rFonts w:eastAsia="Times New Roman"/>
          <w:sz w:val="24"/>
          <w:szCs w:val="24"/>
          <w:lang w:val="en-US" w:eastAsia="pl-PL"/>
        </w:rPr>
        <w:t>Perlińska-Lenart</w:t>
      </w:r>
      <w:proofErr w:type="spellEnd"/>
      <w:r w:rsidRPr="00C947B2">
        <w:rPr>
          <w:rFonts w:eastAsia="Times New Roman"/>
          <w:sz w:val="24"/>
          <w:szCs w:val="24"/>
          <w:lang w:val="en-US" w:eastAsia="pl-PL"/>
        </w:rPr>
        <w:t xml:space="preserve"> et al.</w:t>
      </w:r>
      <w:r w:rsidR="00FE44A7">
        <w:rPr>
          <w:rFonts w:eastAsia="Times New Roman"/>
          <w:sz w:val="24"/>
          <w:szCs w:val="24"/>
          <w:lang w:val="en-US" w:eastAsia="pl-PL"/>
        </w:rPr>
        <w:t>,</w:t>
      </w:r>
      <w:r w:rsidRPr="00C947B2">
        <w:rPr>
          <w:rFonts w:eastAsia="Times New Roman"/>
          <w:sz w:val="24"/>
          <w:szCs w:val="24"/>
          <w:lang w:val="en-US" w:eastAsia="pl-PL"/>
        </w:rPr>
        <w:t xml:space="preserve"> 2006; </w:t>
      </w:r>
      <w:proofErr w:type="spellStart"/>
      <w:r w:rsidRPr="00C947B2">
        <w:rPr>
          <w:rFonts w:eastAsia="Times New Roman"/>
          <w:sz w:val="24"/>
          <w:szCs w:val="24"/>
          <w:lang w:val="en-US" w:eastAsia="pl-PL"/>
        </w:rPr>
        <w:t>Szkopińska</w:t>
      </w:r>
      <w:proofErr w:type="spellEnd"/>
      <w:r w:rsidRPr="00C947B2">
        <w:rPr>
          <w:rFonts w:eastAsia="Times New Roman"/>
          <w:sz w:val="24"/>
          <w:szCs w:val="24"/>
          <w:lang w:val="en-US" w:eastAsia="pl-PL"/>
        </w:rPr>
        <w:t xml:space="preserve"> et al.</w:t>
      </w:r>
      <w:r w:rsidR="00FE44A7">
        <w:rPr>
          <w:rFonts w:eastAsia="Times New Roman"/>
          <w:sz w:val="24"/>
          <w:szCs w:val="24"/>
          <w:lang w:val="en-US" w:eastAsia="pl-PL"/>
        </w:rPr>
        <w:t>,</w:t>
      </w:r>
      <w:r w:rsidRPr="00C947B2">
        <w:rPr>
          <w:rFonts w:eastAsia="Times New Roman"/>
          <w:sz w:val="24"/>
          <w:szCs w:val="24"/>
          <w:lang w:val="en-US" w:eastAsia="pl-PL"/>
        </w:rPr>
        <w:t xml:space="preserve"> 1997). </w:t>
      </w:r>
    </w:p>
    <w:p w:rsidR="006560BF" w:rsidRPr="00C947B2" w:rsidRDefault="006560BF" w:rsidP="006560BF">
      <w:pPr>
        <w:spacing w:line="480" w:lineRule="auto"/>
        <w:rPr>
          <w:b/>
          <w:i/>
          <w:sz w:val="24"/>
          <w:szCs w:val="24"/>
          <w:lang w:val="en-US" w:eastAsia="pl-PL"/>
        </w:rPr>
      </w:pPr>
      <w:r w:rsidRPr="00C947B2">
        <w:rPr>
          <w:b/>
          <w:i/>
          <w:sz w:val="24"/>
          <w:szCs w:val="24"/>
          <w:lang w:val="en-US" w:eastAsia="pl-PL"/>
        </w:rPr>
        <w:t>Squalene synthase activity</w:t>
      </w:r>
    </w:p>
    <w:p w:rsidR="006560BF" w:rsidRPr="00C947B2" w:rsidRDefault="006560BF" w:rsidP="006560BF">
      <w:pPr>
        <w:spacing w:line="480" w:lineRule="auto"/>
        <w:rPr>
          <w:sz w:val="24"/>
          <w:szCs w:val="24"/>
          <w:lang w:val="en-US" w:eastAsia="pl-PL"/>
        </w:rPr>
      </w:pPr>
      <w:r w:rsidRPr="00C947B2">
        <w:rPr>
          <w:sz w:val="24"/>
          <w:szCs w:val="24"/>
          <w:lang w:val="en-US" w:eastAsia="pl-PL"/>
        </w:rPr>
        <w:t xml:space="preserve">Squalene synthase activity was analyzed in the membrane fractions obtained from </w:t>
      </w:r>
      <w:r w:rsidRPr="00C947B2">
        <w:rPr>
          <w:i/>
          <w:sz w:val="24"/>
          <w:szCs w:val="24"/>
          <w:lang w:val="en-US" w:eastAsia="pl-PL"/>
        </w:rPr>
        <w:t>Trichoderma</w:t>
      </w:r>
      <w:r w:rsidRPr="00C947B2">
        <w:rPr>
          <w:sz w:val="24"/>
          <w:szCs w:val="24"/>
          <w:lang w:val="en-US" w:eastAsia="pl-PL"/>
        </w:rPr>
        <w:t xml:space="preserve"> transformants and the control TU-6 strain by incubation of 200 </w:t>
      </w:r>
      <w:r w:rsidRPr="00C947B2">
        <w:rPr>
          <w:rFonts w:ascii="Calibri" w:hAnsi="Calibri"/>
          <w:sz w:val="24"/>
          <w:szCs w:val="24"/>
          <w:lang w:val="en-US" w:eastAsia="pl-PL"/>
        </w:rPr>
        <w:t>µ</w:t>
      </w:r>
      <w:r w:rsidRPr="00C947B2">
        <w:rPr>
          <w:sz w:val="24"/>
          <w:szCs w:val="24"/>
          <w:lang w:val="en-US" w:eastAsia="pl-PL"/>
        </w:rPr>
        <w:t xml:space="preserve">g of membrane fraction with 100 </w:t>
      </w:r>
      <w:proofErr w:type="spellStart"/>
      <w:r w:rsidRPr="00C947B2">
        <w:rPr>
          <w:sz w:val="24"/>
          <w:szCs w:val="24"/>
          <w:lang w:val="en-US" w:eastAsia="pl-PL"/>
        </w:rPr>
        <w:t>mM</w:t>
      </w:r>
      <w:proofErr w:type="spellEnd"/>
      <w:r w:rsidRPr="00C947B2">
        <w:rPr>
          <w:sz w:val="24"/>
          <w:szCs w:val="24"/>
          <w:lang w:val="en-US" w:eastAsia="pl-PL"/>
        </w:rPr>
        <w:t xml:space="preserve"> potassium phosphate buffer pH 7.4, 5 </w:t>
      </w:r>
      <w:proofErr w:type="spellStart"/>
      <w:r w:rsidRPr="00C947B2">
        <w:rPr>
          <w:sz w:val="24"/>
          <w:szCs w:val="24"/>
          <w:lang w:val="en-US" w:eastAsia="pl-PL"/>
        </w:rPr>
        <w:t>mM</w:t>
      </w:r>
      <w:proofErr w:type="spellEnd"/>
      <w:r w:rsidRPr="00C947B2">
        <w:rPr>
          <w:sz w:val="24"/>
          <w:szCs w:val="24"/>
          <w:lang w:val="en-US" w:eastAsia="pl-PL"/>
        </w:rPr>
        <w:t xml:space="preserve"> MgCl</w:t>
      </w:r>
      <w:r w:rsidRPr="00C947B2">
        <w:rPr>
          <w:sz w:val="24"/>
          <w:szCs w:val="24"/>
          <w:vertAlign w:val="subscript"/>
          <w:lang w:val="en-US" w:eastAsia="pl-PL"/>
        </w:rPr>
        <w:t>2</w:t>
      </w:r>
      <w:r w:rsidRPr="00C947B2">
        <w:rPr>
          <w:sz w:val="24"/>
          <w:szCs w:val="24"/>
          <w:lang w:val="en-US" w:eastAsia="pl-PL"/>
        </w:rPr>
        <w:t xml:space="preserve">, 5 </w:t>
      </w:r>
      <w:proofErr w:type="spellStart"/>
      <w:r w:rsidRPr="00C947B2">
        <w:rPr>
          <w:sz w:val="24"/>
          <w:szCs w:val="24"/>
          <w:lang w:val="en-US" w:eastAsia="pl-PL"/>
        </w:rPr>
        <w:t>mM</w:t>
      </w:r>
      <w:proofErr w:type="spellEnd"/>
      <w:r w:rsidRPr="00C947B2">
        <w:rPr>
          <w:sz w:val="24"/>
          <w:szCs w:val="24"/>
          <w:lang w:val="en-US" w:eastAsia="pl-PL"/>
        </w:rPr>
        <w:t xml:space="preserve"> CHAPS, 10 </w:t>
      </w:r>
      <w:proofErr w:type="spellStart"/>
      <w:r w:rsidRPr="00C947B2">
        <w:rPr>
          <w:sz w:val="24"/>
          <w:szCs w:val="24"/>
          <w:lang w:val="en-US" w:eastAsia="pl-PL"/>
        </w:rPr>
        <w:t>mM</w:t>
      </w:r>
      <w:proofErr w:type="spellEnd"/>
      <w:r w:rsidRPr="00C947B2">
        <w:rPr>
          <w:sz w:val="24"/>
          <w:szCs w:val="24"/>
          <w:lang w:val="en-US" w:eastAsia="pl-PL"/>
        </w:rPr>
        <w:t xml:space="preserve"> DTT, 2 </w:t>
      </w:r>
      <w:proofErr w:type="spellStart"/>
      <w:r w:rsidRPr="00C947B2">
        <w:rPr>
          <w:sz w:val="24"/>
          <w:szCs w:val="24"/>
          <w:lang w:val="en-US" w:eastAsia="pl-PL"/>
        </w:rPr>
        <w:t>mM</w:t>
      </w:r>
      <w:proofErr w:type="spellEnd"/>
      <w:r w:rsidRPr="00C947B2">
        <w:rPr>
          <w:sz w:val="24"/>
          <w:szCs w:val="24"/>
          <w:lang w:val="en-US" w:eastAsia="pl-PL"/>
        </w:rPr>
        <w:t xml:space="preserve"> NADPH and 10 </w:t>
      </w:r>
      <w:r w:rsidRPr="00C947B2">
        <w:rPr>
          <w:rFonts w:ascii="Calibri" w:hAnsi="Calibri"/>
          <w:sz w:val="24"/>
          <w:szCs w:val="24"/>
          <w:lang w:val="en-US" w:eastAsia="pl-PL"/>
        </w:rPr>
        <w:t>µ</w:t>
      </w:r>
      <w:r w:rsidRPr="00C947B2">
        <w:rPr>
          <w:sz w:val="24"/>
          <w:szCs w:val="24"/>
          <w:lang w:val="en-US" w:eastAsia="pl-PL"/>
        </w:rPr>
        <w:t>M [</w:t>
      </w:r>
      <w:r w:rsidRPr="00C947B2">
        <w:rPr>
          <w:sz w:val="24"/>
          <w:szCs w:val="24"/>
          <w:vertAlign w:val="superscript"/>
          <w:lang w:val="en-US" w:eastAsia="pl-PL"/>
        </w:rPr>
        <w:t>3</w:t>
      </w:r>
      <w:r w:rsidRPr="00C947B2">
        <w:rPr>
          <w:sz w:val="24"/>
          <w:szCs w:val="24"/>
          <w:lang w:val="en-US" w:eastAsia="pl-PL"/>
        </w:rPr>
        <w:t xml:space="preserve">H]FPP in total volume of 100 </w:t>
      </w:r>
      <w:r w:rsidRPr="00C947B2">
        <w:rPr>
          <w:rFonts w:ascii="Calibri" w:hAnsi="Calibri"/>
          <w:sz w:val="24"/>
          <w:szCs w:val="24"/>
          <w:lang w:val="en-US" w:eastAsia="pl-PL"/>
        </w:rPr>
        <w:t>µ</w:t>
      </w:r>
      <w:r w:rsidRPr="00C947B2">
        <w:rPr>
          <w:sz w:val="24"/>
          <w:szCs w:val="24"/>
          <w:lang w:val="en-US" w:eastAsia="pl-PL"/>
        </w:rPr>
        <w:t>l. Incubation was performed in 37</w:t>
      </w:r>
      <w:r w:rsidRPr="00C947B2">
        <w:rPr>
          <w:sz w:val="24"/>
          <w:szCs w:val="24"/>
          <w:vertAlign w:val="superscript"/>
          <w:lang w:val="en-US" w:eastAsia="pl-PL"/>
        </w:rPr>
        <w:t>o</w:t>
      </w:r>
      <w:r w:rsidRPr="00C947B2">
        <w:rPr>
          <w:sz w:val="24"/>
          <w:szCs w:val="24"/>
          <w:lang w:val="en-US" w:eastAsia="pl-PL"/>
        </w:rPr>
        <w:t xml:space="preserve">C for 20 min, then the reaction was stopped with 10 </w:t>
      </w:r>
      <w:r w:rsidRPr="00C947B2">
        <w:rPr>
          <w:rFonts w:ascii="Calibri" w:hAnsi="Calibri"/>
          <w:sz w:val="24"/>
          <w:szCs w:val="24"/>
          <w:lang w:val="en-US" w:eastAsia="pl-PL"/>
        </w:rPr>
        <w:t>µ</w:t>
      </w:r>
      <w:r w:rsidRPr="00C947B2">
        <w:rPr>
          <w:sz w:val="24"/>
          <w:szCs w:val="24"/>
          <w:lang w:val="en-US" w:eastAsia="pl-PL"/>
        </w:rPr>
        <w:t xml:space="preserve">l of 1 M EDTA pH 9.2 and 10 </w:t>
      </w:r>
      <w:r w:rsidRPr="00C947B2">
        <w:rPr>
          <w:rFonts w:ascii="Calibri" w:hAnsi="Calibri"/>
          <w:sz w:val="24"/>
          <w:szCs w:val="24"/>
          <w:lang w:val="en-US" w:eastAsia="pl-PL"/>
        </w:rPr>
        <w:t>µ</w:t>
      </w:r>
      <w:r w:rsidRPr="00C947B2">
        <w:rPr>
          <w:sz w:val="24"/>
          <w:szCs w:val="24"/>
          <w:lang w:val="en-US" w:eastAsia="pl-PL"/>
        </w:rPr>
        <w:t>l of unlabeled 0.5% squalene was added as a carrier. The reaction mixture was applied onto Silica Gel 60 (Merck) thin layer chromatography plate and developed in 5% (v/v) toluene in hexane. Radioactive zone containing squalene (</w:t>
      </w:r>
      <w:proofErr w:type="spellStart"/>
      <w:r w:rsidRPr="00C947B2">
        <w:rPr>
          <w:sz w:val="24"/>
          <w:szCs w:val="24"/>
          <w:lang w:val="en-US" w:eastAsia="pl-PL"/>
        </w:rPr>
        <w:t>R</w:t>
      </w:r>
      <w:r w:rsidRPr="00C947B2">
        <w:rPr>
          <w:sz w:val="24"/>
          <w:szCs w:val="24"/>
          <w:vertAlign w:val="subscript"/>
          <w:lang w:val="en-US" w:eastAsia="pl-PL"/>
        </w:rPr>
        <w:t>f</w:t>
      </w:r>
      <w:proofErr w:type="spellEnd"/>
      <w:r w:rsidRPr="00C947B2">
        <w:rPr>
          <w:sz w:val="24"/>
          <w:szCs w:val="24"/>
          <w:lang w:val="en-US" w:eastAsia="pl-PL"/>
        </w:rPr>
        <w:t xml:space="preserve"> = 0.5) was scraped off and measured in </w:t>
      </w:r>
      <w:r w:rsidRPr="00C947B2">
        <w:rPr>
          <w:rFonts w:eastAsia="Times New Roman"/>
          <w:sz w:val="24"/>
          <w:szCs w:val="24"/>
          <w:lang w:val="en-US" w:eastAsia="pl-PL"/>
        </w:rPr>
        <w:t>a scintillation counter (</w:t>
      </w:r>
      <w:proofErr w:type="spellStart"/>
      <w:r w:rsidRPr="00C947B2">
        <w:rPr>
          <w:rFonts w:eastAsia="Times New Roman"/>
          <w:sz w:val="24"/>
          <w:szCs w:val="24"/>
          <w:lang w:val="en-US" w:eastAsia="pl-PL"/>
        </w:rPr>
        <w:t>Shechter</w:t>
      </w:r>
      <w:proofErr w:type="spellEnd"/>
      <w:r w:rsidRPr="00C947B2">
        <w:rPr>
          <w:rFonts w:eastAsia="Times New Roman"/>
          <w:sz w:val="24"/>
          <w:szCs w:val="24"/>
          <w:lang w:val="en-US" w:eastAsia="pl-PL"/>
        </w:rPr>
        <w:t xml:space="preserve"> et al.</w:t>
      </w:r>
      <w:r w:rsidR="00FE44A7">
        <w:rPr>
          <w:rFonts w:eastAsia="Times New Roman"/>
          <w:sz w:val="24"/>
          <w:szCs w:val="24"/>
          <w:lang w:val="en-US" w:eastAsia="pl-PL"/>
        </w:rPr>
        <w:t>,</w:t>
      </w:r>
      <w:r w:rsidRPr="00C947B2">
        <w:rPr>
          <w:rFonts w:eastAsia="Times New Roman"/>
          <w:sz w:val="24"/>
          <w:szCs w:val="24"/>
          <w:lang w:val="en-US" w:eastAsia="pl-PL"/>
        </w:rPr>
        <w:t xml:space="preserve"> 1992). </w:t>
      </w:r>
      <w:r w:rsidRPr="00C947B2">
        <w:rPr>
          <w:sz w:val="24"/>
          <w:szCs w:val="24"/>
          <w:lang w:val="en-US" w:eastAsia="pl-PL"/>
        </w:rPr>
        <w:t xml:space="preserve"> </w:t>
      </w:r>
    </w:p>
    <w:p w:rsidR="006560BF" w:rsidRPr="00C947B2" w:rsidRDefault="006560BF" w:rsidP="006560BF">
      <w:pPr>
        <w:spacing w:line="480" w:lineRule="auto"/>
        <w:rPr>
          <w:b/>
          <w:i/>
          <w:sz w:val="24"/>
          <w:szCs w:val="24"/>
          <w:lang w:val="en-US" w:eastAsia="pl-PL"/>
        </w:rPr>
      </w:pPr>
      <w:r w:rsidRPr="00C947B2">
        <w:rPr>
          <w:b/>
          <w:i/>
          <w:sz w:val="24"/>
          <w:szCs w:val="24"/>
          <w:lang w:val="en-US" w:eastAsia="pl-PL"/>
        </w:rPr>
        <w:t>Determination of crude ergosterol in non-</w:t>
      </w:r>
      <w:proofErr w:type="spellStart"/>
      <w:r w:rsidRPr="00C947B2">
        <w:rPr>
          <w:b/>
          <w:i/>
          <w:sz w:val="24"/>
          <w:szCs w:val="24"/>
          <w:lang w:val="en-US" w:eastAsia="pl-PL"/>
        </w:rPr>
        <w:t>saponifiable</w:t>
      </w:r>
      <w:proofErr w:type="spellEnd"/>
      <w:r w:rsidRPr="00C947B2">
        <w:rPr>
          <w:b/>
          <w:i/>
          <w:sz w:val="24"/>
          <w:szCs w:val="24"/>
          <w:lang w:val="en-US" w:eastAsia="pl-PL"/>
        </w:rPr>
        <w:t xml:space="preserve"> lipids</w:t>
      </w:r>
    </w:p>
    <w:p w:rsidR="006560BF" w:rsidRPr="007860D4" w:rsidRDefault="006560BF" w:rsidP="006560BF">
      <w:pPr>
        <w:spacing w:line="480" w:lineRule="auto"/>
        <w:rPr>
          <w:sz w:val="24"/>
          <w:szCs w:val="24"/>
          <w:lang w:val="en-US"/>
        </w:rPr>
      </w:pPr>
      <w:r w:rsidRPr="00C947B2">
        <w:rPr>
          <w:sz w:val="24"/>
          <w:szCs w:val="24"/>
          <w:lang w:val="en-US"/>
        </w:rPr>
        <w:t xml:space="preserve">Analysis of the ergosterol content in the mycelia was done according to </w:t>
      </w:r>
      <w:proofErr w:type="spellStart"/>
      <w:r w:rsidRPr="00C947B2">
        <w:rPr>
          <w:sz w:val="24"/>
          <w:szCs w:val="24"/>
          <w:lang w:val="en-US"/>
        </w:rPr>
        <w:t>Szkopińska</w:t>
      </w:r>
      <w:proofErr w:type="spellEnd"/>
      <w:r w:rsidRPr="00C947B2">
        <w:rPr>
          <w:sz w:val="24"/>
          <w:szCs w:val="24"/>
          <w:lang w:val="en-US"/>
        </w:rPr>
        <w:t xml:space="preserve"> et al. (2000) and Cardoza et al. (2006</w:t>
      </w:r>
      <w:r w:rsidRPr="007860D4">
        <w:rPr>
          <w:sz w:val="24"/>
          <w:szCs w:val="24"/>
          <w:lang w:val="en-US"/>
        </w:rPr>
        <w:t xml:space="preserve">). </w:t>
      </w:r>
      <w:r w:rsidR="00692DCA" w:rsidRPr="007860D4">
        <w:rPr>
          <w:sz w:val="24"/>
          <w:szCs w:val="24"/>
          <w:lang w:val="en-US"/>
        </w:rPr>
        <w:t>Using this technique ergosterol and ergosta-5-7-enol are measured but in yeast they represent about 70% of the total sterol amount (</w:t>
      </w:r>
      <w:proofErr w:type="spellStart"/>
      <w:r w:rsidR="00692DCA" w:rsidRPr="007860D4">
        <w:rPr>
          <w:sz w:val="24"/>
          <w:szCs w:val="24"/>
          <w:lang w:val="en-US"/>
        </w:rPr>
        <w:t>Szkopińska</w:t>
      </w:r>
      <w:proofErr w:type="spellEnd"/>
      <w:r w:rsidR="00692DCA" w:rsidRPr="007860D4">
        <w:rPr>
          <w:sz w:val="24"/>
          <w:szCs w:val="24"/>
          <w:lang w:val="en-US"/>
        </w:rPr>
        <w:t xml:space="preserve"> et al. 2000).  </w:t>
      </w:r>
    </w:p>
    <w:p w:rsidR="006560BF" w:rsidRDefault="006560BF" w:rsidP="006560BF">
      <w:pPr>
        <w:spacing w:line="480" w:lineRule="auto"/>
        <w:rPr>
          <w:sz w:val="24"/>
          <w:szCs w:val="24"/>
          <w:lang w:val="en-US"/>
        </w:rPr>
      </w:pPr>
      <w:r w:rsidRPr="00C947B2">
        <w:rPr>
          <w:sz w:val="24"/>
          <w:szCs w:val="24"/>
          <w:lang w:val="en-US"/>
        </w:rPr>
        <w:t xml:space="preserve">After 168 h of cultivation mycelia of </w:t>
      </w:r>
      <w:r w:rsidRPr="00C947B2">
        <w:rPr>
          <w:i/>
          <w:sz w:val="24"/>
          <w:szCs w:val="24"/>
          <w:lang w:val="en-US"/>
        </w:rPr>
        <w:t>Trichoderma</w:t>
      </w:r>
      <w:r w:rsidRPr="00C947B2">
        <w:rPr>
          <w:sz w:val="24"/>
          <w:szCs w:val="24"/>
          <w:lang w:val="en-US"/>
        </w:rPr>
        <w:t xml:space="preserve"> were harvested by filtration, dried between filter papers and the wet weight of the mycelia was determined. One gram of the mycelia was suspended in 2 ml of 60% (w/v) KOH and 5 ml of methanol and hydrolyzed at 70</w:t>
      </w:r>
      <w:r w:rsidRPr="00C947B2">
        <w:rPr>
          <w:sz w:val="24"/>
          <w:szCs w:val="24"/>
          <w:vertAlign w:val="superscript"/>
          <w:lang w:val="en-US"/>
        </w:rPr>
        <w:t>o</w:t>
      </w:r>
      <w:r w:rsidRPr="00C947B2">
        <w:rPr>
          <w:sz w:val="24"/>
          <w:szCs w:val="24"/>
          <w:lang w:val="en-US"/>
        </w:rPr>
        <w:t xml:space="preserve">C for 2 h. Then, 10 ml of hexane was added and the mixture was shaken vigorously. After centrifugation the upper hexane phase was saved and the lower extracted again with hexane. Combined hexane phases were evaporated and extracted lipids were dissolved in 1 ml of </w:t>
      </w:r>
      <w:r w:rsidRPr="00C947B2">
        <w:rPr>
          <w:sz w:val="24"/>
          <w:szCs w:val="24"/>
          <w:lang w:val="en-US"/>
        </w:rPr>
        <w:lastRenderedPageBreak/>
        <w:t>ethanol.  The amount of ergosterol was determined from the absorbance at 281.5 nm (A</w:t>
      </w:r>
      <w:r w:rsidRPr="00C947B2">
        <w:rPr>
          <w:sz w:val="24"/>
          <w:szCs w:val="24"/>
          <w:vertAlign w:val="superscript"/>
          <w:lang w:val="en-US"/>
        </w:rPr>
        <w:t>1%</w:t>
      </w:r>
      <w:r w:rsidRPr="00C947B2">
        <w:rPr>
          <w:sz w:val="24"/>
          <w:szCs w:val="24"/>
          <w:lang w:val="en-US"/>
        </w:rPr>
        <w:t>/</w:t>
      </w:r>
      <w:r w:rsidRPr="00C947B2">
        <w:rPr>
          <w:sz w:val="24"/>
          <w:szCs w:val="24"/>
          <w:vertAlign w:val="subscript"/>
          <w:lang w:val="en-US"/>
        </w:rPr>
        <w:t>281.5</w:t>
      </w:r>
      <w:r w:rsidRPr="00C947B2">
        <w:rPr>
          <w:sz w:val="24"/>
          <w:szCs w:val="24"/>
          <w:lang w:val="en-US"/>
        </w:rPr>
        <w:t xml:space="preserve">= 290 for ergosterol). </w:t>
      </w:r>
      <w:r w:rsidR="00001F1C">
        <w:rPr>
          <w:sz w:val="24"/>
          <w:szCs w:val="24"/>
          <w:lang w:val="en-US"/>
        </w:rPr>
        <w:t xml:space="preserve"> </w:t>
      </w:r>
    </w:p>
    <w:p w:rsidR="00001F1C" w:rsidRPr="007860D4" w:rsidRDefault="00001F1C" w:rsidP="00335072">
      <w:pPr>
        <w:spacing w:after="0" w:line="480" w:lineRule="auto"/>
        <w:rPr>
          <w:b/>
          <w:sz w:val="24"/>
          <w:szCs w:val="24"/>
          <w:lang w:val="en-US"/>
        </w:rPr>
      </w:pPr>
      <w:r w:rsidRPr="007860D4">
        <w:rPr>
          <w:b/>
          <w:i/>
          <w:sz w:val="24"/>
          <w:szCs w:val="24"/>
          <w:lang w:val="en-US"/>
        </w:rPr>
        <w:t>Lipid extraction</w:t>
      </w:r>
      <w:r w:rsidR="00335072" w:rsidRPr="007860D4">
        <w:rPr>
          <w:b/>
          <w:i/>
          <w:sz w:val="24"/>
          <w:szCs w:val="24"/>
          <w:lang w:val="en-US"/>
        </w:rPr>
        <w:t xml:space="preserve"> and analysis</w:t>
      </w:r>
    </w:p>
    <w:p w:rsidR="00335072" w:rsidRPr="007860D4" w:rsidRDefault="00335072" w:rsidP="00335072">
      <w:pPr>
        <w:spacing w:after="0" w:line="480" w:lineRule="auto"/>
        <w:rPr>
          <w:sz w:val="24"/>
          <w:szCs w:val="24"/>
          <w:lang w:val="en-US"/>
        </w:rPr>
      </w:pPr>
      <w:r w:rsidRPr="007860D4">
        <w:rPr>
          <w:sz w:val="24"/>
          <w:szCs w:val="24"/>
          <w:lang w:val="en-US"/>
        </w:rPr>
        <w:t xml:space="preserve">Lipids extraction and analysis were done according to </w:t>
      </w:r>
      <w:proofErr w:type="spellStart"/>
      <w:r w:rsidR="008E1A99" w:rsidRPr="007860D4">
        <w:rPr>
          <w:sz w:val="24"/>
          <w:szCs w:val="24"/>
          <w:lang w:val="en-US"/>
        </w:rPr>
        <w:t>Leszczynska</w:t>
      </w:r>
      <w:proofErr w:type="spellEnd"/>
      <w:r w:rsidRPr="007860D4">
        <w:rPr>
          <w:sz w:val="24"/>
          <w:szCs w:val="24"/>
          <w:lang w:val="en-US"/>
        </w:rPr>
        <w:t xml:space="preserve"> et al. (2009) and </w:t>
      </w:r>
      <w:proofErr w:type="spellStart"/>
      <w:r w:rsidRPr="007860D4">
        <w:rPr>
          <w:sz w:val="24"/>
          <w:szCs w:val="24"/>
          <w:lang w:val="en-US"/>
        </w:rPr>
        <w:t>Ayme</w:t>
      </w:r>
      <w:proofErr w:type="spellEnd"/>
      <w:r w:rsidRPr="007860D4">
        <w:rPr>
          <w:sz w:val="24"/>
          <w:szCs w:val="24"/>
          <w:lang w:val="en-US"/>
        </w:rPr>
        <w:t xml:space="preserve"> et al. (2014) . </w:t>
      </w:r>
    </w:p>
    <w:p w:rsidR="00335072" w:rsidRPr="007860D4" w:rsidRDefault="00335072" w:rsidP="00335072">
      <w:pPr>
        <w:spacing w:after="0" w:line="480" w:lineRule="auto"/>
        <w:rPr>
          <w:sz w:val="24"/>
          <w:szCs w:val="24"/>
          <w:lang w:val="en-US"/>
        </w:rPr>
      </w:pPr>
      <w:r w:rsidRPr="007860D4">
        <w:rPr>
          <w:sz w:val="24"/>
          <w:szCs w:val="24"/>
          <w:lang w:val="en-US"/>
        </w:rPr>
        <w:t xml:space="preserve">Mycelia (3g) were homogenized and suspended in chloroform: methanol (2:1) to a volume equal to 20 times the volume of mycelia. The mixture was agitated for 8 h at room temperature. The homogenate was then centrifuged to recover the lipid phase. The organic solvent containing lipids was washed three times with 1/5 v of 10 </w:t>
      </w:r>
      <w:proofErr w:type="spellStart"/>
      <w:r w:rsidRPr="007860D4">
        <w:rPr>
          <w:sz w:val="24"/>
          <w:szCs w:val="24"/>
          <w:lang w:val="en-US"/>
        </w:rPr>
        <w:t>mM</w:t>
      </w:r>
      <w:proofErr w:type="spellEnd"/>
      <w:r w:rsidRPr="007860D4">
        <w:rPr>
          <w:sz w:val="24"/>
          <w:szCs w:val="24"/>
          <w:lang w:val="en-US"/>
        </w:rPr>
        <w:t xml:space="preserve"> EDTA in 0.9% </w:t>
      </w:r>
      <w:proofErr w:type="spellStart"/>
      <w:r w:rsidRPr="007860D4">
        <w:rPr>
          <w:sz w:val="24"/>
          <w:szCs w:val="24"/>
          <w:lang w:val="en-US"/>
        </w:rPr>
        <w:t>NaCl</w:t>
      </w:r>
      <w:proofErr w:type="spellEnd"/>
      <w:r w:rsidRPr="007860D4">
        <w:rPr>
          <w:sz w:val="24"/>
          <w:szCs w:val="24"/>
          <w:lang w:val="en-US"/>
        </w:rPr>
        <w:t xml:space="preserve"> and evaporated to dryness in a nitrogen stream and suspended in benzene. The lipids were hydrolyzed at 95</w:t>
      </w:r>
      <w:r w:rsidRPr="007860D4">
        <w:rPr>
          <w:sz w:val="24"/>
          <w:szCs w:val="24"/>
          <w:vertAlign w:val="superscript"/>
          <w:lang w:val="en-US"/>
        </w:rPr>
        <w:t>o</w:t>
      </w:r>
      <w:r w:rsidR="006A43E3" w:rsidRPr="007860D4">
        <w:rPr>
          <w:sz w:val="24"/>
          <w:szCs w:val="24"/>
          <w:lang w:val="en-US"/>
        </w:rPr>
        <w:t xml:space="preserve">C for 2 h in a mixture of </w:t>
      </w:r>
      <w:r w:rsidRPr="007860D4">
        <w:rPr>
          <w:sz w:val="24"/>
          <w:szCs w:val="24"/>
          <w:lang w:val="en-US"/>
        </w:rPr>
        <w:t>ethanol : water (17:3) containing 15% KOH (v/w). Lipophilic products were extracted with diethyl ether, washed with water and evaporated. Isolated lipids were analyzed on Silica gel 60 F254 plates (Merck) developed with toluene/ethyl acetate (95/45 v/v) and visualized with iodine vapor.  Squalene and ergosterol were identified based on the migration of standards (Sigma-Aldrich). Plates were scanned using Epson Perfection V</w:t>
      </w:r>
      <w:r w:rsidR="00857000" w:rsidRPr="007860D4">
        <w:rPr>
          <w:sz w:val="24"/>
          <w:szCs w:val="24"/>
          <w:lang w:val="en-US"/>
        </w:rPr>
        <w:t xml:space="preserve">700 Photo scanner. </w:t>
      </w:r>
      <w:r w:rsidRPr="007860D4">
        <w:rPr>
          <w:sz w:val="24"/>
          <w:szCs w:val="24"/>
          <w:lang w:val="en-US"/>
        </w:rPr>
        <w:t xml:space="preserve"> </w:t>
      </w:r>
    </w:p>
    <w:p w:rsidR="00001F1C" w:rsidRPr="00001F1C" w:rsidRDefault="00001F1C" w:rsidP="00335072">
      <w:pPr>
        <w:spacing w:after="0" w:line="480" w:lineRule="auto"/>
        <w:rPr>
          <w:b/>
          <w:color w:val="FF0000"/>
          <w:sz w:val="24"/>
          <w:szCs w:val="24"/>
          <w:lang w:val="en-US"/>
        </w:rPr>
      </w:pPr>
    </w:p>
    <w:p w:rsidR="006560BF" w:rsidRPr="00C947B2" w:rsidRDefault="006560BF" w:rsidP="006560BF">
      <w:pPr>
        <w:pStyle w:val="Nagwek6"/>
        <w:spacing w:line="480" w:lineRule="auto"/>
        <w:rPr>
          <w:sz w:val="24"/>
          <w:szCs w:val="24"/>
        </w:rPr>
      </w:pPr>
      <w:r w:rsidRPr="00C947B2">
        <w:rPr>
          <w:sz w:val="24"/>
          <w:szCs w:val="24"/>
        </w:rPr>
        <w:t>Protein concentration assay</w:t>
      </w:r>
    </w:p>
    <w:p w:rsidR="006560BF" w:rsidRPr="00C947B2" w:rsidRDefault="006560BF" w:rsidP="006560BF">
      <w:pPr>
        <w:spacing w:line="480" w:lineRule="auto"/>
        <w:jc w:val="both"/>
        <w:rPr>
          <w:sz w:val="24"/>
          <w:szCs w:val="24"/>
          <w:lang w:val="en-US"/>
        </w:rPr>
      </w:pPr>
      <w:r w:rsidRPr="00C947B2">
        <w:rPr>
          <w:sz w:val="24"/>
          <w:szCs w:val="24"/>
          <w:lang w:val="en-US"/>
        </w:rPr>
        <w:t xml:space="preserve">Protein concentration was estimated according to Lowry et al. (1951). </w:t>
      </w:r>
    </w:p>
    <w:p w:rsidR="006560BF" w:rsidRPr="00C947B2" w:rsidRDefault="006560BF" w:rsidP="006560BF">
      <w:pPr>
        <w:pStyle w:val="Nagwek6"/>
        <w:spacing w:line="480" w:lineRule="auto"/>
        <w:rPr>
          <w:sz w:val="24"/>
          <w:szCs w:val="24"/>
        </w:rPr>
      </w:pPr>
      <w:r w:rsidRPr="00C947B2">
        <w:rPr>
          <w:sz w:val="24"/>
          <w:szCs w:val="24"/>
        </w:rPr>
        <w:t xml:space="preserve">Quantification of fungal dry weight </w:t>
      </w:r>
    </w:p>
    <w:p w:rsidR="006560BF" w:rsidRPr="00C947B2" w:rsidRDefault="006560BF" w:rsidP="006560BF">
      <w:pPr>
        <w:spacing w:line="480" w:lineRule="auto"/>
        <w:jc w:val="both"/>
        <w:rPr>
          <w:sz w:val="24"/>
          <w:szCs w:val="24"/>
          <w:lang w:val="en-US"/>
        </w:rPr>
      </w:pPr>
      <w:r w:rsidRPr="00C947B2">
        <w:rPr>
          <w:sz w:val="24"/>
          <w:szCs w:val="24"/>
          <w:lang w:val="en-US"/>
        </w:rPr>
        <w:t>Fungal dry weight was quantified by filtering culture samples through G1 sintered glass funnel, washing the biomass with a threefold volume of tap water, and drying to constant weight at 110</w:t>
      </w:r>
      <w:r w:rsidRPr="00C947B2">
        <w:rPr>
          <w:position w:val="6"/>
          <w:sz w:val="24"/>
          <w:szCs w:val="24"/>
          <w:lang w:val="en-US"/>
        </w:rPr>
        <w:t>o</w:t>
      </w:r>
      <w:r w:rsidRPr="00C947B2">
        <w:rPr>
          <w:sz w:val="24"/>
          <w:szCs w:val="24"/>
          <w:lang w:val="en-US"/>
        </w:rPr>
        <w:t xml:space="preserve">C. </w:t>
      </w:r>
    </w:p>
    <w:p w:rsidR="00901AC4" w:rsidRDefault="00901AC4" w:rsidP="00901AC4">
      <w:pPr>
        <w:spacing w:after="0" w:line="480" w:lineRule="auto"/>
        <w:rPr>
          <w:rFonts w:eastAsia="Times New Roman"/>
          <w:b/>
          <w:sz w:val="24"/>
          <w:szCs w:val="24"/>
          <w:lang w:val="en-US" w:eastAsia="pl-PL"/>
        </w:rPr>
      </w:pPr>
    </w:p>
    <w:p w:rsidR="00901AC4" w:rsidRDefault="00901AC4" w:rsidP="00901AC4">
      <w:pPr>
        <w:spacing w:after="0" w:line="480" w:lineRule="auto"/>
        <w:rPr>
          <w:rFonts w:eastAsia="Times New Roman"/>
          <w:b/>
          <w:sz w:val="24"/>
          <w:szCs w:val="24"/>
          <w:lang w:val="en-US" w:eastAsia="pl-PL"/>
        </w:rPr>
      </w:pPr>
    </w:p>
    <w:p w:rsidR="00901AC4" w:rsidRPr="00C947B2" w:rsidRDefault="00901AC4" w:rsidP="00901AC4">
      <w:pPr>
        <w:spacing w:after="0" w:line="480" w:lineRule="auto"/>
        <w:rPr>
          <w:rFonts w:eastAsia="Times New Roman"/>
          <w:b/>
          <w:sz w:val="24"/>
          <w:szCs w:val="24"/>
          <w:lang w:val="en-US" w:eastAsia="pl-PL"/>
        </w:rPr>
      </w:pPr>
      <w:r w:rsidRPr="00C947B2">
        <w:rPr>
          <w:rFonts w:eastAsia="Times New Roman"/>
          <w:b/>
          <w:sz w:val="24"/>
          <w:szCs w:val="24"/>
          <w:lang w:val="en-US" w:eastAsia="pl-PL"/>
        </w:rPr>
        <w:t>Results</w:t>
      </w:r>
    </w:p>
    <w:p w:rsidR="00901AC4" w:rsidRPr="00C947B2" w:rsidRDefault="00901AC4" w:rsidP="00901AC4">
      <w:pPr>
        <w:spacing w:after="0" w:line="480" w:lineRule="auto"/>
        <w:rPr>
          <w:rFonts w:eastAsia="Times New Roman"/>
          <w:b/>
          <w:i/>
          <w:sz w:val="24"/>
          <w:szCs w:val="24"/>
          <w:lang w:val="en-US" w:eastAsia="pl-PL"/>
        </w:rPr>
      </w:pPr>
      <w:r w:rsidRPr="00C947B2">
        <w:rPr>
          <w:rFonts w:eastAsia="Times New Roman"/>
          <w:b/>
          <w:i/>
          <w:sz w:val="24"/>
          <w:szCs w:val="24"/>
          <w:lang w:val="en-US" w:eastAsia="pl-PL"/>
        </w:rPr>
        <w:t xml:space="preserve">Cloning of </w:t>
      </w:r>
      <w:r w:rsidRPr="00C947B2">
        <w:rPr>
          <w:rFonts w:eastAsia="Times New Roman"/>
          <w:b/>
          <w:sz w:val="24"/>
          <w:szCs w:val="24"/>
          <w:lang w:val="en-US" w:eastAsia="pl-PL"/>
        </w:rPr>
        <w:t>T. reesei</w:t>
      </w:r>
      <w:r w:rsidRPr="00C947B2">
        <w:rPr>
          <w:rFonts w:eastAsia="Times New Roman"/>
          <w:b/>
          <w:i/>
          <w:sz w:val="24"/>
          <w:szCs w:val="24"/>
          <w:lang w:val="en-US" w:eastAsia="pl-PL"/>
        </w:rPr>
        <w:t xml:space="preserve"> ORF with homology to the </w:t>
      </w:r>
      <w:r w:rsidRPr="00C947B2">
        <w:rPr>
          <w:rFonts w:eastAsia="Times New Roman"/>
          <w:b/>
          <w:sz w:val="24"/>
          <w:szCs w:val="24"/>
          <w:lang w:val="en-US" w:eastAsia="pl-PL"/>
        </w:rPr>
        <w:t>S. cerevisiae ERG20</w:t>
      </w:r>
      <w:r w:rsidRPr="00C947B2">
        <w:rPr>
          <w:rFonts w:eastAsia="Times New Roman"/>
          <w:b/>
          <w:i/>
          <w:sz w:val="24"/>
          <w:szCs w:val="24"/>
          <w:lang w:val="en-US" w:eastAsia="pl-PL"/>
        </w:rPr>
        <w:t xml:space="preserve"> gene encoding FPP synthase</w:t>
      </w:r>
    </w:p>
    <w:p w:rsidR="00901AC4" w:rsidRPr="00C947B2" w:rsidRDefault="00901AC4" w:rsidP="00901AC4">
      <w:pPr>
        <w:spacing w:line="480" w:lineRule="auto"/>
        <w:rPr>
          <w:rFonts w:eastAsia="Times New Roman"/>
          <w:sz w:val="24"/>
          <w:szCs w:val="24"/>
          <w:lang w:val="en-US" w:eastAsia="pl-PL"/>
        </w:rPr>
      </w:pPr>
      <w:r w:rsidRPr="00C947B2">
        <w:rPr>
          <w:rFonts w:eastAsia="Times New Roman"/>
          <w:sz w:val="24"/>
          <w:szCs w:val="24"/>
          <w:lang w:val="en-US" w:eastAsia="pl-PL"/>
        </w:rPr>
        <w:t xml:space="preserve">The nucleotide sequence of the putative </w:t>
      </w:r>
      <w:r w:rsidRPr="00C947B2">
        <w:rPr>
          <w:rFonts w:eastAsia="Times New Roman"/>
          <w:i/>
          <w:sz w:val="24"/>
          <w:szCs w:val="24"/>
          <w:lang w:val="en-US" w:eastAsia="pl-PL"/>
        </w:rPr>
        <w:t>erg20</w:t>
      </w:r>
      <w:r w:rsidRPr="00C947B2">
        <w:rPr>
          <w:rFonts w:eastAsia="Times New Roman"/>
          <w:sz w:val="24"/>
          <w:szCs w:val="24"/>
          <w:lang w:val="en-US" w:eastAsia="pl-PL"/>
        </w:rPr>
        <w:t xml:space="preserve"> gene was identified in the genomic data base of </w:t>
      </w:r>
      <w:r w:rsidRPr="00C947B2">
        <w:rPr>
          <w:rFonts w:eastAsia="Times New Roman"/>
          <w:i/>
          <w:sz w:val="24"/>
          <w:szCs w:val="24"/>
          <w:lang w:val="en-US" w:eastAsia="pl-PL"/>
        </w:rPr>
        <w:t>Trichoderma</w:t>
      </w:r>
      <w:r w:rsidRPr="00C947B2">
        <w:rPr>
          <w:rFonts w:eastAsia="Times New Roman"/>
          <w:sz w:val="24"/>
          <w:szCs w:val="24"/>
          <w:lang w:val="en-US" w:eastAsia="pl-PL"/>
        </w:rPr>
        <w:t xml:space="preserve">  </w:t>
      </w:r>
      <w:r w:rsidRPr="00C947B2">
        <w:rPr>
          <w:sz w:val="24"/>
          <w:szCs w:val="24"/>
          <w:lang w:val="en-US"/>
        </w:rPr>
        <w:t>(</w:t>
      </w:r>
      <w:hyperlink r:id="rId9" w:history="1">
        <w:r w:rsidRPr="00C947B2">
          <w:rPr>
            <w:rStyle w:val="Hipercze"/>
            <w:color w:val="auto"/>
            <w:sz w:val="24"/>
            <w:szCs w:val="24"/>
            <w:lang w:val="en-US"/>
          </w:rPr>
          <w:t>http://genome.jgi-psf.org/Trire2/Trire2.home.html</w:t>
        </w:r>
      </w:hyperlink>
      <w:r w:rsidRPr="00C947B2">
        <w:rPr>
          <w:sz w:val="24"/>
          <w:szCs w:val="24"/>
          <w:lang w:val="en-US"/>
        </w:rPr>
        <w:t xml:space="preserve">) using </w:t>
      </w:r>
      <w:r w:rsidR="00CB520C" w:rsidRPr="007860D4">
        <w:rPr>
          <w:sz w:val="24"/>
          <w:szCs w:val="24"/>
          <w:lang w:val="en-US"/>
        </w:rPr>
        <w:t xml:space="preserve">BLAST </w:t>
      </w:r>
      <w:r w:rsidR="009D6A19" w:rsidRPr="007860D4">
        <w:rPr>
          <w:sz w:val="24"/>
          <w:szCs w:val="24"/>
          <w:lang w:val="en-US"/>
        </w:rPr>
        <w:t>(</w:t>
      </w:r>
      <w:proofErr w:type="spellStart"/>
      <w:r w:rsidR="009D6A19" w:rsidRPr="007860D4">
        <w:rPr>
          <w:sz w:val="24"/>
          <w:szCs w:val="24"/>
          <w:lang w:val="en-GB"/>
        </w:rPr>
        <w:t>Altschul</w:t>
      </w:r>
      <w:proofErr w:type="spellEnd"/>
      <w:r w:rsidR="009D6A19" w:rsidRPr="007860D4">
        <w:rPr>
          <w:sz w:val="24"/>
          <w:szCs w:val="24"/>
          <w:lang w:val="en-GB"/>
        </w:rPr>
        <w:t>, et al. 1997)</w:t>
      </w:r>
      <w:r w:rsidR="009D6A19" w:rsidRPr="007860D4">
        <w:rPr>
          <w:sz w:val="24"/>
          <w:szCs w:val="24"/>
          <w:lang w:val="en-US"/>
        </w:rPr>
        <w:t xml:space="preserve"> and </w:t>
      </w:r>
      <w:r w:rsidRPr="007860D4">
        <w:rPr>
          <w:sz w:val="24"/>
          <w:szCs w:val="24"/>
          <w:lang w:val="en-US"/>
        </w:rPr>
        <w:t xml:space="preserve">the sequences of </w:t>
      </w:r>
      <w:r w:rsidR="009D6A19" w:rsidRPr="007860D4">
        <w:rPr>
          <w:sz w:val="24"/>
          <w:szCs w:val="24"/>
          <w:lang w:val="en-US"/>
        </w:rPr>
        <w:t>Erg20 protein</w:t>
      </w:r>
      <w:r w:rsidR="009D6A19" w:rsidRPr="009D6A19">
        <w:rPr>
          <w:color w:val="FF0000"/>
          <w:sz w:val="24"/>
          <w:szCs w:val="24"/>
          <w:lang w:val="en-US"/>
        </w:rPr>
        <w:t xml:space="preserve"> </w:t>
      </w:r>
      <w:r w:rsidRPr="00C947B2">
        <w:rPr>
          <w:sz w:val="24"/>
          <w:szCs w:val="24"/>
          <w:lang w:val="en-US"/>
        </w:rPr>
        <w:t xml:space="preserve">from </w:t>
      </w:r>
      <w:r w:rsidRPr="00C947B2">
        <w:rPr>
          <w:i/>
          <w:sz w:val="24"/>
          <w:szCs w:val="24"/>
          <w:lang w:val="en-US"/>
        </w:rPr>
        <w:t>Neurospora crassa</w:t>
      </w:r>
      <w:r w:rsidRPr="00C947B2">
        <w:rPr>
          <w:sz w:val="24"/>
          <w:szCs w:val="24"/>
          <w:lang w:val="en-US"/>
        </w:rPr>
        <w:t xml:space="preserve"> </w:t>
      </w:r>
      <w:r w:rsidR="006552BF" w:rsidRPr="007860D4">
        <w:rPr>
          <w:sz w:val="24"/>
          <w:szCs w:val="24"/>
          <w:lang w:val="en-US"/>
        </w:rPr>
        <w:t xml:space="preserve">as query </w:t>
      </w:r>
      <w:r w:rsidRPr="00C947B2">
        <w:rPr>
          <w:sz w:val="24"/>
          <w:szCs w:val="24"/>
          <w:lang w:val="en-US"/>
        </w:rPr>
        <w:t xml:space="preserve">(NCBI </w:t>
      </w:r>
      <w:proofErr w:type="spellStart"/>
      <w:r w:rsidRPr="00C947B2">
        <w:rPr>
          <w:sz w:val="24"/>
          <w:szCs w:val="24"/>
          <w:lang w:val="en-US"/>
        </w:rPr>
        <w:t>Acc.No</w:t>
      </w:r>
      <w:proofErr w:type="spellEnd"/>
      <w:r w:rsidRPr="00C947B2">
        <w:rPr>
          <w:sz w:val="24"/>
          <w:szCs w:val="24"/>
          <w:lang w:val="en-US"/>
        </w:rPr>
        <w:t>.: XM_956448)</w:t>
      </w:r>
      <w:r w:rsidR="009D6A19">
        <w:rPr>
          <w:sz w:val="24"/>
          <w:szCs w:val="24"/>
          <w:lang w:val="en-US"/>
        </w:rPr>
        <w:t xml:space="preserve">. </w:t>
      </w:r>
      <w:r w:rsidRPr="00C947B2">
        <w:rPr>
          <w:sz w:val="24"/>
          <w:szCs w:val="24"/>
          <w:lang w:val="en-US"/>
        </w:rPr>
        <w:t xml:space="preserve">A cDNA fragment encoding the putative </w:t>
      </w:r>
      <w:r w:rsidRPr="00C947B2">
        <w:rPr>
          <w:i/>
          <w:sz w:val="24"/>
          <w:szCs w:val="24"/>
          <w:lang w:val="en-US"/>
        </w:rPr>
        <w:t xml:space="preserve">Trichoderma </w:t>
      </w:r>
      <w:r w:rsidRPr="00C947B2">
        <w:rPr>
          <w:sz w:val="24"/>
          <w:szCs w:val="24"/>
          <w:lang w:val="en-US"/>
        </w:rPr>
        <w:t xml:space="preserve">ERGXX protein was amplified as described in the Methods and </w:t>
      </w:r>
      <w:r w:rsidRPr="00C947B2">
        <w:rPr>
          <w:rFonts w:eastAsia="Times New Roman"/>
          <w:sz w:val="24"/>
          <w:szCs w:val="24"/>
          <w:lang w:val="en-US" w:eastAsia="pl-PL"/>
        </w:rPr>
        <w:t xml:space="preserve">sequenced. Comparative analysis of the cDNA and </w:t>
      </w:r>
      <w:r w:rsidRPr="00C947B2">
        <w:rPr>
          <w:sz w:val="24"/>
          <w:szCs w:val="24"/>
          <w:lang w:val="en-US"/>
        </w:rPr>
        <w:t xml:space="preserve">the genomic sequence of the cloned gene revealed one intron (173 </w:t>
      </w:r>
      <w:proofErr w:type="spellStart"/>
      <w:r w:rsidRPr="00C947B2">
        <w:rPr>
          <w:sz w:val="24"/>
          <w:szCs w:val="24"/>
          <w:lang w:val="en-US"/>
        </w:rPr>
        <w:t>bp</w:t>
      </w:r>
      <w:proofErr w:type="spellEnd"/>
      <w:r w:rsidRPr="00C947B2">
        <w:rPr>
          <w:sz w:val="24"/>
          <w:szCs w:val="24"/>
          <w:lang w:val="en-US"/>
        </w:rPr>
        <w:t xml:space="preserve">) in position 121-294 in the 1217 </w:t>
      </w:r>
      <w:proofErr w:type="spellStart"/>
      <w:r w:rsidRPr="00C947B2">
        <w:rPr>
          <w:sz w:val="24"/>
          <w:szCs w:val="24"/>
          <w:lang w:val="en-US"/>
        </w:rPr>
        <w:t>bp</w:t>
      </w:r>
      <w:proofErr w:type="spellEnd"/>
      <w:r w:rsidRPr="00C947B2">
        <w:rPr>
          <w:sz w:val="24"/>
          <w:szCs w:val="24"/>
          <w:lang w:val="en-US"/>
        </w:rPr>
        <w:t xml:space="preserve"> sequence of </w:t>
      </w:r>
      <w:r w:rsidRPr="00C947B2">
        <w:rPr>
          <w:i/>
          <w:sz w:val="24"/>
          <w:szCs w:val="24"/>
          <w:lang w:val="en-US"/>
        </w:rPr>
        <w:t>erg20</w:t>
      </w:r>
      <w:r w:rsidRPr="00C947B2">
        <w:rPr>
          <w:sz w:val="24"/>
          <w:szCs w:val="24"/>
          <w:lang w:val="en-US"/>
        </w:rPr>
        <w:t xml:space="preserve">. The intron is more than twice longer than the introns found in the </w:t>
      </w:r>
      <w:r w:rsidRPr="00C947B2">
        <w:rPr>
          <w:i/>
          <w:sz w:val="24"/>
          <w:szCs w:val="24"/>
          <w:lang w:val="en-US"/>
        </w:rPr>
        <w:t>erg20</w:t>
      </w:r>
      <w:r w:rsidRPr="00C947B2">
        <w:rPr>
          <w:sz w:val="24"/>
          <w:szCs w:val="24"/>
          <w:lang w:val="en-US"/>
        </w:rPr>
        <w:t xml:space="preserve"> genes from </w:t>
      </w:r>
      <w:r w:rsidRPr="00C947B2">
        <w:rPr>
          <w:i/>
          <w:sz w:val="24"/>
          <w:szCs w:val="24"/>
          <w:lang w:val="en-US"/>
        </w:rPr>
        <w:t>N. crassa</w:t>
      </w:r>
      <w:r w:rsidRPr="00C947B2">
        <w:rPr>
          <w:sz w:val="24"/>
          <w:szCs w:val="24"/>
          <w:lang w:val="en-US"/>
        </w:rPr>
        <w:t xml:space="preserve"> (87 </w:t>
      </w:r>
      <w:proofErr w:type="spellStart"/>
      <w:r w:rsidRPr="00C947B2">
        <w:rPr>
          <w:sz w:val="24"/>
          <w:szCs w:val="24"/>
          <w:lang w:val="en-US"/>
        </w:rPr>
        <w:t>bp</w:t>
      </w:r>
      <w:proofErr w:type="spellEnd"/>
      <w:r w:rsidRPr="00C947B2">
        <w:rPr>
          <w:sz w:val="24"/>
          <w:szCs w:val="24"/>
          <w:lang w:val="en-US"/>
        </w:rPr>
        <w:t xml:space="preserve">) and </w:t>
      </w:r>
      <w:proofErr w:type="spellStart"/>
      <w:r w:rsidRPr="00C947B2">
        <w:rPr>
          <w:i/>
          <w:sz w:val="24"/>
          <w:szCs w:val="24"/>
          <w:lang w:val="en-US"/>
        </w:rPr>
        <w:t>Gibberella</w:t>
      </w:r>
      <w:proofErr w:type="spellEnd"/>
      <w:r w:rsidRPr="00C947B2">
        <w:rPr>
          <w:i/>
          <w:sz w:val="24"/>
          <w:szCs w:val="24"/>
          <w:lang w:val="en-US"/>
        </w:rPr>
        <w:t xml:space="preserve"> </w:t>
      </w:r>
      <w:proofErr w:type="spellStart"/>
      <w:r w:rsidRPr="00C947B2">
        <w:rPr>
          <w:i/>
          <w:sz w:val="24"/>
          <w:szCs w:val="24"/>
          <w:lang w:val="en-US"/>
        </w:rPr>
        <w:t>fujikuroi</w:t>
      </w:r>
      <w:proofErr w:type="spellEnd"/>
      <w:r w:rsidRPr="00C947B2">
        <w:rPr>
          <w:sz w:val="24"/>
          <w:szCs w:val="24"/>
          <w:lang w:val="en-US"/>
        </w:rPr>
        <w:t xml:space="preserve"> (71 </w:t>
      </w:r>
      <w:proofErr w:type="spellStart"/>
      <w:r w:rsidRPr="00C947B2">
        <w:rPr>
          <w:sz w:val="24"/>
          <w:szCs w:val="24"/>
          <w:lang w:val="en-US"/>
        </w:rPr>
        <w:t>bp</w:t>
      </w:r>
      <w:proofErr w:type="spellEnd"/>
      <w:r w:rsidRPr="00C947B2">
        <w:rPr>
          <w:sz w:val="24"/>
          <w:szCs w:val="24"/>
          <w:lang w:val="en-US"/>
        </w:rPr>
        <w:t>) (</w:t>
      </w:r>
      <w:proofErr w:type="spellStart"/>
      <w:r w:rsidRPr="00C947B2">
        <w:rPr>
          <w:sz w:val="24"/>
          <w:szCs w:val="24"/>
          <w:lang w:val="en-US"/>
        </w:rPr>
        <w:t>Homann</w:t>
      </w:r>
      <w:proofErr w:type="spellEnd"/>
      <w:r w:rsidRPr="00C947B2">
        <w:rPr>
          <w:sz w:val="24"/>
          <w:szCs w:val="24"/>
          <w:lang w:val="en-US"/>
        </w:rPr>
        <w:t xml:space="preserve"> et al.</w:t>
      </w:r>
      <w:r>
        <w:rPr>
          <w:sz w:val="24"/>
          <w:szCs w:val="24"/>
          <w:lang w:val="en-US"/>
        </w:rPr>
        <w:t>,</w:t>
      </w:r>
      <w:r w:rsidRPr="00C947B2">
        <w:rPr>
          <w:sz w:val="24"/>
          <w:szCs w:val="24"/>
          <w:lang w:val="en-US"/>
        </w:rPr>
        <w:t xml:space="preserve"> 1996). The </w:t>
      </w:r>
      <w:r w:rsidRPr="00C947B2">
        <w:rPr>
          <w:i/>
          <w:sz w:val="24"/>
          <w:szCs w:val="24"/>
          <w:lang w:val="en-US"/>
        </w:rPr>
        <w:t>Neurospora</w:t>
      </w:r>
      <w:r w:rsidRPr="00C947B2">
        <w:rPr>
          <w:sz w:val="24"/>
          <w:szCs w:val="24"/>
          <w:lang w:val="en-US"/>
        </w:rPr>
        <w:t xml:space="preserve"> and </w:t>
      </w:r>
      <w:proofErr w:type="spellStart"/>
      <w:r w:rsidRPr="00C947B2">
        <w:rPr>
          <w:i/>
          <w:sz w:val="24"/>
          <w:szCs w:val="24"/>
          <w:lang w:val="en-US"/>
        </w:rPr>
        <w:t>Glibberella</w:t>
      </w:r>
      <w:proofErr w:type="spellEnd"/>
      <w:r w:rsidRPr="00C947B2">
        <w:rPr>
          <w:sz w:val="24"/>
          <w:szCs w:val="24"/>
          <w:lang w:val="en-US"/>
        </w:rPr>
        <w:t xml:space="preserve">  genes comprise 1131 and 1115 nucleotides, respectively, and both code for 347 amino acids, as does the </w:t>
      </w:r>
      <w:r w:rsidRPr="00C947B2">
        <w:rPr>
          <w:i/>
          <w:sz w:val="24"/>
          <w:szCs w:val="24"/>
          <w:lang w:val="en-US"/>
        </w:rPr>
        <w:t>Trichoderma</w:t>
      </w:r>
      <w:r w:rsidRPr="00C947B2">
        <w:rPr>
          <w:sz w:val="24"/>
          <w:szCs w:val="24"/>
          <w:lang w:val="en-US"/>
        </w:rPr>
        <w:t xml:space="preserve"> gene. In all three genes the intron is located at the same position, between codons 40 and 41. </w:t>
      </w:r>
    </w:p>
    <w:p w:rsidR="00901AC4" w:rsidRPr="00C947B2" w:rsidRDefault="00901AC4" w:rsidP="00901AC4">
      <w:pPr>
        <w:spacing w:line="480" w:lineRule="auto"/>
        <w:rPr>
          <w:sz w:val="24"/>
          <w:szCs w:val="24"/>
          <w:lang w:val="en-US"/>
        </w:rPr>
      </w:pPr>
      <w:r w:rsidRPr="00C947B2">
        <w:rPr>
          <w:rFonts w:eastAsia="Times New Roman"/>
          <w:sz w:val="24"/>
          <w:szCs w:val="24"/>
          <w:lang w:val="en-US" w:eastAsia="pl-PL"/>
        </w:rPr>
        <w:t xml:space="preserve">Sequence analysis of the 1044-bp open reading frame (ORF) of </w:t>
      </w:r>
      <w:r w:rsidRPr="00C947B2">
        <w:rPr>
          <w:rFonts w:eastAsia="Times New Roman"/>
          <w:i/>
          <w:sz w:val="24"/>
          <w:szCs w:val="24"/>
          <w:lang w:val="en-US" w:eastAsia="pl-PL"/>
        </w:rPr>
        <w:t>erg20</w:t>
      </w:r>
      <w:r w:rsidRPr="00C947B2">
        <w:rPr>
          <w:rFonts w:eastAsia="Times New Roman"/>
          <w:sz w:val="24"/>
          <w:szCs w:val="24"/>
          <w:lang w:val="en-US" w:eastAsia="pl-PL"/>
        </w:rPr>
        <w:t xml:space="preserve"> revealed that it encoded a protein of 347 amino acids, a predicted </w:t>
      </w:r>
      <w:r w:rsidRPr="00C947B2">
        <w:rPr>
          <w:rFonts w:eastAsia="Times New Roman"/>
          <w:i/>
          <w:sz w:val="24"/>
          <w:szCs w:val="24"/>
          <w:lang w:val="en-US" w:eastAsia="pl-PL"/>
        </w:rPr>
        <w:t>T. reesei</w:t>
      </w:r>
      <w:r w:rsidRPr="00C947B2">
        <w:rPr>
          <w:rFonts w:eastAsia="Times New Roman"/>
          <w:sz w:val="24"/>
          <w:szCs w:val="24"/>
          <w:lang w:val="en-US" w:eastAsia="pl-PL"/>
        </w:rPr>
        <w:t xml:space="preserve"> ERGXX. This protein shows 80% identity with and 93% similarity to the </w:t>
      </w:r>
      <w:r w:rsidRPr="00C947B2">
        <w:rPr>
          <w:rFonts w:eastAsia="Times New Roman"/>
          <w:i/>
          <w:sz w:val="24"/>
          <w:szCs w:val="24"/>
          <w:lang w:val="en-US" w:eastAsia="pl-PL"/>
        </w:rPr>
        <w:t>Neurospora crassa</w:t>
      </w:r>
      <w:r w:rsidRPr="00C947B2">
        <w:rPr>
          <w:rFonts w:eastAsia="Times New Roman"/>
          <w:sz w:val="24"/>
          <w:szCs w:val="24"/>
          <w:lang w:val="en-US" w:eastAsia="pl-PL"/>
        </w:rPr>
        <w:t xml:space="preserve"> FPP </w:t>
      </w:r>
      <w:r w:rsidRPr="00C947B2">
        <w:rPr>
          <w:sz w:val="24"/>
          <w:szCs w:val="24"/>
          <w:lang w:val="en-US"/>
        </w:rPr>
        <w:t xml:space="preserve">synthase (Fig. 2) and 56% identity and 75% similarity to the </w:t>
      </w:r>
      <w:r w:rsidRPr="00C947B2">
        <w:rPr>
          <w:i/>
          <w:sz w:val="24"/>
          <w:szCs w:val="24"/>
          <w:lang w:val="en-US"/>
        </w:rPr>
        <w:t>S. cerevisiae</w:t>
      </w:r>
      <w:r w:rsidRPr="00C947B2">
        <w:rPr>
          <w:sz w:val="24"/>
          <w:szCs w:val="24"/>
          <w:lang w:val="en-US"/>
        </w:rPr>
        <w:t xml:space="preserve"> Erg20p (</w:t>
      </w:r>
      <w:proofErr w:type="spellStart"/>
      <w:r w:rsidRPr="00C947B2">
        <w:rPr>
          <w:sz w:val="24"/>
          <w:szCs w:val="24"/>
          <w:lang w:val="en-US"/>
        </w:rPr>
        <w:t>Altschul</w:t>
      </w:r>
      <w:proofErr w:type="spellEnd"/>
      <w:r w:rsidRPr="00C947B2">
        <w:rPr>
          <w:sz w:val="24"/>
          <w:szCs w:val="24"/>
          <w:lang w:val="en-US"/>
        </w:rPr>
        <w:t xml:space="preserve"> et al.</w:t>
      </w:r>
      <w:r>
        <w:rPr>
          <w:sz w:val="24"/>
          <w:szCs w:val="24"/>
          <w:lang w:val="en-US"/>
        </w:rPr>
        <w:t>,</w:t>
      </w:r>
      <w:r w:rsidRPr="00C947B2">
        <w:rPr>
          <w:sz w:val="24"/>
          <w:szCs w:val="24"/>
          <w:lang w:val="en-US"/>
        </w:rPr>
        <w:t xml:space="preserve"> 1997). </w:t>
      </w:r>
    </w:p>
    <w:p w:rsidR="00901AC4" w:rsidRPr="00C947B2" w:rsidRDefault="00901AC4" w:rsidP="00901AC4">
      <w:pPr>
        <w:spacing w:line="480" w:lineRule="auto"/>
        <w:rPr>
          <w:sz w:val="24"/>
          <w:szCs w:val="24"/>
          <w:lang w:val="en-US"/>
        </w:rPr>
      </w:pPr>
      <w:r w:rsidRPr="00C947B2">
        <w:rPr>
          <w:sz w:val="24"/>
          <w:szCs w:val="24"/>
          <w:lang w:val="en-US"/>
        </w:rPr>
        <w:t xml:space="preserve">A phylogenetic tree built for Erg20 proteins (Fig. 3) supported the results from the above protein sequence comparison (Fig. 2) showing the closest relationship of the </w:t>
      </w:r>
      <w:r w:rsidRPr="00C947B2">
        <w:rPr>
          <w:i/>
          <w:sz w:val="24"/>
          <w:szCs w:val="24"/>
          <w:lang w:val="en-US"/>
        </w:rPr>
        <w:t xml:space="preserve">Trichoderma </w:t>
      </w:r>
      <w:r w:rsidRPr="00C947B2">
        <w:rPr>
          <w:sz w:val="24"/>
          <w:szCs w:val="24"/>
          <w:lang w:val="en-US"/>
        </w:rPr>
        <w:t xml:space="preserve">ERGXX with the Erg20 proteins from other filamentous fungi and a more distant relationship with </w:t>
      </w:r>
      <w:r w:rsidRPr="00C947B2">
        <w:rPr>
          <w:i/>
          <w:sz w:val="24"/>
          <w:szCs w:val="24"/>
          <w:lang w:val="en-US"/>
        </w:rPr>
        <w:t>S. cerevisiae</w:t>
      </w:r>
      <w:r w:rsidRPr="00C947B2">
        <w:rPr>
          <w:sz w:val="24"/>
          <w:szCs w:val="24"/>
          <w:lang w:val="en-US"/>
        </w:rPr>
        <w:t xml:space="preserve"> Erg20p. </w:t>
      </w:r>
    </w:p>
    <w:p w:rsidR="00901AC4" w:rsidRPr="00C947B2" w:rsidRDefault="00901AC4" w:rsidP="00901AC4">
      <w:pPr>
        <w:spacing w:line="480" w:lineRule="auto"/>
        <w:rPr>
          <w:sz w:val="24"/>
          <w:szCs w:val="24"/>
          <w:lang w:val="en-US"/>
        </w:rPr>
      </w:pPr>
      <w:r w:rsidRPr="00C947B2">
        <w:rPr>
          <w:sz w:val="24"/>
          <w:szCs w:val="24"/>
          <w:lang w:val="en-US"/>
        </w:rPr>
        <w:lastRenderedPageBreak/>
        <w:t>A BLAST search (</w:t>
      </w:r>
      <w:proofErr w:type="spellStart"/>
      <w:r w:rsidRPr="00C947B2">
        <w:rPr>
          <w:sz w:val="24"/>
          <w:szCs w:val="24"/>
          <w:lang w:val="en-US"/>
        </w:rPr>
        <w:t>Altschul</w:t>
      </w:r>
      <w:proofErr w:type="spellEnd"/>
      <w:r w:rsidRPr="00C947B2">
        <w:rPr>
          <w:sz w:val="24"/>
          <w:szCs w:val="24"/>
          <w:lang w:val="en-US"/>
        </w:rPr>
        <w:t xml:space="preserve"> et al.</w:t>
      </w:r>
      <w:r>
        <w:rPr>
          <w:sz w:val="24"/>
          <w:szCs w:val="24"/>
          <w:lang w:val="en-US"/>
        </w:rPr>
        <w:t>,</w:t>
      </w:r>
      <w:r w:rsidRPr="00C947B2">
        <w:rPr>
          <w:sz w:val="24"/>
          <w:szCs w:val="24"/>
          <w:lang w:val="en-US"/>
        </w:rPr>
        <w:t xml:space="preserve"> 1997) identified some conserved domains in the ERGXX sequence recognized as a substrate binding pocket, substrate-Mg</w:t>
      </w:r>
      <w:r w:rsidRPr="00C947B2">
        <w:rPr>
          <w:sz w:val="24"/>
          <w:szCs w:val="24"/>
          <w:vertAlign w:val="superscript"/>
          <w:lang w:val="en-US"/>
        </w:rPr>
        <w:t xml:space="preserve">2+ </w:t>
      </w:r>
      <w:r w:rsidRPr="00C947B2">
        <w:rPr>
          <w:sz w:val="24"/>
          <w:szCs w:val="24"/>
          <w:lang w:val="en-US"/>
        </w:rPr>
        <w:t xml:space="preserve">binding site or chain length determination region characteristic for </w:t>
      </w:r>
      <w:proofErr w:type="spellStart"/>
      <w:r w:rsidRPr="00C947B2">
        <w:rPr>
          <w:sz w:val="24"/>
          <w:szCs w:val="24"/>
          <w:lang w:val="en-US"/>
        </w:rPr>
        <w:t>isoprenoid</w:t>
      </w:r>
      <w:proofErr w:type="spellEnd"/>
      <w:r w:rsidRPr="00C947B2">
        <w:rPr>
          <w:sz w:val="24"/>
          <w:szCs w:val="24"/>
          <w:lang w:val="en-US"/>
        </w:rPr>
        <w:t xml:space="preserve"> biosynthesis enzymes. In the middle and in the C-terminal domain of the ERGXX protein two DDXXD (Fig.2) motifs were found, possibly involved in substrate binding through the formation of magnesium salt bridges between the diphosphate residue of the substrate and the carboxyl groups of the aspartates (</w:t>
      </w:r>
      <w:proofErr w:type="spellStart"/>
      <w:r w:rsidRPr="00C947B2">
        <w:rPr>
          <w:sz w:val="24"/>
          <w:szCs w:val="24"/>
          <w:lang w:val="en-US"/>
        </w:rPr>
        <w:t>Homann</w:t>
      </w:r>
      <w:proofErr w:type="spellEnd"/>
      <w:r w:rsidRPr="00C947B2">
        <w:rPr>
          <w:sz w:val="24"/>
          <w:szCs w:val="24"/>
          <w:lang w:val="en-US"/>
        </w:rPr>
        <w:t xml:space="preserve"> et al.</w:t>
      </w:r>
      <w:r>
        <w:rPr>
          <w:sz w:val="24"/>
          <w:szCs w:val="24"/>
          <w:lang w:val="en-US"/>
        </w:rPr>
        <w:t>,</w:t>
      </w:r>
      <w:r w:rsidRPr="00C947B2">
        <w:rPr>
          <w:sz w:val="24"/>
          <w:szCs w:val="24"/>
          <w:lang w:val="en-US"/>
        </w:rPr>
        <w:t xml:space="preserve"> 1996). We also found a highly conserved GGKXXR motif in the N-terminal domain (Fig. 2) present in all the FPP synthases analyzed and predicted to be engaged in substrate binding (</w:t>
      </w:r>
      <w:proofErr w:type="spellStart"/>
      <w:r w:rsidRPr="00C947B2">
        <w:rPr>
          <w:sz w:val="24"/>
          <w:szCs w:val="24"/>
          <w:lang w:val="en-US"/>
        </w:rPr>
        <w:t>Homann</w:t>
      </w:r>
      <w:proofErr w:type="spellEnd"/>
      <w:r w:rsidRPr="00C947B2">
        <w:rPr>
          <w:sz w:val="24"/>
          <w:szCs w:val="24"/>
          <w:lang w:val="en-US"/>
        </w:rPr>
        <w:t xml:space="preserve"> et al.</w:t>
      </w:r>
      <w:r>
        <w:rPr>
          <w:sz w:val="24"/>
          <w:szCs w:val="24"/>
          <w:lang w:val="en-US"/>
        </w:rPr>
        <w:t>,</w:t>
      </w:r>
      <w:r w:rsidRPr="00C947B2">
        <w:rPr>
          <w:sz w:val="24"/>
          <w:szCs w:val="24"/>
          <w:lang w:val="en-US"/>
        </w:rPr>
        <w:t xml:space="preserve"> 1996). </w:t>
      </w:r>
    </w:p>
    <w:p w:rsidR="00901AC4" w:rsidRPr="00C947B2" w:rsidRDefault="00901AC4" w:rsidP="00901AC4">
      <w:pPr>
        <w:spacing w:line="480" w:lineRule="auto"/>
        <w:rPr>
          <w:sz w:val="24"/>
          <w:szCs w:val="24"/>
          <w:lang w:val="en-US"/>
        </w:rPr>
      </w:pPr>
      <w:r w:rsidRPr="00C947B2">
        <w:rPr>
          <w:sz w:val="24"/>
          <w:szCs w:val="24"/>
          <w:lang w:val="en-US"/>
        </w:rPr>
        <w:t xml:space="preserve">The FPP synthase from </w:t>
      </w:r>
      <w:r w:rsidRPr="00C947B2">
        <w:rPr>
          <w:i/>
          <w:sz w:val="24"/>
          <w:szCs w:val="24"/>
          <w:lang w:val="en-US"/>
        </w:rPr>
        <w:t>S. cerevisiae</w:t>
      </w:r>
      <w:r w:rsidRPr="00C947B2">
        <w:rPr>
          <w:sz w:val="24"/>
          <w:szCs w:val="24"/>
          <w:lang w:val="en-US"/>
        </w:rPr>
        <w:t xml:space="preserve"> is a soluble, cytosolic enzyme (</w:t>
      </w:r>
      <w:proofErr w:type="spellStart"/>
      <w:r w:rsidRPr="00C947B2">
        <w:rPr>
          <w:sz w:val="24"/>
          <w:szCs w:val="24"/>
          <w:lang w:val="en-US"/>
        </w:rPr>
        <w:t>Eberhardt</w:t>
      </w:r>
      <w:proofErr w:type="spellEnd"/>
      <w:r w:rsidRPr="00C947B2">
        <w:rPr>
          <w:sz w:val="24"/>
          <w:szCs w:val="24"/>
          <w:lang w:val="en-US"/>
        </w:rPr>
        <w:t xml:space="preserve"> and </w:t>
      </w:r>
      <w:proofErr w:type="spellStart"/>
      <w:r w:rsidRPr="00C947B2">
        <w:rPr>
          <w:sz w:val="24"/>
          <w:szCs w:val="24"/>
          <w:lang w:val="en-US"/>
        </w:rPr>
        <w:t>Rilling</w:t>
      </w:r>
      <w:proofErr w:type="spellEnd"/>
      <w:r w:rsidRPr="00C947B2">
        <w:rPr>
          <w:sz w:val="24"/>
          <w:szCs w:val="24"/>
          <w:lang w:val="en-US"/>
        </w:rPr>
        <w:t xml:space="preserve">, 1975), which was also predicted with PSORT II (http://psort.nibb.ac.jp/) program for ERGXX from </w:t>
      </w:r>
      <w:r w:rsidRPr="00C947B2">
        <w:rPr>
          <w:i/>
          <w:sz w:val="24"/>
          <w:szCs w:val="24"/>
          <w:lang w:val="en-US"/>
        </w:rPr>
        <w:t>Trichoderma</w:t>
      </w:r>
      <w:r w:rsidRPr="00C947B2">
        <w:rPr>
          <w:sz w:val="24"/>
          <w:szCs w:val="24"/>
          <w:lang w:val="en-US"/>
        </w:rPr>
        <w:t xml:space="preserve">. </w:t>
      </w:r>
    </w:p>
    <w:p w:rsidR="00901AC4" w:rsidRPr="00C947B2" w:rsidRDefault="00901AC4" w:rsidP="00901AC4">
      <w:pPr>
        <w:spacing w:after="0" w:line="480" w:lineRule="auto"/>
        <w:rPr>
          <w:rFonts w:eastAsia="Times New Roman"/>
          <w:b/>
          <w:i/>
          <w:sz w:val="24"/>
          <w:szCs w:val="24"/>
          <w:lang w:val="en-US" w:eastAsia="pl-PL"/>
        </w:rPr>
      </w:pPr>
      <w:r w:rsidRPr="00C947B2">
        <w:rPr>
          <w:rFonts w:eastAsia="Times New Roman"/>
          <w:b/>
          <w:i/>
          <w:sz w:val="24"/>
          <w:szCs w:val="24"/>
          <w:lang w:val="en-US" w:eastAsia="pl-PL"/>
        </w:rPr>
        <w:t xml:space="preserve">Expression of the </w:t>
      </w:r>
      <w:r w:rsidRPr="00C947B2">
        <w:rPr>
          <w:rFonts w:eastAsia="Times New Roman"/>
          <w:b/>
          <w:sz w:val="24"/>
          <w:szCs w:val="24"/>
          <w:lang w:val="en-US" w:eastAsia="pl-PL"/>
        </w:rPr>
        <w:t>Trichoderma erg20</w:t>
      </w:r>
      <w:r w:rsidRPr="00C947B2">
        <w:rPr>
          <w:rFonts w:eastAsia="Times New Roman"/>
          <w:b/>
          <w:i/>
          <w:sz w:val="24"/>
          <w:szCs w:val="24"/>
          <w:lang w:val="en-US" w:eastAsia="pl-PL"/>
        </w:rPr>
        <w:t xml:space="preserve"> homolog in </w:t>
      </w:r>
      <w:r w:rsidRPr="00C947B2">
        <w:rPr>
          <w:rFonts w:eastAsia="Times New Roman"/>
          <w:b/>
          <w:sz w:val="24"/>
          <w:szCs w:val="24"/>
          <w:lang w:val="en-US" w:eastAsia="pl-PL"/>
        </w:rPr>
        <w:t xml:space="preserve">S. cerevisiae erg20-2 </w:t>
      </w:r>
      <w:r w:rsidRPr="00C947B2">
        <w:rPr>
          <w:rFonts w:eastAsia="Times New Roman"/>
          <w:b/>
          <w:i/>
          <w:sz w:val="24"/>
          <w:szCs w:val="24"/>
          <w:lang w:val="en-US" w:eastAsia="pl-PL"/>
        </w:rPr>
        <w:t xml:space="preserve">mutant </w:t>
      </w:r>
    </w:p>
    <w:p w:rsidR="00901AC4" w:rsidRPr="00C947B2" w:rsidRDefault="00901AC4" w:rsidP="00901AC4">
      <w:pPr>
        <w:pStyle w:val="Tekstpodstawowy21"/>
        <w:jc w:val="left"/>
        <w:rPr>
          <w:sz w:val="24"/>
          <w:szCs w:val="24"/>
          <w:lang w:val="en-US"/>
        </w:rPr>
      </w:pPr>
      <w:r w:rsidRPr="00C947B2">
        <w:rPr>
          <w:sz w:val="24"/>
          <w:szCs w:val="24"/>
          <w:lang w:val="en-US"/>
        </w:rPr>
        <w:t xml:space="preserve">To show that the cloned ORF from </w:t>
      </w:r>
      <w:r w:rsidRPr="00C947B2">
        <w:rPr>
          <w:i/>
          <w:sz w:val="24"/>
          <w:szCs w:val="24"/>
          <w:lang w:val="en-US"/>
        </w:rPr>
        <w:t>Trichoderma</w:t>
      </w:r>
      <w:r w:rsidRPr="00C947B2">
        <w:rPr>
          <w:sz w:val="24"/>
          <w:szCs w:val="24"/>
          <w:lang w:val="en-US"/>
        </w:rPr>
        <w:t xml:space="preserve"> encodes an active FPP synthase we expressed it in the CC25 strain of </w:t>
      </w:r>
      <w:r w:rsidRPr="00C947B2">
        <w:rPr>
          <w:i/>
          <w:sz w:val="24"/>
          <w:szCs w:val="24"/>
          <w:lang w:val="en-US"/>
        </w:rPr>
        <w:t>S. cerevisiae</w:t>
      </w:r>
      <w:r w:rsidRPr="00C947B2">
        <w:rPr>
          <w:sz w:val="24"/>
          <w:szCs w:val="24"/>
          <w:lang w:val="en-US"/>
        </w:rPr>
        <w:t xml:space="preserve"> which carries an </w:t>
      </w:r>
      <w:r w:rsidRPr="00C947B2">
        <w:rPr>
          <w:i/>
          <w:sz w:val="24"/>
          <w:szCs w:val="24"/>
          <w:lang w:val="en-US"/>
        </w:rPr>
        <w:t>erg20-2</w:t>
      </w:r>
      <w:r w:rsidRPr="00C947B2">
        <w:rPr>
          <w:sz w:val="24"/>
          <w:szCs w:val="24"/>
          <w:lang w:val="en-US"/>
        </w:rPr>
        <w:t xml:space="preserve"> mutation leading to a lack of FPP synthase activity at 36</w:t>
      </w:r>
      <w:r w:rsidRPr="00C947B2">
        <w:rPr>
          <w:sz w:val="24"/>
          <w:szCs w:val="24"/>
          <w:vertAlign w:val="superscript"/>
          <w:lang w:val="en-US"/>
        </w:rPr>
        <w:t>o</w:t>
      </w:r>
      <w:r w:rsidRPr="00C947B2">
        <w:rPr>
          <w:sz w:val="24"/>
          <w:szCs w:val="24"/>
          <w:lang w:val="en-US"/>
        </w:rPr>
        <w:t xml:space="preserve">C. </w:t>
      </w:r>
      <w:r w:rsidR="00313BE7" w:rsidRPr="007860D4">
        <w:rPr>
          <w:sz w:val="24"/>
          <w:szCs w:val="24"/>
          <w:lang w:val="en-US"/>
        </w:rPr>
        <w:t>The CC25 strain</w:t>
      </w:r>
      <w:r w:rsidR="00313BE7" w:rsidRPr="007860D4">
        <w:rPr>
          <w:i/>
          <w:sz w:val="24"/>
          <w:szCs w:val="24"/>
          <w:lang w:val="en-US"/>
        </w:rPr>
        <w:t xml:space="preserve"> </w:t>
      </w:r>
      <w:r w:rsidR="00313BE7" w:rsidRPr="007860D4">
        <w:rPr>
          <w:sz w:val="24"/>
          <w:szCs w:val="24"/>
          <w:lang w:val="en-US"/>
        </w:rPr>
        <w:t xml:space="preserve">of </w:t>
      </w:r>
      <w:r w:rsidR="00313BE7" w:rsidRPr="007860D4">
        <w:rPr>
          <w:i/>
          <w:sz w:val="24"/>
          <w:szCs w:val="24"/>
          <w:lang w:val="en-US"/>
        </w:rPr>
        <w:t>S. cerevisiae</w:t>
      </w:r>
      <w:r w:rsidR="00313BE7" w:rsidRPr="007860D4">
        <w:rPr>
          <w:sz w:val="24"/>
          <w:szCs w:val="24"/>
          <w:lang w:val="en-US"/>
        </w:rPr>
        <w:t xml:space="preserve"> had previously been used to study the functions of FPP synthases from </w:t>
      </w:r>
      <w:r w:rsidR="00313BE7" w:rsidRPr="007860D4">
        <w:rPr>
          <w:i/>
          <w:sz w:val="24"/>
          <w:szCs w:val="24"/>
          <w:lang w:val="en-US"/>
        </w:rPr>
        <w:t>Arabidopsis thaliana</w:t>
      </w:r>
      <w:r w:rsidR="00313BE7" w:rsidRPr="007860D4">
        <w:rPr>
          <w:sz w:val="24"/>
          <w:szCs w:val="24"/>
          <w:lang w:val="en-US"/>
        </w:rPr>
        <w:t xml:space="preserve">, </w:t>
      </w:r>
      <w:r w:rsidR="00313BE7" w:rsidRPr="007860D4">
        <w:rPr>
          <w:i/>
          <w:sz w:val="24"/>
          <w:szCs w:val="24"/>
          <w:lang w:val="en-US"/>
        </w:rPr>
        <w:t xml:space="preserve">Euphorbia </w:t>
      </w:r>
      <w:proofErr w:type="spellStart"/>
      <w:r w:rsidR="00313BE7" w:rsidRPr="007860D4">
        <w:rPr>
          <w:i/>
          <w:sz w:val="24"/>
          <w:szCs w:val="24"/>
          <w:lang w:val="en-US"/>
        </w:rPr>
        <w:t>pekinensis</w:t>
      </w:r>
      <w:proofErr w:type="spellEnd"/>
      <w:r w:rsidR="00313BE7" w:rsidRPr="007860D4">
        <w:rPr>
          <w:sz w:val="24"/>
          <w:szCs w:val="24"/>
          <w:lang w:val="en-US"/>
        </w:rPr>
        <w:t xml:space="preserve"> and </w:t>
      </w:r>
      <w:proofErr w:type="spellStart"/>
      <w:r w:rsidR="00313BE7" w:rsidRPr="007860D4">
        <w:rPr>
          <w:sz w:val="24"/>
          <w:szCs w:val="24"/>
          <w:lang w:val="en-US"/>
        </w:rPr>
        <w:t>basidiomycetous</w:t>
      </w:r>
      <w:proofErr w:type="spellEnd"/>
      <w:r w:rsidR="00313BE7" w:rsidRPr="007860D4">
        <w:rPr>
          <w:sz w:val="24"/>
          <w:szCs w:val="24"/>
          <w:lang w:val="en-US"/>
        </w:rPr>
        <w:t xml:space="preserve"> fungus </w:t>
      </w:r>
      <w:proofErr w:type="spellStart"/>
      <w:r w:rsidR="00313BE7" w:rsidRPr="007860D4">
        <w:rPr>
          <w:i/>
          <w:sz w:val="24"/>
          <w:szCs w:val="24"/>
          <w:lang w:val="en-US"/>
        </w:rPr>
        <w:t>Ganoderma</w:t>
      </w:r>
      <w:proofErr w:type="spellEnd"/>
      <w:r w:rsidR="00313BE7" w:rsidRPr="007860D4">
        <w:rPr>
          <w:i/>
          <w:sz w:val="24"/>
          <w:szCs w:val="24"/>
          <w:lang w:val="en-US"/>
        </w:rPr>
        <w:t xml:space="preserve"> </w:t>
      </w:r>
      <w:proofErr w:type="spellStart"/>
      <w:r w:rsidR="00313BE7" w:rsidRPr="007860D4">
        <w:rPr>
          <w:i/>
          <w:sz w:val="24"/>
          <w:szCs w:val="24"/>
          <w:lang w:val="en-US"/>
        </w:rPr>
        <w:t>lucidum</w:t>
      </w:r>
      <w:proofErr w:type="spellEnd"/>
      <w:r w:rsidR="00313BE7" w:rsidRPr="007860D4">
        <w:rPr>
          <w:sz w:val="24"/>
          <w:szCs w:val="24"/>
          <w:lang w:val="en-US"/>
        </w:rPr>
        <w:t xml:space="preserve"> (Cao et al., 2012; </w:t>
      </w:r>
      <w:proofErr w:type="spellStart"/>
      <w:r w:rsidR="00313BE7" w:rsidRPr="007860D4">
        <w:rPr>
          <w:sz w:val="24"/>
          <w:szCs w:val="24"/>
          <w:lang w:val="en-US"/>
        </w:rPr>
        <w:t>Cunillera</w:t>
      </w:r>
      <w:proofErr w:type="spellEnd"/>
      <w:r w:rsidR="00313BE7" w:rsidRPr="007860D4">
        <w:rPr>
          <w:sz w:val="24"/>
          <w:szCs w:val="24"/>
          <w:lang w:val="en-US"/>
        </w:rPr>
        <w:t xml:space="preserve"> et al., 1996; Ding et al., 2008). </w:t>
      </w:r>
      <w:r w:rsidR="0035574D" w:rsidRPr="007860D4">
        <w:rPr>
          <w:sz w:val="24"/>
          <w:szCs w:val="24"/>
          <w:lang w:val="en-US"/>
        </w:rPr>
        <w:t>In yeast cells the end p</w:t>
      </w:r>
      <w:r w:rsidR="006A43E3" w:rsidRPr="007860D4">
        <w:rPr>
          <w:sz w:val="24"/>
          <w:szCs w:val="24"/>
          <w:lang w:val="en-US"/>
        </w:rPr>
        <w:t xml:space="preserve">roducts of FPP synthase are FPP </w:t>
      </w:r>
      <w:r w:rsidR="0035574D" w:rsidRPr="007860D4">
        <w:rPr>
          <w:sz w:val="24"/>
          <w:szCs w:val="24"/>
          <w:lang w:val="en-US"/>
        </w:rPr>
        <w:t>and GPP in a 75:25 ratio (</w:t>
      </w:r>
      <w:proofErr w:type="spellStart"/>
      <w:r w:rsidR="0035574D" w:rsidRPr="007860D4">
        <w:rPr>
          <w:sz w:val="24"/>
          <w:szCs w:val="24"/>
          <w:lang w:val="en-US"/>
        </w:rPr>
        <w:t>Grabińska</w:t>
      </w:r>
      <w:proofErr w:type="spellEnd"/>
      <w:r w:rsidR="0035574D" w:rsidRPr="007860D4">
        <w:rPr>
          <w:sz w:val="24"/>
          <w:szCs w:val="24"/>
          <w:lang w:val="en-US"/>
        </w:rPr>
        <w:t xml:space="preserve"> and </w:t>
      </w:r>
      <w:proofErr w:type="spellStart"/>
      <w:r w:rsidR="0035574D" w:rsidRPr="007860D4">
        <w:rPr>
          <w:sz w:val="24"/>
          <w:szCs w:val="24"/>
          <w:lang w:val="en-US"/>
        </w:rPr>
        <w:t>Palamarczyk</w:t>
      </w:r>
      <w:proofErr w:type="spellEnd"/>
      <w:r w:rsidR="0035574D" w:rsidRPr="007860D4">
        <w:rPr>
          <w:sz w:val="24"/>
          <w:szCs w:val="24"/>
          <w:lang w:val="en-US"/>
        </w:rPr>
        <w:t xml:space="preserve">, 2002). </w:t>
      </w:r>
      <w:r w:rsidR="00FD6A3E" w:rsidRPr="007860D4">
        <w:rPr>
          <w:sz w:val="24"/>
          <w:szCs w:val="24"/>
          <w:lang w:val="en-US"/>
        </w:rPr>
        <w:t>The leaky mutation</w:t>
      </w:r>
      <w:r w:rsidR="008E4C16" w:rsidRPr="007860D4">
        <w:rPr>
          <w:sz w:val="24"/>
          <w:szCs w:val="24"/>
          <w:lang w:val="en-US"/>
        </w:rPr>
        <w:t xml:space="preserve"> </w:t>
      </w:r>
      <w:r w:rsidR="00157B2D" w:rsidRPr="007860D4">
        <w:rPr>
          <w:i/>
          <w:sz w:val="24"/>
          <w:szCs w:val="24"/>
          <w:lang w:val="en-US"/>
        </w:rPr>
        <w:t>erg20-2</w:t>
      </w:r>
      <w:r w:rsidR="00157B2D" w:rsidRPr="007860D4">
        <w:rPr>
          <w:sz w:val="24"/>
          <w:szCs w:val="24"/>
          <w:lang w:val="en-US"/>
        </w:rPr>
        <w:t xml:space="preserve"> </w:t>
      </w:r>
      <w:r w:rsidR="00FD6A3E" w:rsidRPr="007860D4">
        <w:rPr>
          <w:sz w:val="24"/>
          <w:szCs w:val="24"/>
          <w:lang w:val="en-US"/>
        </w:rPr>
        <w:t>result</w:t>
      </w:r>
      <w:r w:rsidR="00CA040B" w:rsidRPr="007860D4">
        <w:rPr>
          <w:sz w:val="24"/>
          <w:szCs w:val="24"/>
          <w:lang w:val="en-US"/>
        </w:rPr>
        <w:t>s</w:t>
      </w:r>
      <w:r w:rsidR="00FD6A3E" w:rsidRPr="007860D4">
        <w:rPr>
          <w:sz w:val="24"/>
          <w:szCs w:val="24"/>
          <w:lang w:val="en-US"/>
        </w:rPr>
        <w:t xml:space="preserve"> in </w:t>
      </w:r>
      <w:r w:rsidR="00CA040B" w:rsidRPr="007860D4">
        <w:rPr>
          <w:sz w:val="24"/>
          <w:szCs w:val="24"/>
          <w:lang w:val="en-US"/>
        </w:rPr>
        <w:t>limited</w:t>
      </w:r>
      <w:r w:rsidR="00157B2D" w:rsidRPr="007860D4">
        <w:rPr>
          <w:sz w:val="24"/>
          <w:szCs w:val="24"/>
          <w:lang w:val="en-US"/>
        </w:rPr>
        <w:t xml:space="preserve"> </w:t>
      </w:r>
      <w:r w:rsidR="00FC172D" w:rsidRPr="007860D4">
        <w:rPr>
          <w:sz w:val="24"/>
          <w:szCs w:val="24"/>
          <w:lang w:val="en-US"/>
        </w:rPr>
        <w:t xml:space="preserve">condensation of </w:t>
      </w:r>
      <w:r w:rsidR="00157B2D" w:rsidRPr="007860D4">
        <w:rPr>
          <w:sz w:val="24"/>
          <w:szCs w:val="24"/>
          <w:lang w:val="en-US"/>
        </w:rPr>
        <w:t xml:space="preserve">GPP </w:t>
      </w:r>
      <w:r w:rsidR="00FC172D" w:rsidRPr="007860D4">
        <w:rPr>
          <w:sz w:val="24"/>
          <w:szCs w:val="24"/>
          <w:lang w:val="en-US"/>
        </w:rPr>
        <w:t>with IPP to yield</w:t>
      </w:r>
      <w:r w:rsidR="00157B2D" w:rsidRPr="007860D4">
        <w:rPr>
          <w:sz w:val="24"/>
          <w:szCs w:val="24"/>
          <w:lang w:val="en-US"/>
        </w:rPr>
        <w:t xml:space="preserve"> FPP (</w:t>
      </w:r>
      <w:proofErr w:type="spellStart"/>
      <w:r w:rsidR="00157B2D" w:rsidRPr="007860D4">
        <w:rPr>
          <w:sz w:val="24"/>
          <w:szCs w:val="24"/>
          <w:lang w:val="en-US"/>
        </w:rPr>
        <w:t>Chambon</w:t>
      </w:r>
      <w:proofErr w:type="spellEnd"/>
      <w:r w:rsidR="00157B2D" w:rsidRPr="007860D4">
        <w:rPr>
          <w:sz w:val="24"/>
          <w:szCs w:val="24"/>
          <w:lang w:val="en-US"/>
        </w:rPr>
        <w:t xml:space="preserve"> et al. 1990)</w:t>
      </w:r>
      <w:r w:rsidR="008A1003" w:rsidRPr="007860D4">
        <w:rPr>
          <w:sz w:val="24"/>
          <w:szCs w:val="24"/>
          <w:lang w:val="en-US"/>
        </w:rPr>
        <w:t xml:space="preserve">. </w:t>
      </w:r>
      <w:r w:rsidR="00FC172D" w:rsidRPr="007860D4">
        <w:rPr>
          <w:sz w:val="24"/>
          <w:szCs w:val="24"/>
          <w:lang w:val="en-US"/>
        </w:rPr>
        <w:t xml:space="preserve">As a consequence, this strain synthesized GPP as the major product. </w:t>
      </w:r>
      <w:r w:rsidR="008A1003" w:rsidRPr="007860D4">
        <w:rPr>
          <w:sz w:val="24"/>
          <w:szCs w:val="24"/>
          <w:lang w:val="en-US"/>
        </w:rPr>
        <w:t>S</w:t>
      </w:r>
      <w:r w:rsidR="00FD6A3E" w:rsidRPr="007860D4">
        <w:rPr>
          <w:sz w:val="24"/>
          <w:szCs w:val="24"/>
          <w:lang w:val="en-US"/>
        </w:rPr>
        <w:t>ubsequently</w:t>
      </w:r>
      <w:r w:rsidR="008A1003" w:rsidRPr="007860D4">
        <w:rPr>
          <w:sz w:val="24"/>
          <w:szCs w:val="24"/>
          <w:lang w:val="en-US"/>
        </w:rPr>
        <w:t xml:space="preserve">, the excess of GPP is </w:t>
      </w:r>
      <w:r w:rsidR="00FD6A3E" w:rsidRPr="007860D4">
        <w:rPr>
          <w:sz w:val="24"/>
          <w:szCs w:val="24"/>
          <w:lang w:val="en-US"/>
        </w:rPr>
        <w:t xml:space="preserve">dephosphorylated and excreted as </w:t>
      </w:r>
      <w:proofErr w:type="spellStart"/>
      <w:r w:rsidR="00FD6A3E" w:rsidRPr="007860D4">
        <w:rPr>
          <w:sz w:val="24"/>
          <w:szCs w:val="24"/>
          <w:lang w:val="en-US"/>
        </w:rPr>
        <w:t>geraniol</w:t>
      </w:r>
      <w:proofErr w:type="spellEnd"/>
      <w:r w:rsidR="00FD6A3E" w:rsidRPr="007860D4">
        <w:rPr>
          <w:sz w:val="24"/>
          <w:szCs w:val="24"/>
          <w:lang w:val="en-US"/>
        </w:rPr>
        <w:t xml:space="preserve"> in</w:t>
      </w:r>
      <w:r w:rsidR="00155F7A" w:rsidRPr="007860D4">
        <w:rPr>
          <w:sz w:val="24"/>
          <w:szCs w:val="24"/>
          <w:lang w:val="en-US"/>
        </w:rPr>
        <w:t>to</w:t>
      </w:r>
      <w:r w:rsidR="00FD6A3E" w:rsidRPr="007860D4">
        <w:rPr>
          <w:sz w:val="24"/>
          <w:szCs w:val="24"/>
          <w:lang w:val="en-US"/>
        </w:rPr>
        <w:t xml:space="preserve"> the culture medium. </w:t>
      </w:r>
      <w:r w:rsidR="00155F7A" w:rsidRPr="007860D4">
        <w:rPr>
          <w:sz w:val="24"/>
          <w:szCs w:val="24"/>
          <w:lang w:val="en-US"/>
        </w:rPr>
        <w:t>To prote</w:t>
      </w:r>
      <w:r w:rsidR="00D726C3" w:rsidRPr="007860D4">
        <w:rPr>
          <w:sz w:val="24"/>
          <w:szCs w:val="24"/>
          <w:lang w:val="en-US"/>
        </w:rPr>
        <w:t>ct</w:t>
      </w:r>
      <w:r w:rsidR="00155F7A" w:rsidRPr="007860D4">
        <w:rPr>
          <w:sz w:val="24"/>
          <w:szCs w:val="24"/>
          <w:lang w:val="en-US"/>
        </w:rPr>
        <w:t xml:space="preserve"> the cell against toxic</w:t>
      </w:r>
      <w:r w:rsidR="008A1003" w:rsidRPr="007860D4">
        <w:rPr>
          <w:sz w:val="24"/>
          <w:szCs w:val="24"/>
          <w:lang w:val="en-US"/>
        </w:rPr>
        <w:t xml:space="preserve">ity of </w:t>
      </w:r>
      <w:proofErr w:type="spellStart"/>
      <w:r w:rsidR="00155F7A" w:rsidRPr="007860D4">
        <w:rPr>
          <w:sz w:val="24"/>
          <w:szCs w:val="24"/>
          <w:lang w:val="en-US"/>
        </w:rPr>
        <w:t>geraniol</w:t>
      </w:r>
      <w:proofErr w:type="spellEnd"/>
      <w:r w:rsidR="00D726C3" w:rsidRPr="007860D4">
        <w:rPr>
          <w:sz w:val="24"/>
          <w:szCs w:val="24"/>
          <w:lang w:val="en-US"/>
        </w:rPr>
        <w:t>,</w:t>
      </w:r>
      <w:r w:rsidR="00155F7A" w:rsidRPr="007860D4">
        <w:rPr>
          <w:sz w:val="24"/>
          <w:szCs w:val="24"/>
          <w:lang w:val="en-US"/>
        </w:rPr>
        <w:t xml:space="preserve"> </w:t>
      </w:r>
      <w:r w:rsidR="00D726C3" w:rsidRPr="007860D4">
        <w:rPr>
          <w:sz w:val="24"/>
          <w:szCs w:val="24"/>
          <w:lang w:val="en-US"/>
        </w:rPr>
        <w:t xml:space="preserve">the CC25 strain carries additional </w:t>
      </w:r>
      <w:r w:rsidR="00D726C3" w:rsidRPr="007860D4">
        <w:rPr>
          <w:i/>
          <w:sz w:val="24"/>
          <w:szCs w:val="24"/>
          <w:lang w:val="en-US"/>
        </w:rPr>
        <w:t>erg12-2</w:t>
      </w:r>
      <w:r w:rsidR="00D726C3" w:rsidRPr="007860D4">
        <w:rPr>
          <w:sz w:val="24"/>
          <w:szCs w:val="24"/>
          <w:lang w:val="en-US"/>
        </w:rPr>
        <w:t xml:space="preserve"> mutation resul</w:t>
      </w:r>
      <w:r w:rsidR="00CA040B" w:rsidRPr="007860D4">
        <w:rPr>
          <w:sz w:val="24"/>
          <w:szCs w:val="24"/>
          <w:lang w:val="en-US"/>
        </w:rPr>
        <w:t>ts</w:t>
      </w:r>
      <w:r w:rsidR="00D726C3" w:rsidRPr="007860D4">
        <w:rPr>
          <w:sz w:val="24"/>
          <w:szCs w:val="24"/>
          <w:lang w:val="en-US"/>
        </w:rPr>
        <w:t xml:space="preserve"> in decreased activity of mevalonate kinase limiting accumulation of GPP. </w:t>
      </w:r>
      <w:r w:rsidR="00CA040B" w:rsidRPr="007860D4">
        <w:rPr>
          <w:sz w:val="24"/>
          <w:szCs w:val="24"/>
          <w:lang w:val="en-US"/>
        </w:rPr>
        <w:t xml:space="preserve">Lower affinity of the mutated </w:t>
      </w:r>
      <w:r w:rsidR="00CA040B" w:rsidRPr="007860D4">
        <w:rPr>
          <w:sz w:val="24"/>
          <w:szCs w:val="24"/>
          <w:lang w:val="en-US"/>
        </w:rPr>
        <w:lastRenderedPageBreak/>
        <w:t xml:space="preserve">FPP synthase </w:t>
      </w:r>
      <w:r w:rsidR="00C77052" w:rsidRPr="007860D4">
        <w:rPr>
          <w:sz w:val="24"/>
          <w:szCs w:val="24"/>
          <w:lang w:val="en-US"/>
        </w:rPr>
        <w:t>to</w:t>
      </w:r>
      <w:r w:rsidR="00CA040B" w:rsidRPr="007860D4">
        <w:rPr>
          <w:sz w:val="24"/>
          <w:szCs w:val="24"/>
          <w:lang w:val="en-US"/>
        </w:rPr>
        <w:t xml:space="preserve"> GPP causes </w:t>
      </w:r>
      <w:r w:rsidR="00D726C3" w:rsidRPr="007860D4">
        <w:rPr>
          <w:sz w:val="24"/>
          <w:szCs w:val="24"/>
          <w:lang w:val="en-US"/>
        </w:rPr>
        <w:t>s</w:t>
      </w:r>
      <w:r w:rsidR="00B3009A" w:rsidRPr="007860D4">
        <w:rPr>
          <w:sz w:val="24"/>
          <w:szCs w:val="24"/>
          <w:lang w:val="en-US"/>
        </w:rPr>
        <w:t>hortage</w:t>
      </w:r>
      <w:r w:rsidR="00FD6A3E" w:rsidRPr="007860D4">
        <w:rPr>
          <w:sz w:val="24"/>
          <w:szCs w:val="24"/>
          <w:lang w:val="en-US"/>
        </w:rPr>
        <w:t xml:space="preserve"> of FP</w:t>
      </w:r>
      <w:r w:rsidR="00CA040B" w:rsidRPr="007860D4">
        <w:rPr>
          <w:sz w:val="24"/>
          <w:szCs w:val="24"/>
          <w:lang w:val="en-US"/>
        </w:rPr>
        <w:t xml:space="preserve">P and </w:t>
      </w:r>
      <w:r w:rsidR="00B3009A" w:rsidRPr="007860D4">
        <w:rPr>
          <w:sz w:val="24"/>
          <w:szCs w:val="24"/>
          <w:lang w:val="en-US"/>
        </w:rPr>
        <w:t xml:space="preserve">limited production of </w:t>
      </w:r>
      <w:r w:rsidR="008E4C16" w:rsidRPr="007860D4">
        <w:rPr>
          <w:sz w:val="24"/>
          <w:szCs w:val="24"/>
          <w:lang w:val="en-US"/>
        </w:rPr>
        <w:t>final products of the mevalonate pathway.</w:t>
      </w:r>
      <w:r w:rsidR="00FD6A3E" w:rsidRPr="007860D4">
        <w:rPr>
          <w:sz w:val="24"/>
          <w:szCs w:val="24"/>
          <w:lang w:val="en-US"/>
        </w:rPr>
        <w:t xml:space="preserve">  </w:t>
      </w:r>
      <w:r w:rsidRPr="007860D4">
        <w:rPr>
          <w:sz w:val="24"/>
          <w:szCs w:val="24"/>
          <w:lang w:val="en-US"/>
        </w:rPr>
        <w:t xml:space="preserve">As a consequence this strain is auxotrophic for ergosterol at the </w:t>
      </w:r>
      <w:proofErr w:type="spellStart"/>
      <w:r w:rsidRPr="007860D4">
        <w:rPr>
          <w:sz w:val="24"/>
          <w:szCs w:val="24"/>
          <w:lang w:val="en-US"/>
        </w:rPr>
        <w:t>nonpermissive</w:t>
      </w:r>
      <w:proofErr w:type="spellEnd"/>
      <w:r w:rsidRPr="007860D4">
        <w:rPr>
          <w:sz w:val="24"/>
          <w:szCs w:val="24"/>
          <w:lang w:val="en-US"/>
        </w:rPr>
        <w:t xml:space="preserve"> temperature (</w:t>
      </w:r>
      <w:proofErr w:type="spellStart"/>
      <w:r w:rsidR="00BF0570" w:rsidRPr="007860D4">
        <w:rPr>
          <w:sz w:val="24"/>
          <w:szCs w:val="24"/>
          <w:lang w:val="en-US"/>
        </w:rPr>
        <w:t>Chambon</w:t>
      </w:r>
      <w:proofErr w:type="spellEnd"/>
      <w:r w:rsidR="00BF0570" w:rsidRPr="007860D4">
        <w:rPr>
          <w:sz w:val="24"/>
          <w:szCs w:val="24"/>
          <w:lang w:val="en-US"/>
        </w:rPr>
        <w:t xml:space="preserve"> et al. 1990; </w:t>
      </w:r>
      <w:proofErr w:type="spellStart"/>
      <w:r w:rsidRPr="007860D4">
        <w:rPr>
          <w:sz w:val="24"/>
          <w:szCs w:val="24"/>
          <w:lang w:val="en-US"/>
        </w:rPr>
        <w:t>Cunillera</w:t>
      </w:r>
      <w:proofErr w:type="spellEnd"/>
      <w:r w:rsidRPr="007860D4">
        <w:rPr>
          <w:sz w:val="24"/>
          <w:szCs w:val="24"/>
          <w:lang w:val="en-US"/>
        </w:rPr>
        <w:t xml:space="preserve"> </w:t>
      </w:r>
      <w:r w:rsidRPr="00C947B2">
        <w:rPr>
          <w:sz w:val="24"/>
          <w:szCs w:val="24"/>
          <w:lang w:val="en-US"/>
        </w:rPr>
        <w:t>et al.</w:t>
      </w:r>
      <w:r>
        <w:rPr>
          <w:sz w:val="24"/>
          <w:szCs w:val="24"/>
          <w:lang w:val="en-US"/>
        </w:rPr>
        <w:t>,</w:t>
      </w:r>
      <w:r w:rsidRPr="00C947B2">
        <w:rPr>
          <w:sz w:val="24"/>
          <w:szCs w:val="24"/>
          <w:lang w:val="en-US"/>
        </w:rPr>
        <w:t xml:space="preserve"> 1996</w:t>
      </w:r>
      <w:r w:rsidRPr="008A1003">
        <w:rPr>
          <w:sz w:val="24"/>
          <w:szCs w:val="24"/>
          <w:lang w:val="en-US"/>
        </w:rPr>
        <w:t>).</w:t>
      </w:r>
      <w:r w:rsidR="00F32356" w:rsidRPr="008A1003">
        <w:rPr>
          <w:color w:val="FF0000"/>
          <w:sz w:val="24"/>
          <w:szCs w:val="24"/>
          <w:lang w:val="en-US"/>
        </w:rPr>
        <w:t xml:space="preserve"> </w:t>
      </w:r>
      <w:r w:rsidRPr="00C947B2">
        <w:rPr>
          <w:sz w:val="24"/>
          <w:szCs w:val="24"/>
          <w:lang w:val="en-US"/>
        </w:rPr>
        <w:t xml:space="preserve">To demonstrate that the putative </w:t>
      </w:r>
      <w:r w:rsidRPr="00C947B2">
        <w:rPr>
          <w:i/>
          <w:sz w:val="24"/>
          <w:szCs w:val="24"/>
          <w:lang w:val="en-US"/>
        </w:rPr>
        <w:t>erg20</w:t>
      </w:r>
      <w:r w:rsidRPr="00C947B2">
        <w:rPr>
          <w:sz w:val="24"/>
          <w:szCs w:val="24"/>
          <w:lang w:val="en-US"/>
        </w:rPr>
        <w:t xml:space="preserve"> gene from </w:t>
      </w:r>
      <w:r w:rsidRPr="00C947B2">
        <w:rPr>
          <w:i/>
          <w:sz w:val="24"/>
          <w:szCs w:val="24"/>
          <w:lang w:val="en-US"/>
        </w:rPr>
        <w:t>Trichoderma</w:t>
      </w:r>
      <w:r w:rsidRPr="00C947B2">
        <w:rPr>
          <w:sz w:val="24"/>
          <w:szCs w:val="24"/>
          <w:lang w:val="en-US"/>
        </w:rPr>
        <w:t xml:space="preserve"> encodes FPP synthase the CC25 strain transformed with the gene was cultivated together with the control untransformed CC25 strain at 36</w:t>
      </w:r>
      <w:r w:rsidRPr="00C947B2">
        <w:rPr>
          <w:sz w:val="24"/>
          <w:szCs w:val="24"/>
          <w:vertAlign w:val="superscript"/>
          <w:lang w:val="en-US"/>
        </w:rPr>
        <w:t>o</w:t>
      </w:r>
      <w:r w:rsidRPr="00C947B2">
        <w:rPr>
          <w:sz w:val="24"/>
          <w:szCs w:val="24"/>
          <w:lang w:val="en-US"/>
        </w:rPr>
        <w:t xml:space="preserve">C on YPD plates with or without ergosterol (Fig. 4). The </w:t>
      </w:r>
      <w:r w:rsidRPr="00C947B2">
        <w:rPr>
          <w:i/>
          <w:sz w:val="24"/>
          <w:szCs w:val="24"/>
          <w:lang w:val="en-US"/>
        </w:rPr>
        <w:t>erg20</w:t>
      </w:r>
      <w:r w:rsidRPr="00C947B2">
        <w:rPr>
          <w:sz w:val="24"/>
          <w:szCs w:val="24"/>
          <w:lang w:val="en-US"/>
        </w:rPr>
        <w:t xml:space="preserve"> gene from </w:t>
      </w:r>
      <w:r w:rsidRPr="00C947B2">
        <w:rPr>
          <w:i/>
          <w:sz w:val="24"/>
          <w:szCs w:val="24"/>
          <w:lang w:val="en-US"/>
        </w:rPr>
        <w:t>Trichoderma</w:t>
      </w:r>
      <w:r w:rsidRPr="00C947B2">
        <w:rPr>
          <w:sz w:val="24"/>
          <w:szCs w:val="24"/>
          <w:lang w:val="en-US"/>
        </w:rPr>
        <w:t xml:space="preserve"> clearly complemented the ergosterol </w:t>
      </w:r>
      <w:proofErr w:type="spellStart"/>
      <w:r w:rsidRPr="00C947B2">
        <w:rPr>
          <w:sz w:val="24"/>
          <w:szCs w:val="24"/>
          <w:lang w:val="en-US"/>
        </w:rPr>
        <w:t>auxotrophy</w:t>
      </w:r>
      <w:proofErr w:type="spellEnd"/>
      <w:r w:rsidRPr="00C947B2">
        <w:rPr>
          <w:sz w:val="24"/>
          <w:szCs w:val="24"/>
          <w:lang w:val="en-US"/>
        </w:rPr>
        <w:t xml:space="preserve"> of the CC25 strain at 36</w:t>
      </w:r>
      <w:r w:rsidRPr="00C947B2">
        <w:rPr>
          <w:sz w:val="24"/>
          <w:szCs w:val="24"/>
          <w:vertAlign w:val="superscript"/>
          <w:lang w:val="en-US"/>
        </w:rPr>
        <w:t>o</w:t>
      </w:r>
      <w:r w:rsidRPr="00C947B2">
        <w:rPr>
          <w:sz w:val="24"/>
          <w:szCs w:val="24"/>
          <w:lang w:val="en-US"/>
        </w:rPr>
        <w:t xml:space="preserve">C (Fig.4). </w:t>
      </w:r>
    </w:p>
    <w:p w:rsidR="00901AC4" w:rsidRPr="00C947B2" w:rsidRDefault="00901AC4" w:rsidP="00901AC4">
      <w:pPr>
        <w:pStyle w:val="Tekstpodstawowy21"/>
        <w:jc w:val="left"/>
        <w:rPr>
          <w:sz w:val="24"/>
          <w:szCs w:val="24"/>
          <w:lang w:val="en-US"/>
        </w:rPr>
      </w:pPr>
      <w:r w:rsidRPr="00C947B2">
        <w:rPr>
          <w:sz w:val="24"/>
          <w:szCs w:val="24"/>
          <w:lang w:val="en-US"/>
        </w:rPr>
        <w:t>We also measured the activity of FPP synthase in the control CC25 strain and the CC25/</w:t>
      </w:r>
      <w:r w:rsidRPr="00C947B2">
        <w:rPr>
          <w:i/>
          <w:sz w:val="24"/>
          <w:szCs w:val="24"/>
          <w:lang w:val="en-US"/>
        </w:rPr>
        <w:t>erg20Tr</w:t>
      </w:r>
      <w:r w:rsidRPr="00C947B2">
        <w:rPr>
          <w:sz w:val="24"/>
          <w:szCs w:val="24"/>
          <w:lang w:val="en-US"/>
        </w:rPr>
        <w:t xml:space="preserve"> transformant incubated for 2 h at 36</w:t>
      </w:r>
      <w:r w:rsidRPr="00C947B2">
        <w:rPr>
          <w:sz w:val="24"/>
          <w:szCs w:val="24"/>
          <w:vertAlign w:val="superscript"/>
          <w:lang w:val="en-US"/>
        </w:rPr>
        <w:t>o</w:t>
      </w:r>
      <w:r w:rsidRPr="00C947B2">
        <w:rPr>
          <w:sz w:val="24"/>
          <w:szCs w:val="24"/>
          <w:lang w:val="en-US"/>
        </w:rPr>
        <w:t xml:space="preserve">C. The FPP synthase activity was 2.6-fold higher in the transformant (4178±750 </w:t>
      </w:r>
      <w:proofErr w:type="spellStart"/>
      <w:r w:rsidRPr="00C947B2">
        <w:rPr>
          <w:sz w:val="24"/>
          <w:szCs w:val="24"/>
          <w:lang w:val="en-US"/>
        </w:rPr>
        <w:t>cpm</w:t>
      </w:r>
      <w:proofErr w:type="spellEnd"/>
      <w:r w:rsidRPr="00C947B2">
        <w:rPr>
          <w:sz w:val="24"/>
          <w:szCs w:val="24"/>
          <w:lang w:val="en-US"/>
        </w:rPr>
        <w:t xml:space="preserve">/mg protein/5 min) compared to the control untransformed strain (1584±190 </w:t>
      </w:r>
      <w:proofErr w:type="spellStart"/>
      <w:r w:rsidRPr="00C947B2">
        <w:rPr>
          <w:sz w:val="24"/>
          <w:szCs w:val="24"/>
          <w:lang w:val="en-US"/>
        </w:rPr>
        <w:t>cpm</w:t>
      </w:r>
      <w:proofErr w:type="spellEnd"/>
      <w:r w:rsidRPr="00C947B2">
        <w:rPr>
          <w:sz w:val="24"/>
          <w:szCs w:val="24"/>
          <w:lang w:val="en-US"/>
        </w:rPr>
        <w:t xml:space="preserve">/mg protein/5 min). </w:t>
      </w:r>
    </w:p>
    <w:p w:rsidR="00901AC4" w:rsidRPr="00C947B2" w:rsidRDefault="00901AC4" w:rsidP="00901AC4">
      <w:pPr>
        <w:spacing w:line="480" w:lineRule="auto"/>
        <w:rPr>
          <w:sz w:val="24"/>
          <w:szCs w:val="24"/>
          <w:lang w:val="en-US"/>
        </w:rPr>
      </w:pPr>
      <w:r w:rsidRPr="00C947B2">
        <w:rPr>
          <w:b/>
          <w:i/>
          <w:sz w:val="24"/>
          <w:szCs w:val="24"/>
          <w:lang w:val="en-US"/>
        </w:rPr>
        <w:t xml:space="preserve">Overexpression of the </w:t>
      </w:r>
      <w:r w:rsidRPr="00C947B2">
        <w:rPr>
          <w:b/>
          <w:sz w:val="24"/>
          <w:szCs w:val="24"/>
          <w:lang w:val="en-US"/>
        </w:rPr>
        <w:t>erg20</w:t>
      </w:r>
      <w:r w:rsidRPr="00C947B2">
        <w:rPr>
          <w:b/>
          <w:i/>
          <w:sz w:val="24"/>
          <w:szCs w:val="24"/>
          <w:lang w:val="en-US"/>
        </w:rPr>
        <w:t xml:space="preserve"> gene in </w:t>
      </w:r>
      <w:r w:rsidRPr="00C947B2">
        <w:rPr>
          <w:b/>
          <w:sz w:val="24"/>
          <w:szCs w:val="24"/>
          <w:lang w:val="en-US"/>
        </w:rPr>
        <w:t>T.reesei</w:t>
      </w:r>
    </w:p>
    <w:p w:rsidR="00901AC4" w:rsidRPr="00C947B2" w:rsidRDefault="00901AC4" w:rsidP="00901AC4">
      <w:pPr>
        <w:pStyle w:val="Tekstpodstawowy21"/>
        <w:jc w:val="left"/>
        <w:rPr>
          <w:color w:val="FF0000"/>
          <w:sz w:val="24"/>
          <w:szCs w:val="24"/>
          <w:lang w:val="en-US"/>
        </w:rPr>
      </w:pPr>
      <w:r w:rsidRPr="00C947B2">
        <w:rPr>
          <w:sz w:val="24"/>
          <w:szCs w:val="24"/>
          <w:lang w:val="en-US"/>
        </w:rPr>
        <w:t xml:space="preserve">We further documented the function of the cloned gene by overexpressing it in </w:t>
      </w:r>
      <w:r w:rsidRPr="00C947B2">
        <w:rPr>
          <w:i/>
          <w:sz w:val="24"/>
          <w:szCs w:val="24"/>
          <w:lang w:val="en-US"/>
        </w:rPr>
        <w:t>Trichoderma</w:t>
      </w:r>
      <w:r w:rsidRPr="00C947B2">
        <w:rPr>
          <w:sz w:val="24"/>
          <w:szCs w:val="24"/>
          <w:lang w:val="en-US"/>
        </w:rPr>
        <w:t xml:space="preserve">. The gene in question was amplified on the genomic DNA of </w:t>
      </w:r>
      <w:r w:rsidRPr="00C947B2">
        <w:rPr>
          <w:i/>
          <w:sz w:val="24"/>
          <w:szCs w:val="24"/>
          <w:lang w:val="en-US"/>
        </w:rPr>
        <w:t>Trichoderma</w:t>
      </w:r>
      <w:r w:rsidRPr="00C947B2">
        <w:rPr>
          <w:sz w:val="24"/>
          <w:szCs w:val="24"/>
          <w:lang w:val="en-US"/>
        </w:rPr>
        <w:t xml:space="preserve">, cloned into an expression vector as described in Methods and used to transform </w:t>
      </w:r>
      <w:r w:rsidRPr="00C947B2">
        <w:rPr>
          <w:i/>
          <w:sz w:val="24"/>
          <w:szCs w:val="24"/>
          <w:lang w:val="en-US"/>
        </w:rPr>
        <w:t xml:space="preserve">T. reesei </w:t>
      </w:r>
      <w:r w:rsidRPr="00C947B2">
        <w:rPr>
          <w:sz w:val="24"/>
          <w:szCs w:val="24"/>
          <w:lang w:val="en-US"/>
        </w:rPr>
        <w:t xml:space="preserve">strain TU-6. Transformants growing on a selective medium without uridine were collected and isolated by three consecutive transfers from selective to nonselective medium. Subsequently, the transformants were examined by Southern analysis for integration of additional </w:t>
      </w:r>
      <w:r w:rsidRPr="00C947B2">
        <w:rPr>
          <w:i/>
          <w:sz w:val="24"/>
          <w:szCs w:val="24"/>
          <w:lang w:val="en-US"/>
        </w:rPr>
        <w:t>erg20</w:t>
      </w:r>
      <w:r w:rsidRPr="00C947B2">
        <w:rPr>
          <w:sz w:val="24"/>
          <w:szCs w:val="24"/>
          <w:lang w:val="en-US"/>
        </w:rPr>
        <w:t xml:space="preserve"> gene copies into the genome (Fig. 5). Six transformants SP6/11, SP10/11, SP24/11, SP30/11, SP45/11and SP66/11 exhibiting additional or different bands compared to the non-transformed TU-6 strain were subjected to further analysis by Northern blotting for </w:t>
      </w:r>
      <w:r w:rsidRPr="00C947B2">
        <w:rPr>
          <w:i/>
          <w:sz w:val="24"/>
          <w:szCs w:val="24"/>
          <w:lang w:val="en-US"/>
        </w:rPr>
        <w:t>erg20</w:t>
      </w:r>
      <w:r w:rsidRPr="00C947B2">
        <w:rPr>
          <w:sz w:val="24"/>
          <w:szCs w:val="24"/>
          <w:lang w:val="en-US"/>
        </w:rPr>
        <w:t xml:space="preserve"> expression. All the examined strains revealed higher levels of the </w:t>
      </w:r>
      <w:r w:rsidRPr="00C947B2">
        <w:rPr>
          <w:i/>
          <w:sz w:val="24"/>
          <w:szCs w:val="24"/>
          <w:lang w:val="en-US"/>
        </w:rPr>
        <w:t>erg20</w:t>
      </w:r>
      <w:r w:rsidRPr="00C947B2">
        <w:rPr>
          <w:sz w:val="24"/>
          <w:szCs w:val="24"/>
          <w:lang w:val="en-US"/>
        </w:rPr>
        <w:t xml:space="preserve"> mRNA than the control strain (Fig. 6</w:t>
      </w:r>
      <w:r w:rsidR="006552BF">
        <w:rPr>
          <w:color w:val="FF0000"/>
          <w:sz w:val="24"/>
          <w:szCs w:val="24"/>
          <w:lang w:val="en-US"/>
        </w:rPr>
        <w:t>A</w:t>
      </w:r>
      <w:r w:rsidRPr="00C947B2">
        <w:rPr>
          <w:sz w:val="24"/>
          <w:szCs w:val="24"/>
          <w:lang w:val="en-US"/>
        </w:rPr>
        <w:t xml:space="preserve">). The highest expression was found in the SP30/11transformant, three-fold that in the control TU-6 strain. Strains SP24/11, Sp30/11, Sp45/11 and SP66/11, which exhibited the highest expression of the </w:t>
      </w:r>
      <w:r w:rsidRPr="00C947B2">
        <w:rPr>
          <w:i/>
          <w:sz w:val="24"/>
          <w:szCs w:val="24"/>
          <w:lang w:val="en-US"/>
        </w:rPr>
        <w:t>erg20</w:t>
      </w:r>
      <w:r w:rsidRPr="00C947B2">
        <w:rPr>
          <w:sz w:val="24"/>
          <w:szCs w:val="24"/>
          <w:lang w:val="en-US"/>
        </w:rPr>
        <w:t xml:space="preserve"> gene, were selected for further investigation. </w:t>
      </w:r>
    </w:p>
    <w:p w:rsidR="00901AC4" w:rsidRPr="00C947B2" w:rsidRDefault="00901AC4" w:rsidP="00901AC4">
      <w:pPr>
        <w:pStyle w:val="Tekstpodstawowy21"/>
        <w:jc w:val="left"/>
        <w:rPr>
          <w:b/>
          <w:i/>
          <w:sz w:val="24"/>
          <w:szCs w:val="24"/>
          <w:lang w:val="en-US"/>
        </w:rPr>
      </w:pPr>
      <w:r w:rsidRPr="00C947B2">
        <w:rPr>
          <w:b/>
          <w:i/>
          <w:sz w:val="24"/>
          <w:szCs w:val="24"/>
          <w:lang w:val="en-US"/>
        </w:rPr>
        <w:lastRenderedPageBreak/>
        <w:t>Enzymatic activity</w:t>
      </w:r>
    </w:p>
    <w:p w:rsidR="00901AC4" w:rsidRPr="007860D4" w:rsidRDefault="00901AC4" w:rsidP="00901AC4">
      <w:pPr>
        <w:pStyle w:val="Tekstpodstawowy21"/>
        <w:jc w:val="left"/>
        <w:rPr>
          <w:sz w:val="24"/>
          <w:szCs w:val="24"/>
          <w:lang w:val="en-US"/>
        </w:rPr>
      </w:pPr>
      <w:r w:rsidRPr="00C947B2">
        <w:rPr>
          <w:sz w:val="24"/>
          <w:szCs w:val="24"/>
          <w:lang w:val="en-US"/>
        </w:rPr>
        <w:t xml:space="preserve">To show unequivocally that the putative </w:t>
      </w:r>
      <w:r w:rsidRPr="00C947B2">
        <w:rPr>
          <w:i/>
          <w:sz w:val="24"/>
          <w:szCs w:val="24"/>
          <w:lang w:val="en-US"/>
        </w:rPr>
        <w:t>Trichoderma</w:t>
      </w:r>
      <w:r w:rsidRPr="00C947B2">
        <w:rPr>
          <w:sz w:val="24"/>
          <w:szCs w:val="24"/>
          <w:lang w:val="en-US"/>
        </w:rPr>
        <w:t xml:space="preserve"> ERGXX protein has an FPP synthase activity we measured such activity in the </w:t>
      </w:r>
      <w:r w:rsidRPr="00C947B2">
        <w:rPr>
          <w:i/>
          <w:sz w:val="24"/>
          <w:szCs w:val="24"/>
          <w:lang w:val="en-US"/>
        </w:rPr>
        <w:t>Trichoderma</w:t>
      </w:r>
      <w:r w:rsidRPr="00C947B2">
        <w:rPr>
          <w:sz w:val="24"/>
          <w:szCs w:val="24"/>
          <w:lang w:val="en-US"/>
        </w:rPr>
        <w:t xml:space="preserve"> </w:t>
      </w:r>
      <w:r w:rsidRPr="00C947B2">
        <w:rPr>
          <w:i/>
          <w:sz w:val="24"/>
          <w:szCs w:val="24"/>
          <w:lang w:val="en-US"/>
        </w:rPr>
        <w:t>erg20</w:t>
      </w:r>
      <w:r w:rsidRPr="00C947B2">
        <w:rPr>
          <w:sz w:val="24"/>
          <w:szCs w:val="24"/>
          <w:lang w:val="en-US"/>
        </w:rPr>
        <w:t xml:space="preserve"> transformants. All the strains were cultivated for 168 h and soluble fractions were obtained from their mycelia as described in Methods. Analysis of the FPP synthase activity confirmed that the overexpression of the putative </w:t>
      </w:r>
      <w:r w:rsidRPr="00C947B2">
        <w:rPr>
          <w:i/>
          <w:sz w:val="24"/>
          <w:szCs w:val="24"/>
          <w:lang w:val="en-US"/>
        </w:rPr>
        <w:t xml:space="preserve">erg20 </w:t>
      </w:r>
      <w:r w:rsidRPr="00C947B2">
        <w:rPr>
          <w:sz w:val="24"/>
          <w:szCs w:val="24"/>
          <w:lang w:val="en-US"/>
        </w:rPr>
        <w:t>gene resulted in an increase of the FPP synthase activity in all the transformed strains.  The increase was by 86, 62, 48 and 29% in the SP66/11, SP45/11, SP30/11 and SP24/11 strains, respectively, compared to the control strain (Fig</w:t>
      </w:r>
      <w:r w:rsidRPr="007860D4">
        <w:rPr>
          <w:sz w:val="24"/>
          <w:szCs w:val="24"/>
          <w:lang w:val="en-US"/>
        </w:rPr>
        <w:t xml:space="preserve">. </w:t>
      </w:r>
      <w:r w:rsidR="00575ED5" w:rsidRPr="007860D4">
        <w:rPr>
          <w:sz w:val="24"/>
          <w:szCs w:val="24"/>
          <w:lang w:val="en-US"/>
        </w:rPr>
        <w:t>6B</w:t>
      </w:r>
      <w:r w:rsidRPr="007860D4">
        <w:rPr>
          <w:sz w:val="24"/>
          <w:szCs w:val="24"/>
          <w:lang w:val="en-US"/>
        </w:rPr>
        <w:t xml:space="preserve">). </w:t>
      </w:r>
      <w:r w:rsidRPr="00C947B2">
        <w:rPr>
          <w:sz w:val="24"/>
          <w:szCs w:val="24"/>
          <w:lang w:val="en-US"/>
        </w:rPr>
        <w:t xml:space="preserve">The FPP synthase activity was not directly proportional to the level of the </w:t>
      </w:r>
      <w:r w:rsidRPr="00C947B2">
        <w:rPr>
          <w:i/>
          <w:sz w:val="24"/>
          <w:szCs w:val="24"/>
          <w:lang w:val="en-US"/>
        </w:rPr>
        <w:t>erg20</w:t>
      </w:r>
      <w:r w:rsidR="007779E1">
        <w:rPr>
          <w:sz w:val="24"/>
          <w:szCs w:val="24"/>
          <w:lang w:val="en-US"/>
        </w:rPr>
        <w:t xml:space="preserve"> mRNA, </w:t>
      </w:r>
      <w:r w:rsidRPr="00C947B2">
        <w:rPr>
          <w:sz w:val="24"/>
          <w:szCs w:val="24"/>
          <w:lang w:val="en-US"/>
        </w:rPr>
        <w:t xml:space="preserve">which was the highest in the SP30/11and SP24/11 strains (Fig. </w:t>
      </w:r>
      <w:r w:rsidRPr="007860D4">
        <w:rPr>
          <w:sz w:val="24"/>
          <w:szCs w:val="24"/>
          <w:lang w:val="en-US"/>
        </w:rPr>
        <w:t>6</w:t>
      </w:r>
      <w:r w:rsidR="00575ED5" w:rsidRPr="007860D4">
        <w:rPr>
          <w:sz w:val="24"/>
          <w:szCs w:val="24"/>
          <w:lang w:val="en-US"/>
        </w:rPr>
        <w:t>A</w:t>
      </w:r>
      <w:r w:rsidRPr="007860D4">
        <w:rPr>
          <w:sz w:val="24"/>
          <w:szCs w:val="24"/>
          <w:lang w:val="en-US"/>
        </w:rPr>
        <w:t>)</w:t>
      </w:r>
      <w:r w:rsidRPr="00C947B2">
        <w:rPr>
          <w:sz w:val="24"/>
          <w:szCs w:val="24"/>
          <w:lang w:val="en-US"/>
        </w:rPr>
        <w:t>. This discrepancy suggests a post-transcriptional regulation of the FPP synthase amount/activity</w:t>
      </w:r>
      <w:r w:rsidR="00EC710C">
        <w:rPr>
          <w:sz w:val="24"/>
          <w:szCs w:val="24"/>
          <w:lang w:val="en-US"/>
        </w:rPr>
        <w:t xml:space="preserve"> </w:t>
      </w:r>
      <w:r w:rsidR="00EC710C" w:rsidRPr="007860D4">
        <w:rPr>
          <w:sz w:val="24"/>
          <w:szCs w:val="24"/>
          <w:lang w:val="en-US"/>
        </w:rPr>
        <w:t xml:space="preserve">in addition to the </w:t>
      </w:r>
      <w:r w:rsidR="00C4002B" w:rsidRPr="007860D4">
        <w:rPr>
          <w:sz w:val="24"/>
          <w:szCs w:val="24"/>
          <w:lang w:val="en-US"/>
        </w:rPr>
        <w:t>regulation at the mRNA level</w:t>
      </w:r>
      <w:r w:rsidRPr="007860D4">
        <w:rPr>
          <w:sz w:val="24"/>
          <w:szCs w:val="24"/>
          <w:lang w:val="en-US"/>
        </w:rPr>
        <w:t xml:space="preserve">. </w:t>
      </w:r>
    </w:p>
    <w:p w:rsidR="00901AC4" w:rsidRPr="00C947B2" w:rsidRDefault="00901AC4" w:rsidP="00901AC4">
      <w:pPr>
        <w:pStyle w:val="Tekstpodstawowy21"/>
        <w:jc w:val="left"/>
        <w:rPr>
          <w:sz w:val="24"/>
          <w:szCs w:val="24"/>
          <w:lang w:val="en-US"/>
        </w:rPr>
      </w:pPr>
      <w:r w:rsidRPr="00C947B2">
        <w:rPr>
          <w:sz w:val="24"/>
          <w:szCs w:val="24"/>
          <w:lang w:val="en-US"/>
        </w:rPr>
        <w:t xml:space="preserve">This reservation aside, the increased FPP synthase activity in all the strains overexpressing the gene under study provides a strong indication that it encodes the synthase. </w:t>
      </w:r>
    </w:p>
    <w:p w:rsidR="00901AC4" w:rsidRPr="00C947B2" w:rsidRDefault="00901AC4" w:rsidP="00901AC4">
      <w:pPr>
        <w:pStyle w:val="Tekstpodstawowy21"/>
        <w:jc w:val="left"/>
        <w:rPr>
          <w:sz w:val="24"/>
          <w:szCs w:val="24"/>
          <w:lang w:val="en-US"/>
        </w:rPr>
      </w:pPr>
      <w:r w:rsidRPr="00C947B2">
        <w:rPr>
          <w:sz w:val="24"/>
          <w:szCs w:val="24"/>
          <w:lang w:val="en-US"/>
        </w:rPr>
        <w:t xml:space="preserve">Since FPP synthase produces the substrate for the both branches of the mevalonate pathway, its increased activity in the transformants could bring about by a feed-forward mechanism an elevated activity of enzymes utilizing  FPP. To check this possibility the activities of </w:t>
      </w:r>
      <w:r w:rsidRPr="00C947B2">
        <w:rPr>
          <w:i/>
          <w:sz w:val="24"/>
          <w:szCs w:val="24"/>
          <w:lang w:val="en-US"/>
        </w:rPr>
        <w:t>cis</w:t>
      </w:r>
      <w:r w:rsidRPr="00C947B2">
        <w:rPr>
          <w:sz w:val="24"/>
          <w:szCs w:val="24"/>
          <w:lang w:val="en-US"/>
        </w:rPr>
        <w:t xml:space="preserve">-prenyltransferase and squalene synthase, enzymes of the dolichol and ergosterol branches of the mevalonate pathway, respectively, were measured. The </w:t>
      </w:r>
      <w:r w:rsidRPr="00C947B2">
        <w:rPr>
          <w:i/>
          <w:sz w:val="24"/>
          <w:szCs w:val="24"/>
          <w:lang w:val="en-US"/>
        </w:rPr>
        <w:t>cis</w:t>
      </w:r>
      <w:r w:rsidRPr="00C947B2">
        <w:rPr>
          <w:sz w:val="24"/>
          <w:szCs w:val="24"/>
          <w:lang w:val="en-US"/>
        </w:rPr>
        <w:t>-prenyltransferase activity was elevated in the membrane fraction from all the transformed strains compared to the wild type strain (Fig</w:t>
      </w:r>
      <w:r w:rsidRPr="007860D4">
        <w:rPr>
          <w:sz w:val="24"/>
          <w:szCs w:val="24"/>
          <w:lang w:val="en-US"/>
        </w:rPr>
        <w:t xml:space="preserve">. </w:t>
      </w:r>
      <w:r w:rsidR="00575ED5" w:rsidRPr="007860D4">
        <w:rPr>
          <w:sz w:val="24"/>
          <w:szCs w:val="24"/>
          <w:lang w:val="en-US"/>
        </w:rPr>
        <w:t>6C</w:t>
      </w:r>
      <w:r w:rsidRPr="00C947B2">
        <w:rPr>
          <w:sz w:val="24"/>
          <w:szCs w:val="24"/>
          <w:lang w:val="en-US"/>
        </w:rPr>
        <w:t>). The most pronounced increase by 61% of the control value, was obtained for the SP24/11 transformant. Contrary to expectations, the activity of squalene synthase, the first enzyme of the sterol branch of the mevalonate pathway was strongly decreased in the transformants, in the SP45/11 strain being as low as 39% of the control activity (Fig.</w:t>
      </w:r>
      <w:r w:rsidR="00575ED5">
        <w:rPr>
          <w:sz w:val="24"/>
          <w:szCs w:val="24"/>
          <w:lang w:val="en-US"/>
        </w:rPr>
        <w:t xml:space="preserve"> </w:t>
      </w:r>
      <w:r w:rsidR="007860D4" w:rsidRPr="007860D4">
        <w:rPr>
          <w:sz w:val="24"/>
          <w:szCs w:val="24"/>
          <w:lang w:val="en-US"/>
        </w:rPr>
        <w:t>6D</w:t>
      </w:r>
      <w:r w:rsidRPr="007860D4">
        <w:rPr>
          <w:sz w:val="24"/>
          <w:szCs w:val="24"/>
          <w:lang w:val="en-US"/>
        </w:rPr>
        <w:t>)</w:t>
      </w:r>
      <w:r w:rsidRPr="00C947B2">
        <w:rPr>
          <w:sz w:val="24"/>
          <w:szCs w:val="24"/>
          <w:lang w:val="en-US"/>
        </w:rPr>
        <w:t xml:space="preserve">. </w:t>
      </w:r>
    </w:p>
    <w:p w:rsidR="00FE0807" w:rsidRDefault="00FE0807" w:rsidP="00901AC4">
      <w:pPr>
        <w:pStyle w:val="Tekstpodstawowy21"/>
        <w:jc w:val="left"/>
        <w:rPr>
          <w:sz w:val="24"/>
          <w:szCs w:val="24"/>
          <w:lang w:val="en-US"/>
        </w:rPr>
      </w:pPr>
    </w:p>
    <w:p w:rsidR="00901AC4" w:rsidRPr="007860D4" w:rsidRDefault="00FE0807" w:rsidP="00901AC4">
      <w:pPr>
        <w:pStyle w:val="Tekstpodstawowy21"/>
        <w:jc w:val="left"/>
        <w:rPr>
          <w:sz w:val="24"/>
          <w:szCs w:val="24"/>
          <w:lang w:val="en-US"/>
        </w:rPr>
      </w:pPr>
      <w:r w:rsidRPr="007860D4">
        <w:rPr>
          <w:sz w:val="24"/>
          <w:szCs w:val="24"/>
          <w:lang w:val="en-US"/>
        </w:rPr>
        <w:lastRenderedPageBreak/>
        <w:t xml:space="preserve">Despite the decreased activity od squalene synthase, the content of squalene in the mycelia of transformants and the control strain </w:t>
      </w:r>
      <w:r w:rsidR="000E278F" w:rsidRPr="007860D4">
        <w:rPr>
          <w:sz w:val="24"/>
          <w:szCs w:val="24"/>
          <w:lang w:val="en-US"/>
        </w:rPr>
        <w:t>remained</w:t>
      </w:r>
      <w:r w:rsidRPr="007860D4">
        <w:rPr>
          <w:sz w:val="24"/>
          <w:szCs w:val="24"/>
          <w:lang w:val="en-US"/>
        </w:rPr>
        <w:t xml:space="preserve"> comparable</w:t>
      </w:r>
      <w:r w:rsidR="000E278F" w:rsidRPr="007860D4">
        <w:rPr>
          <w:sz w:val="24"/>
          <w:szCs w:val="24"/>
          <w:lang w:val="en-US"/>
        </w:rPr>
        <w:t xml:space="preserve"> (Fig. 7)</w:t>
      </w:r>
      <w:r w:rsidRPr="007860D4">
        <w:rPr>
          <w:sz w:val="24"/>
          <w:szCs w:val="24"/>
          <w:lang w:val="en-US"/>
        </w:rPr>
        <w:t xml:space="preserve">. </w:t>
      </w:r>
      <w:r w:rsidR="000E278F" w:rsidRPr="007860D4">
        <w:rPr>
          <w:sz w:val="24"/>
          <w:szCs w:val="24"/>
          <w:lang w:val="en-US"/>
        </w:rPr>
        <w:t xml:space="preserve">Furthermore, </w:t>
      </w:r>
      <w:r w:rsidR="00901AC4" w:rsidRPr="00C947B2">
        <w:rPr>
          <w:sz w:val="24"/>
          <w:szCs w:val="24"/>
          <w:lang w:val="en-US"/>
        </w:rPr>
        <w:t xml:space="preserve">the content of ergosterol in the transformants’ mycelia was exactly the same for all the transformants and virtually unaltered comparing to that </w:t>
      </w:r>
      <w:r w:rsidR="00DA6F92">
        <w:rPr>
          <w:sz w:val="24"/>
          <w:szCs w:val="24"/>
          <w:lang w:val="en-US"/>
        </w:rPr>
        <w:t xml:space="preserve">in </w:t>
      </w:r>
      <w:r w:rsidR="00901AC4" w:rsidRPr="00C947B2">
        <w:rPr>
          <w:sz w:val="24"/>
          <w:szCs w:val="24"/>
          <w:lang w:val="en-US"/>
        </w:rPr>
        <w:t>the non-transformed strain (93±2 vs. 92±1 mg/g wet weight, respectively)</w:t>
      </w:r>
      <w:r w:rsidR="00F25D0C">
        <w:rPr>
          <w:sz w:val="24"/>
          <w:szCs w:val="24"/>
          <w:lang w:val="en-US"/>
        </w:rPr>
        <w:t xml:space="preserve"> </w:t>
      </w:r>
      <w:r w:rsidR="00F25D0C" w:rsidRPr="007860D4">
        <w:rPr>
          <w:sz w:val="24"/>
          <w:szCs w:val="24"/>
          <w:lang w:val="en-US"/>
        </w:rPr>
        <w:t>(Fig.7)</w:t>
      </w:r>
      <w:r w:rsidR="00901AC4" w:rsidRPr="007860D4">
        <w:rPr>
          <w:sz w:val="24"/>
          <w:szCs w:val="24"/>
          <w:lang w:val="en-US"/>
        </w:rPr>
        <w:t xml:space="preserve">. </w:t>
      </w:r>
      <w:r w:rsidR="00F25D0C" w:rsidRPr="007860D4">
        <w:rPr>
          <w:sz w:val="24"/>
          <w:szCs w:val="24"/>
          <w:lang w:val="en-US"/>
        </w:rPr>
        <w:t>TLC analysis showed also that patterns of lipids isolated from the mycelia were near the same for transformants and the control strain.</w:t>
      </w:r>
    </w:p>
    <w:p w:rsidR="003475CA" w:rsidRPr="003475CA" w:rsidRDefault="003475CA" w:rsidP="00901AC4">
      <w:pPr>
        <w:pStyle w:val="Tekstpodstawowy21"/>
        <w:jc w:val="left"/>
        <w:rPr>
          <w:color w:val="FF0000"/>
          <w:sz w:val="24"/>
          <w:szCs w:val="24"/>
          <w:lang w:val="en-US"/>
        </w:rPr>
      </w:pPr>
    </w:p>
    <w:p w:rsidR="00901AC4" w:rsidRPr="00C947B2" w:rsidRDefault="00901AC4" w:rsidP="00901AC4">
      <w:pPr>
        <w:pStyle w:val="Tekstpodstawowy21"/>
        <w:jc w:val="left"/>
        <w:rPr>
          <w:b/>
          <w:sz w:val="24"/>
          <w:szCs w:val="24"/>
          <w:lang w:val="en-US"/>
        </w:rPr>
      </w:pPr>
      <w:r w:rsidRPr="00C947B2">
        <w:rPr>
          <w:b/>
          <w:sz w:val="24"/>
          <w:szCs w:val="24"/>
          <w:lang w:val="en-US"/>
        </w:rPr>
        <w:t xml:space="preserve">Discussion </w:t>
      </w:r>
    </w:p>
    <w:p w:rsidR="00901AC4" w:rsidRPr="00C947B2" w:rsidRDefault="00901AC4" w:rsidP="00901AC4">
      <w:pPr>
        <w:pStyle w:val="Tekstpodstawowy21"/>
        <w:jc w:val="left"/>
        <w:rPr>
          <w:sz w:val="24"/>
          <w:szCs w:val="24"/>
          <w:lang w:val="en-US"/>
        </w:rPr>
      </w:pPr>
      <w:r w:rsidRPr="00C947B2">
        <w:rPr>
          <w:sz w:val="24"/>
          <w:szCs w:val="24"/>
          <w:lang w:val="en-US"/>
        </w:rPr>
        <w:t xml:space="preserve">The aim of this study was to identified and characterize the </w:t>
      </w:r>
      <w:r w:rsidRPr="00C947B2">
        <w:rPr>
          <w:i/>
          <w:sz w:val="24"/>
          <w:szCs w:val="24"/>
          <w:lang w:val="en-US"/>
        </w:rPr>
        <w:t>T. reesei</w:t>
      </w:r>
      <w:r w:rsidRPr="00C947B2">
        <w:rPr>
          <w:sz w:val="24"/>
          <w:szCs w:val="24"/>
          <w:lang w:val="en-US"/>
        </w:rPr>
        <w:t xml:space="preserve"> gene encoding FPP synthase, a crucial enzyme of the mevalonate pathway. Since we found a sequence in the </w:t>
      </w:r>
      <w:r w:rsidRPr="00C947B2">
        <w:rPr>
          <w:i/>
          <w:sz w:val="24"/>
          <w:szCs w:val="24"/>
          <w:lang w:val="en-US"/>
        </w:rPr>
        <w:t>Trichoderma</w:t>
      </w:r>
      <w:r w:rsidRPr="00C947B2">
        <w:rPr>
          <w:sz w:val="24"/>
          <w:szCs w:val="24"/>
          <w:lang w:val="en-US"/>
        </w:rPr>
        <w:t xml:space="preserve"> genomic data base coding for a protein up to 80% identical with the Erg20 proteins  from other organisms, we assumed that that gene encodes a bona fide FPP synthase, which was proven correct. </w:t>
      </w:r>
    </w:p>
    <w:p w:rsidR="007860D4" w:rsidRDefault="00901AC4" w:rsidP="00901AC4">
      <w:pPr>
        <w:pStyle w:val="Tekstpodstawowy21"/>
        <w:jc w:val="left"/>
        <w:rPr>
          <w:sz w:val="24"/>
          <w:szCs w:val="24"/>
          <w:lang w:val="en-US"/>
        </w:rPr>
      </w:pPr>
      <w:r w:rsidRPr="00C947B2">
        <w:rPr>
          <w:sz w:val="24"/>
          <w:szCs w:val="24"/>
          <w:lang w:val="en-US"/>
        </w:rPr>
        <w:t xml:space="preserve">Expression of the candidate </w:t>
      </w:r>
      <w:r w:rsidRPr="00C947B2">
        <w:rPr>
          <w:i/>
          <w:sz w:val="24"/>
          <w:szCs w:val="24"/>
          <w:lang w:val="en-US"/>
        </w:rPr>
        <w:t>erg20</w:t>
      </w:r>
      <w:r w:rsidRPr="00C947B2">
        <w:rPr>
          <w:sz w:val="24"/>
          <w:szCs w:val="24"/>
          <w:lang w:val="en-US"/>
        </w:rPr>
        <w:t xml:space="preserve"> cDNA from </w:t>
      </w:r>
      <w:r w:rsidRPr="00C947B2">
        <w:rPr>
          <w:i/>
          <w:sz w:val="24"/>
          <w:szCs w:val="24"/>
          <w:lang w:val="en-US"/>
        </w:rPr>
        <w:t>Trichoderma</w:t>
      </w:r>
      <w:r w:rsidRPr="00C947B2">
        <w:rPr>
          <w:sz w:val="24"/>
          <w:szCs w:val="24"/>
          <w:lang w:val="en-US"/>
        </w:rPr>
        <w:t xml:space="preserve"> in the </w:t>
      </w:r>
      <w:r w:rsidRPr="00C947B2">
        <w:rPr>
          <w:i/>
          <w:sz w:val="24"/>
          <w:szCs w:val="24"/>
          <w:lang w:val="en-US"/>
        </w:rPr>
        <w:t>S. cerevisiae</w:t>
      </w:r>
      <w:r w:rsidRPr="00C947B2">
        <w:rPr>
          <w:sz w:val="24"/>
          <w:szCs w:val="24"/>
          <w:lang w:val="en-US"/>
        </w:rPr>
        <w:t xml:space="preserve"> thermosensitive strain CC25 carrying the </w:t>
      </w:r>
      <w:r w:rsidRPr="00C947B2">
        <w:rPr>
          <w:i/>
          <w:sz w:val="24"/>
          <w:szCs w:val="24"/>
          <w:lang w:val="en-US"/>
        </w:rPr>
        <w:t>erg20-2</w:t>
      </w:r>
      <w:r w:rsidRPr="00C947B2">
        <w:rPr>
          <w:sz w:val="24"/>
          <w:szCs w:val="24"/>
          <w:lang w:val="en-US"/>
        </w:rPr>
        <w:t xml:space="preserve"> mutation suppressed the defect and thereby confirmed that the isolated ORF from </w:t>
      </w:r>
      <w:r w:rsidRPr="00C947B2">
        <w:rPr>
          <w:i/>
          <w:sz w:val="24"/>
          <w:szCs w:val="24"/>
          <w:lang w:val="en-US"/>
        </w:rPr>
        <w:t>Trichoderma</w:t>
      </w:r>
      <w:r w:rsidRPr="00C947B2">
        <w:rPr>
          <w:sz w:val="24"/>
          <w:szCs w:val="24"/>
          <w:lang w:val="en-US"/>
        </w:rPr>
        <w:t xml:space="preserve"> codes for FPP synthase. </w:t>
      </w:r>
    </w:p>
    <w:p w:rsidR="00901AC4" w:rsidRPr="00C947B2" w:rsidRDefault="00901AC4" w:rsidP="00901AC4">
      <w:pPr>
        <w:pStyle w:val="Tekstpodstawowy21"/>
        <w:jc w:val="left"/>
        <w:rPr>
          <w:sz w:val="24"/>
          <w:szCs w:val="24"/>
          <w:lang w:val="en-US"/>
        </w:rPr>
      </w:pPr>
      <w:r w:rsidRPr="00C947B2">
        <w:rPr>
          <w:sz w:val="24"/>
          <w:szCs w:val="24"/>
          <w:lang w:val="en-US"/>
        </w:rPr>
        <w:t xml:space="preserve">An additional confirmation that the putative </w:t>
      </w:r>
      <w:r w:rsidRPr="00C947B2">
        <w:rPr>
          <w:i/>
          <w:sz w:val="24"/>
          <w:szCs w:val="24"/>
          <w:lang w:val="en-US"/>
        </w:rPr>
        <w:t>erg20</w:t>
      </w:r>
      <w:r w:rsidRPr="00C947B2">
        <w:rPr>
          <w:sz w:val="24"/>
          <w:szCs w:val="24"/>
          <w:lang w:val="en-US"/>
        </w:rPr>
        <w:t xml:space="preserve"> gene encodes FPP synthase we provided by its overexpression in </w:t>
      </w:r>
      <w:r w:rsidRPr="00C947B2">
        <w:rPr>
          <w:i/>
          <w:sz w:val="24"/>
          <w:szCs w:val="24"/>
          <w:lang w:val="en-US"/>
        </w:rPr>
        <w:t>T. reesei.</w:t>
      </w:r>
      <w:r w:rsidRPr="00C947B2">
        <w:rPr>
          <w:sz w:val="24"/>
          <w:szCs w:val="24"/>
          <w:lang w:val="en-US"/>
        </w:rPr>
        <w:t xml:space="preserve">  As expected, transformants had a higher activity of FPP synthase compared to the parental strain. </w:t>
      </w:r>
    </w:p>
    <w:p w:rsidR="00901AC4" w:rsidRPr="00C947B2" w:rsidRDefault="00901AC4" w:rsidP="00901AC4">
      <w:pPr>
        <w:pStyle w:val="Tekstpodstawowy21"/>
        <w:jc w:val="left"/>
        <w:rPr>
          <w:sz w:val="24"/>
          <w:szCs w:val="24"/>
          <w:lang w:val="en-US"/>
        </w:rPr>
      </w:pPr>
      <w:r w:rsidRPr="00C947B2">
        <w:rPr>
          <w:sz w:val="24"/>
          <w:szCs w:val="24"/>
          <w:lang w:val="en-US"/>
        </w:rPr>
        <w:t xml:space="preserve">Since the product of FPP synthase is a common substrate of both branches of the mevalonate pathway (see Fig 1), its increased supply due to an augmented synthase activity seemed likely to affect the both branches. </w:t>
      </w:r>
    </w:p>
    <w:p w:rsidR="00901AC4" w:rsidRPr="00C947B2" w:rsidRDefault="00901AC4" w:rsidP="00901AC4">
      <w:pPr>
        <w:pStyle w:val="Tekstpodstawowy21"/>
        <w:jc w:val="left"/>
        <w:rPr>
          <w:sz w:val="24"/>
          <w:szCs w:val="24"/>
          <w:lang w:val="en-US"/>
        </w:rPr>
      </w:pPr>
      <w:r w:rsidRPr="00C947B2">
        <w:rPr>
          <w:sz w:val="24"/>
          <w:szCs w:val="24"/>
          <w:lang w:val="en-US"/>
        </w:rPr>
        <w:t xml:space="preserve">We therefore determined the activities of two enzymes representing the two branches of the mevalonate pathway in the transformants expressing the </w:t>
      </w:r>
      <w:r w:rsidRPr="00C947B2">
        <w:rPr>
          <w:i/>
          <w:sz w:val="24"/>
          <w:szCs w:val="24"/>
          <w:lang w:val="en-US"/>
        </w:rPr>
        <w:t>erg20</w:t>
      </w:r>
      <w:r w:rsidRPr="00C947B2">
        <w:rPr>
          <w:sz w:val="24"/>
          <w:szCs w:val="24"/>
          <w:lang w:val="en-US"/>
        </w:rPr>
        <w:t xml:space="preserve"> gene. Rather unexpectedly, we found a markedly different effect of the overexpression on the activities of </w:t>
      </w:r>
      <w:r w:rsidRPr="00C947B2">
        <w:rPr>
          <w:i/>
          <w:sz w:val="24"/>
          <w:szCs w:val="24"/>
          <w:lang w:val="en-US"/>
        </w:rPr>
        <w:t>cis</w:t>
      </w:r>
      <w:r w:rsidRPr="00C947B2">
        <w:rPr>
          <w:sz w:val="24"/>
          <w:szCs w:val="24"/>
          <w:lang w:val="en-US"/>
        </w:rPr>
        <w:t>-</w:t>
      </w:r>
      <w:r w:rsidRPr="00C947B2">
        <w:rPr>
          <w:sz w:val="24"/>
          <w:szCs w:val="24"/>
          <w:lang w:val="en-US"/>
        </w:rPr>
        <w:lastRenderedPageBreak/>
        <w:t xml:space="preserve">prenyltransferase from the dolichyl branch and squalene synthase from the sterol branch. The former was substantially increased (by up to 60%) compared to the control level, while the latter- decreased (by as much as ca. 60%). That decrease, however, had no effect absolutely on the efficiency of the sterol branch, since the level of its final product ergosterol was unaltered relative to that in the non-transformed control.   </w:t>
      </w:r>
    </w:p>
    <w:p w:rsidR="00F42D0E" w:rsidRPr="007860D4" w:rsidRDefault="00901AC4" w:rsidP="00901AC4">
      <w:pPr>
        <w:pStyle w:val="Tekstpodstawowy21"/>
        <w:jc w:val="left"/>
        <w:rPr>
          <w:sz w:val="24"/>
          <w:szCs w:val="24"/>
          <w:lang w:val="en-US"/>
        </w:rPr>
      </w:pPr>
      <w:r w:rsidRPr="00C947B2">
        <w:rPr>
          <w:sz w:val="24"/>
          <w:szCs w:val="24"/>
          <w:lang w:val="en-US"/>
        </w:rPr>
        <w:t>It has been reported that in yeast the flux of FPP is directed primarily to the synthesis of ergosterol to keep its level constant (Karst et al.</w:t>
      </w:r>
      <w:r>
        <w:rPr>
          <w:sz w:val="24"/>
          <w:szCs w:val="24"/>
          <w:lang w:val="en-US"/>
        </w:rPr>
        <w:t>,</w:t>
      </w:r>
      <w:r w:rsidRPr="00C947B2">
        <w:rPr>
          <w:sz w:val="24"/>
          <w:szCs w:val="24"/>
          <w:lang w:val="en-US"/>
        </w:rPr>
        <w:t xml:space="preserve"> 2004). Accordingly, a drop of the FPP synthase activity to 42% of the wild type level left the level of ergosterol unaffected (Karst et al.</w:t>
      </w:r>
      <w:r>
        <w:rPr>
          <w:sz w:val="24"/>
          <w:szCs w:val="24"/>
          <w:lang w:val="en-US"/>
        </w:rPr>
        <w:t>,</w:t>
      </w:r>
      <w:r w:rsidRPr="00C947B2">
        <w:rPr>
          <w:sz w:val="24"/>
          <w:szCs w:val="24"/>
          <w:lang w:val="en-US"/>
        </w:rPr>
        <w:t xml:space="preserve"> 2004). The ergosterol level is similarly tightly protected against an </w:t>
      </w:r>
      <w:proofErr w:type="spellStart"/>
      <w:r w:rsidRPr="00C947B2">
        <w:rPr>
          <w:sz w:val="24"/>
          <w:szCs w:val="24"/>
          <w:lang w:val="en-US"/>
        </w:rPr>
        <w:t>unphysiological</w:t>
      </w:r>
      <w:proofErr w:type="spellEnd"/>
      <w:r w:rsidRPr="00C947B2">
        <w:rPr>
          <w:sz w:val="24"/>
          <w:szCs w:val="24"/>
          <w:lang w:val="en-US"/>
        </w:rPr>
        <w:t xml:space="preserve"> increase, since a six-fold increase of the FPP synthase activity in yeast resulted in an 80% increase of the amount of </w:t>
      </w:r>
      <w:proofErr w:type="spellStart"/>
      <w:r w:rsidRPr="00C947B2">
        <w:rPr>
          <w:sz w:val="24"/>
          <w:szCs w:val="24"/>
          <w:lang w:val="en-US"/>
        </w:rPr>
        <w:t>dolichols</w:t>
      </w:r>
      <w:proofErr w:type="spellEnd"/>
      <w:r w:rsidRPr="00C947B2">
        <w:rPr>
          <w:sz w:val="24"/>
          <w:szCs w:val="24"/>
          <w:lang w:val="en-US"/>
        </w:rPr>
        <w:t xml:space="preserve"> but only a 32% increase of ergosterol (</w:t>
      </w:r>
      <w:proofErr w:type="spellStart"/>
      <w:r w:rsidRPr="00C947B2">
        <w:rPr>
          <w:sz w:val="24"/>
          <w:szCs w:val="24"/>
          <w:lang w:val="en-US"/>
        </w:rPr>
        <w:t>Szkopińska</w:t>
      </w:r>
      <w:proofErr w:type="spellEnd"/>
      <w:r w:rsidRPr="00C947B2">
        <w:rPr>
          <w:sz w:val="24"/>
          <w:szCs w:val="24"/>
          <w:lang w:val="en-US"/>
        </w:rPr>
        <w:t xml:space="preserve"> et al.</w:t>
      </w:r>
      <w:r>
        <w:rPr>
          <w:sz w:val="24"/>
          <w:szCs w:val="24"/>
          <w:lang w:val="en-US"/>
        </w:rPr>
        <w:t>,</w:t>
      </w:r>
      <w:r w:rsidRPr="00C947B2">
        <w:rPr>
          <w:sz w:val="24"/>
          <w:szCs w:val="24"/>
          <w:lang w:val="en-US"/>
        </w:rPr>
        <w:t xml:space="preserve"> 2000). The lack of changes in the level of ergosterol observed here in the </w:t>
      </w:r>
      <w:r w:rsidRPr="00C947B2">
        <w:rPr>
          <w:i/>
          <w:sz w:val="24"/>
          <w:szCs w:val="24"/>
          <w:lang w:val="en-US"/>
        </w:rPr>
        <w:t>erg20</w:t>
      </w:r>
      <w:r w:rsidRPr="00C947B2">
        <w:rPr>
          <w:sz w:val="24"/>
          <w:szCs w:val="24"/>
          <w:lang w:val="en-US"/>
        </w:rPr>
        <w:t xml:space="preserve">-overexpressing </w:t>
      </w:r>
      <w:r w:rsidRPr="00C947B2">
        <w:rPr>
          <w:i/>
          <w:sz w:val="24"/>
          <w:szCs w:val="24"/>
          <w:lang w:val="en-US"/>
        </w:rPr>
        <w:t xml:space="preserve">Trichoderma </w:t>
      </w:r>
      <w:r w:rsidRPr="00C947B2">
        <w:rPr>
          <w:sz w:val="24"/>
          <w:szCs w:val="24"/>
          <w:lang w:val="en-US"/>
        </w:rPr>
        <w:t>strains could be due to this tight regulation of sterol synthesis, possibly mediated by a decrease of the squalene synthase activity. An additional proof of the preferential utilization of FPP for ergosterol synthesis comes from the drop-test shown in our Fig.4. The CC25 strain grows at 36</w:t>
      </w:r>
      <w:r w:rsidRPr="00C947B2">
        <w:rPr>
          <w:sz w:val="24"/>
          <w:szCs w:val="24"/>
          <w:vertAlign w:val="superscript"/>
          <w:lang w:val="en-US"/>
        </w:rPr>
        <w:t>o</w:t>
      </w:r>
      <w:r w:rsidRPr="00C947B2">
        <w:rPr>
          <w:sz w:val="24"/>
          <w:szCs w:val="24"/>
          <w:lang w:val="en-US"/>
        </w:rPr>
        <w:t xml:space="preserve">C almost equally poorly on ergosterol-free and ergosterol-supplemented medium, which convincingly demonstrates that it’s the growth defect is due to a sub-optimal level of mevalonate pathway product(s) other than ergosterol.  </w:t>
      </w:r>
      <w:r w:rsidR="002D1865" w:rsidRPr="007860D4">
        <w:rPr>
          <w:sz w:val="24"/>
          <w:szCs w:val="24"/>
          <w:lang w:val="en-US"/>
        </w:rPr>
        <w:t>This result confirmed the previous observation that</w:t>
      </w:r>
      <w:r w:rsidR="00914B59" w:rsidRPr="007860D4">
        <w:rPr>
          <w:sz w:val="24"/>
          <w:szCs w:val="24"/>
          <w:lang w:val="en-US"/>
        </w:rPr>
        <w:t xml:space="preserve">, ergosterol taken up from medium by auxotrophic mutant strains in </w:t>
      </w:r>
      <w:proofErr w:type="spellStart"/>
      <w:r w:rsidR="00914B59" w:rsidRPr="007860D4">
        <w:rPr>
          <w:sz w:val="24"/>
          <w:szCs w:val="24"/>
          <w:lang w:val="en-US"/>
        </w:rPr>
        <w:t>aerobiosis</w:t>
      </w:r>
      <w:proofErr w:type="spellEnd"/>
      <w:r w:rsidR="00914B59" w:rsidRPr="007860D4">
        <w:rPr>
          <w:sz w:val="24"/>
          <w:szCs w:val="24"/>
          <w:lang w:val="en-US"/>
        </w:rPr>
        <w:t xml:space="preserve"> cannot enter the site to exert regulatory function and remain</w:t>
      </w:r>
      <w:r w:rsidR="00F42D0E" w:rsidRPr="007860D4">
        <w:rPr>
          <w:sz w:val="24"/>
          <w:szCs w:val="24"/>
          <w:lang w:val="en-US"/>
        </w:rPr>
        <w:t>s</w:t>
      </w:r>
      <w:r w:rsidR="00914B59" w:rsidRPr="007860D4">
        <w:rPr>
          <w:sz w:val="24"/>
          <w:szCs w:val="24"/>
          <w:lang w:val="en-US"/>
        </w:rPr>
        <w:t xml:space="preserve"> associated with membranous structures (</w:t>
      </w:r>
      <w:proofErr w:type="spellStart"/>
      <w:r w:rsidR="00914B59" w:rsidRPr="007860D4">
        <w:rPr>
          <w:sz w:val="24"/>
          <w:szCs w:val="24"/>
          <w:lang w:val="en-US"/>
        </w:rPr>
        <w:t>Servouse</w:t>
      </w:r>
      <w:proofErr w:type="spellEnd"/>
      <w:r w:rsidR="00914B59" w:rsidRPr="007860D4">
        <w:rPr>
          <w:sz w:val="24"/>
          <w:szCs w:val="24"/>
          <w:lang w:val="en-US"/>
        </w:rPr>
        <w:t xml:space="preserve"> and Karst, 1986). </w:t>
      </w:r>
    </w:p>
    <w:p w:rsidR="00901AC4" w:rsidRPr="00C947B2" w:rsidRDefault="00901AC4" w:rsidP="00901AC4">
      <w:pPr>
        <w:pStyle w:val="Tekstpodstawowy21"/>
        <w:jc w:val="left"/>
        <w:rPr>
          <w:sz w:val="24"/>
          <w:szCs w:val="24"/>
          <w:lang w:val="en-US"/>
        </w:rPr>
      </w:pPr>
      <w:r w:rsidRPr="00C947B2">
        <w:rPr>
          <w:sz w:val="24"/>
          <w:szCs w:val="24"/>
          <w:lang w:val="en-US"/>
        </w:rPr>
        <w:t xml:space="preserve">Conversely, the enhanced activity of FPP synthase in the </w:t>
      </w:r>
      <w:r w:rsidRPr="00C947B2">
        <w:rPr>
          <w:i/>
          <w:sz w:val="24"/>
          <w:szCs w:val="24"/>
          <w:lang w:val="en-US"/>
        </w:rPr>
        <w:t>erg20</w:t>
      </w:r>
      <w:r w:rsidRPr="00C947B2">
        <w:rPr>
          <w:sz w:val="24"/>
          <w:szCs w:val="24"/>
          <w:lang w:val="en-US"/>
        </w:rPr>
        <w:t xml:space="preserve"> transformants stimulated the activity of </w:t>
      </w:r>
      <w:r w:rsidRPr="00C947B2">
        <w:rPr>
          <w:i/>
          <w:sz w:val="24"/>
          <w:szCs w:val="24"/>
          <w:lang w:val="en-US"/>
        </w:rPr>
        <w:t>cis</w:t>
      </w:r>
      <w:r w:rsidRPr="00C947B2">
        <w:rPr>
          <w:sz w:val="24"/>
          <w:szCs w:val="24"/>
          <w:lang w:val="en-US"/>
        </w:rPr>
        <w:t xml:space="preserve">-prenyltransferase in the dolichyl branch of the mevalonate pathway. This stimulation could result from the elevated level of FPP not directed to the sterol branch. In addition, it has been postulated that FPP synthase could be a component of an enzyme </w:t>
      </w:r>
      <w:r w:rsidRPr="00C947B2">
        <w:rPr>
          <w:sz w:val="24"/>
          <w:szCs w:val="24"/>
          <w:lang w:val="en-US"/>
        </w:rPr>
        <w:lastRenderedPageBreak/>
        <w:t xml:space="preserve">complex involved in </w:t>
      </w:r>
      <w:proofErr w:type="spellStart"/>
      <w:r w:rsidRPr="00C947B2">
        <w:rPr>
          <w:sz w:val="24"/>
          <w:szCs w:val="24"/>
          <w:lang w:val="en-US"/>
        </w:rPr>
        <w:t>polyprenol</w:t>
      </w:r>
      <w:proofErr w:type="spellEnd"/>
      <w:r w:rsidRPr="00C947B2">
        <w:rPr>
          <w:sz w:val="24"/>
          <w:szCs w:val="24"/>
          <w:lang w:val="en-US"/>
        </w:rPr>
        <w:t xml:space="preserve"> formation (</w:t>
      </w:r>
      <w:proofErr w:type="spellStart"/>
      <w:r w:rsidRPr="00C947B2">
        <w:rPr>
          <w:sz w:val="24"/>
          <w:szCs w:val="24"/>
          <w:lang w:val="en-US"/>
        </w:rPr>
        <w:t>Szkopińska</w:t>
      </w:r>
      <w:proofErr w:type="spellEnd"/>
      <w:r w:rsidRPr="00C947B2">
        <w:rPr>
          <w:sz w:val="24"/>
          <w:szCs w:val="24"/>
          <w:lang w:val="en-US"/>
        </w:rPr>
        <w:t xml:space="preserve"> et al.</w:t>
      </w:r>
      <w:r>
        <w:rPr>
          <w:sz w:val="24"/>
          <w:szCs w:val="24"/>
          <w:lang w:val="en-US"/>
        </w:rPr>
        <w:t>,</w:t>
      </w:r>
      <w:r w:rsidRPr="00C947B2">
        <w:rPr>
          <w:sz w:val="24"/>
          <w:szCs w:val="24"/>
          <w:lang w:val="en-US"/>
        </w:rPr>
        <w:t xml:space="preserve"> 1997). Overexpression of the </w:t>
      </w:r>
      <w:r w:rsidRPr="00C947B2">
        <w:rPr>
          <w:i/>
          <w:sz w:val="24"/>
          <w:szCs w:val="24"/>
          <w:lang w:val="en-US"/>
        </w:rPr>
        <w:t>erg20</w:t>
      </w:r>
      <w:r w:rsidRPr="00C947B2">
        <w:rPr>
          <w:sz w:val="24"/>
          <w:szCs w:val="24"/>
          <w:lang w:val="en-US"/>
        </w:rPr>
        <w:t xml:space="preserve"> gene should result in an elevated level of FPP synthase protein which could then form additional complexes with enzymes from the dolichyl branch of the mevalonate pathway, thereby enhancing their activity. </w:t>
      </w:r>
    </w:p>
    <w:p w:rsidR="00901AC4" w:rsidRPr="00C947B2" w:rsidRDefault="00901AC4" w:rsidP="00901AC4">
      <w:pPr>
        <w:pStyle w:val="Tekstpodstawowy21"/>
        <w:jc w:val="left"/>
        <w:rPr>
          <w:b/>
          <w:sz w:val="24"/>
          <w:szCs w:val="24"/>
          <w:lang w:val="en-US"/>
        </w:rPr>
      </w:pPr>
      <w:r w:rsidRPr="00C947B2">
        <w:rPr>
          <w:b/>
          <w:sz w:val="24"/>
          <w:szCs w:val="24"/>
          <w:lang w:val="en-US"/>
        </w:rPr>
        <w:t xml:space="preserve">Summary </w:t>
      </w:r>
    </w:p>
    <w:p w:rsidR="00901AC4" w:rsidRPr="00C947B2" w:rsidRDefault="00901AC4" w:rsidP="00901AC4">
      <w:pPr>
        <w:pStyle w:val="Tekstpodstawowy21"/>
        <w:jc w:val="left"/>
        <w:rPr>
          <w:sz w:val="24"/>
          <w:szCs w:val="24"/>
          <w:lang w:val="en-US"/>
        </w:rPr>
      </w:pPr>
      <w:r w:rsidRPr="00C947B2">
        <w:rPr>
          <w:sz w:val="24"/>
          <w:szCs w:val="24"/>
          <w:lang w:val="en-US"/>
        </w:rPr>
        <w:t xml:space="preserve">Analysis of the putative </w:t>
      </w:r>
      <w:r w:rsidRPr="00C947B2">
        <w:rPr>
          <w:i/>
          <w:sz w:val="24"/>
          <w:szCs w:val="24"/>
          <w:lang w:val="en-US"/>
        </w:rPr>
        <w:t>erg20</w:t>
      </w:r>
      <w:r w:rsidRPr="00C947B2">
        <w:rPr>
          <w:sz w:val="24"/>
          <w:szCs w:val="24"/>
          <w:lang w:val="en-US"/>
        </w:rPr>
        <w:t xml:space="preserve"> gene from </w:t>
      </w:r>
      <w:r w:rsidRPr="00C947B2">
        <w:rPr>
          <w:i/>
          <w:sz w:val="24"/>
          <w:szCs w:val="24"/>
          <w:lang w:val="en-US"/>
        </w:rPr>
        <w:t>Trichoderma</w:t>
      </w:r>
      <w:r w:rsidRPr="00C947B2">
        <w:rPr>
          <w:sz w:val="24"/>
          <w:szCs w:val="24"/>
          <w:lang w:val="en-US"/>
        </w:rPr>
        <w:t xml:space="preserve"> clearly showed that the gene codes for FPP synthase. The </w:t>
      </w:r>
      <w:r w:rsidRPr="00C947B2">
        <w:rPr>
          <w:i/>
          <w:sz w:val="24"/>
          <w:szCs w:val="24"/>
          <w:lang w:val="en-US"/>
        </w:rPr>
        <w:t>erg20</w:t>
      </w:r>
      <w:r w:rsidRPr="00C947B2">
        <w:rPr>
          <w:sz w:val="24"/>
          <w:szCs w:val="24"/>
          <w:lang w:val="en-US"/>
        </w:rPr>
        <w:t xml:space="preserve"> gene from </w:t>
      </w:r>
      <w:r w:rsidRPr="00C947B2">
        <w:rPr>
          <w:i/>
          <w:sz w:val="24"/>
          <w:szCs w:val="24"/>
          <w:lang w:val="en-US"/>
        </w:rPr>
        <w:t>Trichoderma</w:t>
      </w:r>
      <w:r w:rsidRPr="00C947B2">
        <w:rPr>
          <w:sz w:val="24"/>
          <w:szCs w:val="24"/>
          <w:lang w:val="en-US"/>
        </w:rPr>
        <w:t xml:space="preserve"> expressed in thermosensitive </w:t>
      </w:r>
      <w:r w:rsidRPr="00C947B2">
        <w:rPr>
          <w:i/>
          <w:sz w:val="24"/>
          <w:szCs w:val="24"/>
          <w:lang w:val="en-US"/>
        </w:rPr>
        <w:t>S. cerevisiae</w:t>
      </w:r>
      <w:r w:rsidRPr="00C947B2">
        <w:rPr>
          <w:sz w:val="24"/>
          <w:szCs w:val="24"/>
          <w:lang w:val="en-US"/>
        </w:rPr>
        <w:t xml:space="preserve"> strain CC25 defective in FPP synthase activity restored its growth at the non-permissive temperature. Furthermore, overexpression of </w:t>
      </w:r>
      <w:r w:rsidRPr="00C947B2">
        <w:rPr>
          <w:i/>
          <w:sz w:val="24"/>
          <w:szCs w:val="24"/>
          <w:lang w:val="en-US"/>
        </w:rPr>
        <w:t xml:space="preserve">erg20 </w:t>
      </w:r>
      <w:r w:rsidRPr="00C947B2">
        <w:rPr>
          <w:sz w:val="24"/>
          <w:szCs w:val="24"/>
          <w:lang w:val="en-US"/>
        </w:rPr>
        <w:t xml:space="preserve">in </w:t>
      </w:r>
      <w:r w:rsidRPr="00C947B2">
        <w:rPr>
          <w:i/>
          <w:sz w:val="24"/>
          <w:szCs w:val="24"/>
          <w:lang w:val="en-US"/>
        </w:rPr>
        <w:t>T. reesei</w:t>
      </w:r>
      <w:r w:rsidRPr="00C947B2">
        <w:rPr>
          <w:sz w:val="24"/>
          <w:szCs w:val="24"/>
          <w:lang w:val="en-US"/>
        </w:rPr>
        <w:t xml:space="preserve"> additionally confirmed the function of the cloned gene. </w:t>
      </w:r>
    </w:p>
    <w:p w:rsidR="00981261" w:rsidRPr="00C947B2" w:rsidRDefault="00981261" w:rsidP="00C947B2">
      <w:pPr>
        <w:pStyle w:val="Tekstpodstawowy21"/>
        <w:jc w:val="left"/>
        <w:rPr>
          <w:color w:val="FF0000"/>
          <w:sz w:val="24"/>
          <w:szCs w:val="24"/>
          <w:lang w:val="en-US"/>
        </w:rPr>
      </w:pPr>
    </w:p>
    <w:p w:rsidR="00A31F4B" w:rsidRPr="00C947B2" w:rsidRDefault="00A31F4B" w:rsidP="00C947B2">
      <w:pPr>
        <w:spacing w:line="480" w:lineRule="auto"/>
        <w:rPr>
          <w:b/>
          <w:snapToGrid w:val="0"/>
          <w:sz w:val="24"/>
          <w:szCs w:val="24"/>
          <w:lang w:val="en-US"/>
        </w:rPr>
      </w:pPr>
      <w:r w:rsidRPr="00C947B2">
        <w:rPr>
          <w:b/>
          <w:snapToGrid w:val="0"/>
          <w:sz w:val="24"/>
          <w:szCs w:val="24"/>
          <w:lang w:val="en-US"/>
        </w:rPr>
        <w:t xml:space="preserve">Acknowledgments </w:t>
      </w:r>
    </w:p>
    <w:p w:rsidR="002D6F2D" w:rsidRPr="006A7285" w:rsidRDefault="00FA6F5A" w:rsidP="006A7285">
      <w:pPr>
        <w:spacing w:line="480" w:lineRule="auto"/>
        <w:rPr>
          <w:rFonts w:eastAsia="Times New Roman"/>
          <w:sz w:val="24"/>
          <w:szCs w:val="24"/>
          <w:lang w:val="en-US" w:eastAsia="pl-PL"/>
        </w:rPr>
      </w:pPr>
      <w:r w:rsidRPr="00C947B2">
        <w:rPr>
          <w:rFonts w:eastAsia="Times New Roman"/>
          <w:sz w:val="24"/>
          <w:szCs w:val="24"/>
          <w:lang w:val="en-US" w:eastAsia="pl-PL"/>
        </w:rPr>
        <w:t xml:space="preserve">We wish to thank Dr. </w:t>
      </w:r>
      <w:proofErr w:type="spellStart"/>
      <w:r w:rsidRPr="00C947B2">
        <w:rPr>
          <w:rFonts w:eastAsia="Times New Roman"/>
          <w:sz w:val="24"/>
          <w:szCs w:val="24"/>
          <w:lang w:val="en-US" w:eastAsia="pl-PL"/>
        </w:rPr>
        <w:t>Jacek</w:t>
      </w:r>
      <w:proofErr w:type="spellEnd"/>
      <w:r w:rsidRPr="00C947B2">
        <w:rPr>
          <w:rFonts w:eastAsia="Times New Roman"/>
          <w:sz w:val="24"/>
          <w:szCs w:val="24"/>
          <w:lang w:val="en-US" w:eastAsia="pl-PL"/>
        </w:rPr>
        <w:t xml:space="preserve"> </w:t>
      </w:r>
      <w:proofErr w:type="spellStart"/>
      <w:r w:rsidRPr="00C947B2">
        <w:rPr>
          <w:rFonts w:eastAsia="Times New Roman"/>
          <w:sz w:val="24"/>
          <w:szCs w:val="24"/>
          <w:lang w:val="en-US" w:eastAsia="pl-PL"/>
        </w:rPr>
        <w:t>Lenart</w:t>
      </w:r>
      <w:proofErr w:type="spellEnd"/>
      <w:r w:rsidRPr="00C947B2">
        <w:rPr>
          <w:rFonts w:eastAsia="Times New Roman"/>
          <w:sz w:val="24"/>
          <w:szCs w:val="24"/>
          <w:lang w:val="en-US" w:eastAsia="pl-PL"/>
        </w:rPr>
        <w:t xml:space="preserve"> from </w:t>
      </w:r>
      <w:r w:rsidR="00641FBB" w:rsidRPr="00C947B2">
        <w:rPr>
          <w:rFonts w:eastAsia="Times New Roman"/>
          <w:sz w:val="24"/>
          <w:szCs w:val="24"/>
          <w:lang w:val="en-US" w:eastAsia="pl-PL"/>
        </w:rPr>
        <w:t xml:space="preserve">The </w:t>
      </w:r>
      <w:proofErr w:type="spellStart"/>
      <w:r w:rsidRPr="00C947B2">
        <w:rPr>
          <w:rFonts w:eastAsia="Times New Roman"/>
          <w:bCs/>
          <w:sz w:val="24"/>
          <w:szCs w:val="24"/>
          <w:lang w:val="en-US" w:eastAsia="pl-PL"/>
        </w:rPr>
        <w:t>Mossakowski</w:t>
      </w:r>
      <w:proofErr w:type="spellEnd"/>
      <w:r w:rsidRPr="00C947B2">
        <w:rPr>
          <w:rFonts w:eastAsia="Times New Roman"/>
          <w:bCs/>
          <w:sz w:val="24"/>
          <w:szCs w:val="24"/>
          <w:lang w:val="en-US" w:eastAsia="pl-PL"/>
        </w:rPr>
        <w:t xml:space="preserve"> Medical Research Centre, PAS, Warsaw, Poland for </w:t>
      </w:r>
      <w:r w:rsidR="00641FBB" w:rsidRPr="00C947B2">
        <w:rPr>
          <w:rFonts w:eastAsia="Times New Roman"/>
          <w:bCs/>
          <w:sz w:val="24"/>
          <w:szCs w:val="24"/>
          <w:lang w:val="en-US" w:eastAsia="pl-PL"/>
        </w:rPr>
        <w:t xml:space="preserve">performing the </w:t>
      </w:r>
      <w:r w:rsidRPr="00C947B2">
        <w:rPr>
          <w:rFonts w:eastAsia="Times New Roman"/>
          <w:bCs/>
          <w:sz w:val="24"/>
          <w:szCs w:val="24"/>
          <w:lang w:val="en-US" w:eastAsia="pl-PL"/>
        </w:rPr>
        <w:t>phylogenetic analysis</w:t>
      </w:r>
      <w:r w:rsidR="00641FBB" w:rsidRPr="00C947B2">
        <w:rPr>
          <w:rFonts w:eastAsia="Times New Roman"/>
          <w:bCs/>
          <w:sz w:val="24"/>
          <w:szCs w:val="24"/>
          <w:lang w:val="en-US" w:eastAsia="pl-PL"/>
        </w:rPr>
        <w:t xml:space="preserve"> of FPP </w:t>
      </w:r>
      <w:r w:rsidR="00117B85" w:rsidRPr="00C947B2">
        <w:rPr>
          <w:rFonts w:eastAsia="Times New Roman"/>
          <w:bCs/>
          <w:sz w:val="24"/>
          <w:szCs w:val="24"/>
          <w:lang w:val="en-US" w:eastAsia="pl-PL"/>
        </w:rPr>
        <w:t>synthase</w:t>
      </w:r>
      <w:r w:rsidRPr="00C947B2">
        <w:rPr>
          <w:rFonts w:eastAsia="Times New Roman"/>
          <w:bCs/>
          <w:sz w:val="24"/>
          <w:szCs w:val="24"/>
          <w:lang w:val="en-US" w:eastAsia="pl-PL"/>
        </w:rPr>
        <w:t xml:space="preserve">. </w:t>
      </w:r>
      <w:r w:rsidR="00A31F4B" w:rsidRPr="00C947B2">
        <w:rPr>
          <w:rFonts w:eastAsia="Times New Roman"/>
          <w:sz w:val="24"/>
          <w:szCs w:val="24"/>
          <w:lang w:val="en-US" w:eastAsia="pl-PL"/>
        </w:rPr>
        <w:t xml:space="preserve">This work was supported by </w:t>
      </w:r>
      <w:r w:rsidR="00A31F4B" w:rsidRPr="00C947B2">
        <w:rPr>
          <w:rFonts w:eastAsia="Times New Roman"/>
          <w:bCs/>
          <w:sz w:val="24"/>
          <w:szCs w:val="24"/>
          <w:lang w:val="en-GB" w:eastAsia="pl-PL"/>
        </w:rPr>
        <w:t>Operational Programme - Innovative Economy</w:t>
      </w:r>
      <w:r w:rsidR="00A31F4B" w:rsidRPr="00C947B2">
        <w:rPr>
          <w:rFonts w:eastAsia="Times New Roman"/>
          <w:sz w:val="24"/>
          <w:szCs w:val="24"/>
          <w:lang w:val="en-US" w:eastAsia="pl-PL"/>
        </w:rPr>
        <w:t>, Poland, grant No. UDA-POIG.01.03.01-14-038/09 to J.S.K</w:t>
      </w:r>
      <w:r w:rsidR="00117B85" w:rsidRPr="00C947B2">
        <w:rPr>
          <w:rFonts w:eastAsia="Times New Roman"/>
          <w:sz w:val="24"/>
          <w:szCs w:val="24"/>
          <w:lang w:val="en-US" w:eastAsia="pl-PL"/>
        </w:rPr>
        <w:t xml:space="preserve">. </w:t>
      </w:r>
      <w:r w:rsidR="00A31F4B" w:rsidRPr="00C947B2">
        <w:rPr>
          <w:rFonts w:eastAsia="Times New Roman"/>
          <w:sz w:val="24"/>
          <w:szCs w:val="24"/>
          <w:lang w:val="en-US" w:eastAsia="pl-PL"/>
        </w:rPr>
        <w:t xml:space="preserve">  </w:t>
      </w:r>
      <w:r w:rsidR="006A7285">
        <w:rPr>
          <w:rFonts w:eastAsia="Times New Roman"/>
          <w:sz w:val="24"/>
          <w:szCs w:val="24"/>
          <w:lang w:val="en-US" w:eastAsia="pl-PL"/>
        </w:rPr>
        <w:br w:type="page"/>
      </w:r>
    </w:p>
    <w:p w:rsidR="001007AC" w:rsidRPr="00C947B2" w:rsidRDefault="006560BF" w:rsidP="00C947B2">
      <w:pPr>
        <w:spacing w:line="480" w:lineRule="auto"/>
        <w:rPr>
          <w:b/>
          <w:sz w:val="24"/>
          <w:szCs w:val="24"/>
          <w:lang w:val="en-US"/>
        </w:rPr>
      </w:pPr>
      <w:r>
        <w:rPr>
          <w:b/>
          <w:sz w:val="24"/>
          <w:szCs w:val="24"/>
          <w:lang w:val="en-US"/>
        </w:rPr>
        <w:lastRenderedPageBreak/>
        <w:t>References</w:t>
      </w:r>
    </w:p>
    <w:p w:rsidR="001007AC" w:rsidRPr="00C947B2" w:rsidRDefault="002E4A26" w:rsidP="00C947B2">
      <w:pPr>
        <w:spacing w:after="0" w:line="480" w:lineRule="auto"/>
        <w:ind w:left="709" w:hanging="709"/>
        <w:contextualSpacing/>
        <w:rPr>
          <w:sz w:val="24"/>
          <w:szCs w:val="24"/>
          <w:lang w:val="en-GB"/>
        </w:rPr>
      </w:pPr>
      <w:proofErr w:type="spellStart"/>
      <w:r>
        <w:rPr>
          <w:sz w:val="24"/>
          <w:szCs w:val="24"/>
          <w:lang w:val="en-GB"/>
        </w:rPr>
        <w:t>Altschul</w:t>
      </w:r>
      <w:proofErr w:type="spellEnd"/>
      <w:r w:rsidR="00335AB2">
        <w:rPr>
          <w:sz w:val="24"/>
          <w:szCs w:val="24"/>
          <w:lang w:val="en-GB"/>
        </w:rPr>
        <w:t>,</w:t>
      </w:r>
      <w:r w:rsidR="001007AC" w:rsidRPr="00C947B2">
        <w:rPr>
          <w:sz w:val="24"/>
          <w:szCs w:val="24"/>
          <w:lang w:val="en-GB"/>
        </w:rPr>
        <w:t xml:space="preserve"> S</w:t>
      </w:r>
      <w:r w:rsidR="00335AB2">
        <w:rPr>
          <w:sz w:val="24"/>
          <w:szCs w:val="24"/>
          <w:lang w:val="en-GB"/>
        </w:rPr>
        <w:t>.</w:t>
      </w:r>
      <w:r w:rsidR="001007AC" w:rsidRPr="00C947B2">
        <w:rPr>
          <w:sz w:val="24"/>
          <w:szCs w:val="24"/>
          <w:lang w:val="en-GB"/>
        </w:rPr>
        <w:t>F</w:t>
      </w:r>
      <w:r w:rsidR="00335AB2">
        <w:rPr>
          <w:sz w:val="24"/>
          <w:szCs w:val="24"/>
          <w:lang w:val="en-GB"/>
        </w:rPr>
        <w:t>.</w:t>
      </w:r>
      <w:r>
        <w:rPr>
          <w:sz w:val="24"/>
          <w:szCs w:val="24"/>
          <w:lang w:val="en-GB"/>
        </w:rPr>
        <w:t>, Madden</w:t>
      </w:r>
      <w:r w:rsidR="00335AB2">
        <w:rPr>
          <w:sz w:val="24"/>
          <w:szCs w:val="24"/>
          <w:lang w:val="en-GB"/>
        </w:rPr>
        <w:t>,</w:t>
      </w:r>
      <w:r w:rsidR="001007AC" w:rsidRPr="00C947B2">
        <w:rPr>
          <w:sz w:val="24"/>
          <w:szCs w:val="24"/>
          <w:lang w:val="en-GB"/>
        </w:rPr>
        <w:t xml:space="preserve"> T</w:t>
      </w:r>
      <w:r w:rsidR="00335AB2">
        <w:rPr>
          <w:sz w:val="24"/>
          <w:szCs w:val="24"/>
          <w:lang w:val="en-GB"/>
        </w:rPr>
        <w:t>.</w:t>
      </w:r>
      <w:r w:rsidR="001007AC" w:rsidRPr="00C947B2">
        <w:rPr>
          <w:sz w:val="24"/>
          <w:szCs w:val="24"/>
          <w:lang w:val="en-GB"/>
        </w:rPr>
        <w:t>L</w:t>
      </w:r>
      <w:r w:rsidR="00335AB2">
        <w:rPr>
          <w:sz w:val="24"/>
          <w:szCs w:val="24"/>
          <w:lang w:val="en-GB"/>
        </w:rPr>
        <w:t>.</w:t>
      </w:r>
      <w:r w:rsidR="001007AC" w:rsidRPr="00C947B2">
        <w:rPr>
          <w:sz w:val="24"/>
          <w:szCs w:val="24"/>
          <w:lang w:val="en-GB"/>
        </w:rPr>
        <w:t>, Schaffer</w:t>
      </w:r>
      <w:r w:rsidR="00335AB2">
        <w:rPr>
          <w:sz w:val="24"/>
          <w:szCs w:val="24"/>
          <w:lang w:val="en-GB"/>
        </w:rPr>
        <w:t>,</w:t>
      </w:r>
      <w:r w:rsidR="001007AC" w:rsidRPr="00C947B2">
        <w:rPr>
          <w:sz w:val="24"/>
          <w:szCs w:val="24"/>
          <w:lang w:val="en-GB"/>
        </w:rPr>
        <w:t xml:space="preserve"> A</w:t>
      </w:r>
      <w:r w:rsidR="00335AB2">
        <w:rPr>
          <w:sz w:val="24"/>
          <w:szCs w:val="24"/>
          <w:lang w:val="en-GB"/>
        </w:rPr>
        <w:t>.</w:t>
      </w:r>
      <w:r w:rsidR="001007AC" w:rsidRPr="00C947B2">
        <w:rPr>
          <w:sz w:val="24"/>
          <w:szCs w:val="24"/>
          <w:lang w:val="en-GB"/>
        </w:rPr>
        <w:t>A</w:t>
      </w:r>
      <w:r w:rsidR="00335AB2">
        <w:rPr>
          <w:sz w:val="24"/>
          <w:szCs w:val="24"/>
          <w:lang w:val="en-GB"/>
        </w:rPr>
        <w:t>.</w:t>
      </w:r>
      <w:r w:rsidR="001007AC" w:rsidRPr="00C947B2">
        <w:rPr>
          <w:sz w:val="24"/>
          <w:szCs w:val="24"/>
          <w:lang w:val="en-GB"/>
        </w:rPr>
        <w:t>, Zhang</w:t>
      </w:r>
      <w:r w:rsidR="00335AB2">
        <w:rPr>
          <w:sz w:val="24"/>
          <w:szCs w:val="24"/>
          <w:lang w:val="en-GB"/>
        </w:rPr>
        <w:t>,</w:t>
      </w:r>
      <w:r w:rsidR="001007AC" w:rsidRPr="00C947B2">
        <w:rPr>
          <w:sz w:val="24"/>
          <w:szCs w:val="24"/>
          <w:lang w:val="en-GB"/>
        </w:rPr>
        <w:t xml:space="preserve"> J</w:t>
      </w:r>
      <w:r w:rsidR="00335AB2">
        <w:rPr>
          <w:sz w:val="24"/>
          <w:szCs w:val="24"/>
          <w:lang w:val="en-GB"/>
        </w:rPr>
        <w:t>.</w:t>
      </w:r>
      <w:r w:rsidR="001007AC" w:rsidRPr="00C947B2">
        <w:rPr>
          <w:sz w:val="24"/>
          <w:szCs w:val="24"/>
          <w:lang w:val="en-GB"/>
        </w:rPr>
        <w:t>, Zhang</w:t>
      </w:r>
      <w:r w:rsidR="00335AB2">
        <w:rPr>
          <w:sz w:val="24"/>
          <w:szCs w:val="24"/>
          <w:lang w:val="en-GB"/>
        </w:rPr>
        <w:t>,</w:t>
      </w:r>
      <w:r w:rsidR="001007AC" w:rsidRPr="00C947B2">
        <w:rPr>
          <w:sz w:val="24"/>
          <w:szCs w:val="24"/>
          <w:lang w:val="en-GB"/>
        </w:rPr>
        <w:t xml:space="preserve"> Z</w:t>
      </w:r>
      <w:r w:rsidR="00335AB2">
        <w:rPr>
          <w:sz w:val="24"/>
          <w:szCs w:val="24"/>
          <w:lang w:val="en-GB"/>
        </w:rPr>
        <w:t>.</w:t>
      </w:r>
      <w:r w:rsidR="001007AC" w:rsidRPr="00C947B2">
        <w:rPr>
          <w:sz w:val="24"/>
          <w:szCs w:val="24"/>
          <w:lang w:val="en-GB"/>
        </w:rPr>
        <w:t>, Miller</w:t>
      </w:r>
      <w:r w:rsidR="00335AB2">
        <w:rPr>
          <w:sz w:val="24"/>
          <w:szCs w:val="24"/>
          <w:lang w:val="en-GB"/>
        </w:rPr>
        <w:t>,</w:t>
      </w:r>
      <w:r w:rsidR="001007AC" w:rsidRPr="00C947B2">
        <w:rPr>
          <w:sz w:val="24"/>
          <w:szCs w:val="24"/>
          <w:lang w:val="en-GB"/>
        </w:rPr>
        <w:t xml:space="preserve"> W</w:t>
      </w:r>
      <w:r w:rsidR="00335AB2">
        <w:rPr>
          <w:sz w:val="24"/>
          <w:szCs w:val="24"/>
          <w:lang w:val="en-GB"/>
        </w:rPr>
        <w:t>.</w:t>
      </w:r>
      <w:r>
        <w:rPr>
          <w:sz w:val="24"/>
          <w:szCs w:val="24"/>
          <w:lang w:val="en-GB"/>
        </w:rPr>
        <w:t>,</w:t>
      </w:r>
      <w:r w:rsidR="00461B59" w:rsidRPr="00C947B2">
        <w:rPr>
          <w:sz w:val="24"/>
          <w:szCs w:val="24"/>
          <w:lang w:val="en-GB"/>
        </w:rPr>
        <w:t xml:space="preserve"> </w:t>
      </w:r>
      <w:proofErr w:type="spellStart"/>
      <w:r>
        <w:rPr>
          <w:sz w:val="24"/>
          <w:szCs w:val="24"/>
          <w:lang w:val="en-GB"/>
        </w:rPr>
        <w:t>Lipman</w:t>
      </w:r>
      <w:proofErr w:type="spellEnd"/>
      <w:r w:rsidR="00335AB2">
        <w:rPr>
          <w:sz w:val="24"/>
          <w:szCs w:val="24"/>
          <w:lang w:val="en-GB"/>
        </w:rPr>
        <w:t>,</w:t>
      </w:r>
      <w:r w:rsidR="001007AC" w:rsidRPr="00C947B2">
        <w:rPr>
          <w:sz w:val="24"/>
          <w:szCs w:val="24"/>
          <w:lang w:val="en-GB"/>
        </w:rPr>
        <w:t xml:space="preserve"> D</w:t>
      </w:r>
      <w:r w:rsidR="00335AB2">
        <w:rPr>
          <w:sz w:val="24"/>
          <w:szCs w:val="24"/>
          <w:lang w:val="en-GB"/>
        </w:rPr>
        <w:t>.</w:t>
      </w:r>
      <w:r w:rsidR="001007AC" w:rsidRPr="00C947B2">
        <w:rPr>
          <w:sz w:val="24"/>
          <w:szCs w:val="24"/>
          <w:lang w:val="en-GB"/>
        </w:rPr>
        <w:t>J</w:t>
      </w:r>
      <w:r w:rsidR="00335AB2">
        <w:rPr>
          <w:sz w:val="24"/>
          <w:szCs w:val="24"/>
          <w:lang w:val="en-GB"/>
        </w:rPr>
        <w:t>.</w:t>
      </w:r>
      <w:r>
        <w:rPr>
          <w:sz w:val="24"/>
          <w:szCs w:val="24"/>
          <w:lang w:val="en-GB"/>
        </w:rPr>
        <w:t>,</w:t>
      </w:r>
      <w:r w:rsidR="001007AC" w:rsidRPr="00C947B2">
        <w:rPr>
          <w:sz w:val="24"/>
          <w:szCs w:val="24"/>
          <w:lang w:val="en-GB"/>
        </w:rPr>
        <w:t xml:space="preserve"> 1997</w:t>
      </w:r>
      <w:r w:rsidR="007839F7" w:rsidRPr="00C947B2">
        <w:rPr>
          <w:sz w:val="24"/>
          <w:szCs w:val="24"/>
          <w:lang w:val="en-GB"/>
        </w:rPr>
        <w:t>.</w:t>
      </w:r>
      <w:r w:rsidR="001007AC" w:rsidRPr="00C947B2">
        <w:rPr>
          <w:sz w:val="24"/>
          <w:szCs w:val="24"/>
          <w:lang w:val="en-GB"/>
        </w:rPr>
        <w:t xml:space="preserve"> Gapped BLAST and PSI-BLAST: A new generation of protein database search programs. Nucleic Acids Res. </w:t>
      </w:r>
      <w:r w:rsidR="001007AC" w:rsidRPr="00335AB2">
        <w:rPr>
          <w:sz w:val="24"/>
          <w:szCs w:val="24"/>
          <w:lang w:val="en-GB"/>
        </w:rPr>
        <w:t>25</w:t>
      </w:r>
      <w:r w:rsidR="00335AB2">
        <w:rPr>
          <w:sz w:val="24"/>
          <w:szCs w:val="24"/>
          <w:lang w:val="en-GB"/>
        </w:rPr>
        <w:t>,</w:t>
      </w:r>
      <w:r w:rsidR="001007AC" w:rsidRPr="00C947B2">
        <w:rPr>
          <w:sz w:val="24"/>
          <w:szCs w:val="24"/>
          <w:lang w:val="en-GB"/>
        </w:rPr>
        <w:t xml:space="preserve"> 3389-3402.</w:t>
      </w:r>
    </w:p>
    <w:p w:rsidR="00190EA7" w:rsidRDefault="002E4A26" w:rsidP="00C947B2">
      <w:pPr>
        <w:spacing w:after="0" w:line="480" w:lineRule="auto"/>
        <w:ind w:left="709" w:hanging="709"/>
        <w:contextualSpacing/>
        <w:rPr>
          <w:sz w:val="24"/>
          <w:szCs w:val="24"/>
          <w:lang w:val="en-US"/>
        </w:rPr>
      </w:pPr>
      <w:r>
        <w:rPr>
          <w:sz w:val="24"/>
          <w:szCs w:val="24"/>
          <w:lang w:val="en-US"/>
        </w:rPr>
        <w:t>Anderson</w:t>
      </w:r>
      <w:r w:rsidR="00335AB2">
        <w:rPr>
          <w:sz w:val="24"/>
          <w:szCs w:val="24"/>
          <w:lang w:val="en-US"/>
        </w:rPr>
        <w:t>,</w:t>
      </w:r>
      <w:r>
        <w:rPr>
          <w:sz w:val="24"/>
          <w:szCs w:val="24"/>
          <w:lang w:val="en-US"/>
        </w:rPr>
        <w:t xml:space="preserve"> M</w:t>
      </w:r>
      <w:r w:rsidR="00335AB2">
        <w:rPr>
          <w:sz w:val="24"/>
          <w:szCs w:val="24"/>
          <w:lang w:val="en-US"/>
        </w:rPr>
        <w:t>.</w:t>
      </w:r>
      <w:r>
        <w:rPr>
          <w:sz w:val="24"/>
          <w:szCs w:val="24"/>
          <w:lang w:val="en-US"/>
        </w:rPr>
        <w:t>S</w:t>
      </w:r>
      <w:r w:rsidR="00335AB2">
        <w:rPr>
          <w:sz w:val="24"/>
          <w:szCs w:val="24"/>
          <w:lang w:val="en-US"/>
        </w:rPr>
        <w:t>.</w:t>
      </w:r>
      <w:r w:rsidR="00461B59" w:rsidRPr="00C947B2">
        <w:rPr>
          <w:sz w:val="24"/>
          <w:szCs w:val="24"/>
          <w:lang w:val="en-US"/>
        </w:rPr>
        <w:t xml:space="preserve">, </w:t>
      </w:r>
      <w:proofErr w:type="spellStart"/>
      <w:r w:rsidR="00461B59" w:rsidRPr="00C947B2">
        <w:rPr>
          <w:sz w:val="24"/>
          <w:szCs w:val="24"/>
          <w:lang w:val="en-US"/>
        </w:rPr>
        <w:t>Yarger</w:t>
      </w:r>
      <w:proofErr w:type="spellEnd"/>
      <w:r w:rsidR="00335AB2">
        <w:rPr>
          <w:sz w:val="24"/>
          <w:szCs w:val="24"/>
          <w:lang w:val="en-US"/>
        </w:rPr>
        <w:t>,</w:t>
      </w:r>
      <w:r w:rsidR="00461B59" w:rsidRPr="00C947B2">
        <w:rPr>
          <w:sz w:val="24"/>
          <w:szCs w:val="24"/>
          <w:lang w:val="en-US"/>
        </w:rPr>
        <w:t xml:space="preserve"> J</w:t>
      </w:r>
      <w:r w:rsidR="00335AB2">
        <w:rPr>
          <w:sz w:val="24"/>
          <w:szCs w:val="24"/>
          <w:lang w:val="en-US"/>
        </w:rPr>
        <w:t>.</w:t>
      </w:r>
      <w:r w:rsidR="00461B59" w:rsidRPr="00C947B2">
        <w:rPr>
          <w:sz w:val="24"/>
          <w:szCs w:val="24"/>
          <w:lang w:val="en-US"/>
        </w:rPr>
        <w:t>G</w:t>
      </w:r>
      <w:r w:rsidR="00335AB2">
        <w:rPr>
          <w:sz w:val="24"/>
          <w:szCs w:val="24"/>
          <w:lang w:val="en-US"/>
        </w:rPr>
        <w:t>.</w:t>
      </w:r>
      <w:r w:rsidR="00461B59" w:rsidRPr="00C947B2">
        <w:rPr>
          <w:sz w:val="24"/>
          <w:szCs w:val="24"/>
          <w:lang w:val="en-US"/>
        </w:rPr>
        <w:t xml:space="preserve">, </w:t>
      </w:r>
      <w:proofErr w:type="spellStart"/>
      <w:r w:rsidR="00461B59" w:rsidRPr="00C947B2">
        <w:rPr>
          <w:sz w:val="24"/>
          <w:szCs w:val="24"/>
          <w:lang w:val="en-US"/>
        </w:rPr>
        <w:t>Burck</w:t>
      </w:r>
      <w:proofErr w:type="spellEnd"/>
      <w:r w:rsidR="00335AB2">
        <w:rPr>
          <w:sz w:val="24"/>
          <w:szCs w:val="24"/>
          <w:lang w:val="en-US"/>
        </w:rPr>
        <w:t>,</w:t>
      </w:r>
      <w:r>
        <w:rPr>
          <w:sz w:val="24"/>
          <w:szCs w:val="24"/>
          <w:lang w:val="en-US"/>
        </w:rPr>
        <w:t xml:space="preserve"> C</w:t>
      </w:r>
      <w:r w:rsidR="00335AB2">
        <w:rPr>
          <w:sz w:val="24"/>
          <w:szCs w:val="24"/>
          <w:lang w:val="en-US"/>
        </w:rPr>
        <w:t>.</w:t>
      </w:r>
      <w:r w:rsidR="00461B59" w:rsidRPr="00C947B2">
        <w:rPr>
          <w:sz w:val="24"/>
          <w:szCs w:val="24"/>
          <w:lang w:val="en-US"/>
        </w:rPr>
        <w:t>L</w:t>
      </w:r>
      <w:r w:rsidR="00335AB2">
        <w:rPr>
          <w:sz w:val="24"/>
          <w:szCs w:val="24"/>
          <w:lang w:val="en-US"/>
        </w:rPr>
        <w:t>.</w:t>
      </w:r>
      <w:r>
        <w:rPr>
          <w:sz w:val="24"/>
          <w:szCs w:val="24"/>
          <w:lang w:val="en-US"/>
        </w:rPr>
        <w:t>,</w:t>
      </w:r>
      <w:r w:rsidR="00461B59" w:rsidRPr="00C947B2">
        <w:rPr>
          <w:sz w:val="24"/>
          <w:szCs w:val="24"/>
          <w:lang w:val="en-US"/>
        </w:rPr>
        <w:t xml:space="preserve"> </w:t>
      </w:r>
      <w:proofErr w:type="spellStart"/>
      <w:r w:rsidR="00190EA7" w:rsidRPr="00C947B2">
        <w:rPr>
          <w:sz w:val="24"/>
          <w:szCs w:val="24"/>
          <w:lang w:val="en-US"/>
        </w:rPr>
        <w:t>Poilter</w:t>
      </w:r>
      <w:proofErr w:type="spellEnd"/>
      <w:r w:rsidR="00335AB2">
        <w:rPr>
          <w:sz w:val="24"/>
          <w:szCs w:val="24"/>
          <w:lang w:val="en-US"/>
        </w:rPr>
        <w:t>,</w:t>
      </w:r>
      <w:r w:rsidR="00190EA7" w:rsidRPr="00C947B2">
        <w:rPr>
          <w:sz w:val="24"/>
          <w:szCs w:val="24"/>
          <w:lang w:val="en-US"/>
        </w:rPr>
        <w:t xml:space="preserve"> C</w:t>
      </w:r>
      <w:r w:rsidR="00335AB2">
        <w:rPr>
          <w:sz w:val="24"/>
          <w:szCs w:val="24"/>
          <w:lang w:val="en-US"/>
        </w:rPr>
        <w:t>.</w:t>
      </w:r>
      <w:r w:rsidR="00190EA7" w:rsidRPr="00C947B2">
        <w:rPr>
          <w:sz w:val="24"/>
          <w:szCs w:val="24"/>
          <w:lang w:val="en-US"/>
        </w:rPr>
        <w:t>D</w:t>
      </w:r>
      <w:r w:rsidR="00335AB2">
        <w:rPr>
          <w:sz w:val="24"/>
          <w:szCs w:val="24"/>
          <w:lang w:val="en-US"/>
        </w:rPr>
        <w:t>.</w:t>
      </w:r>
      <w:r>
        <w:rPr>
          <w:sz w:val="24"/>
          <w:szCs w:val="24"/>
          <w:lang w:val="en-US"/>
        </w:rPr>
        <w:t xml:space="preserve">, </w:t>
      </w:r>
      <w:r w:rsidR="00190EA7" w:rsidRPr="00C947B2">
        <w:rPr>
          <w:sz w:val="24"/>
          <w:szCs w:val="24"/>
          <w:lang w:val="en-US"/>
        </w:rPr>
        <w:t>1989</w:t>
      </w:r>
      <w:r w:rsidR="007839F7" w:rsidRPr="00C947B2">
        <w:rPr>
          <w:sz w:val="24"/>
          <w:szCs w:val="24"/>
          <w:lang w:val="en-US"/>
        </w:rPr>
        <w:t>.</w:t>
      </w:r>
      <w:r w:rsidR="00190EA7" w:rsidRPr="00C947B2">
        <w:rPr>
          <w:sz w:val="24"/>
          <w:szCs w:val="24"/>
          <w:lang w:val="en-US"/>
        </w:rPr>
        <w:t xml:space="preserve"> Farnesyl diphosphate synthase: molecular cloning, sequencing and expression of an essential gene from </w:t>
      </w:r>
      <w:r w:rsidR="00190EA7" w:rsidRPr="00C947B2">
        <w:rPr>
          <w:i/>
          <w:sz w:val="24"/>
          <w:szCs w:val="24"/>
          <w:lang w:val="en-US"/>
        </w:rPr>
        <w:t>Saccharomyces cerevisiae</w:t>
      </w:r>
      <w:r w:rsidR="00190EA7" w:rsidRPr="00C947B2">
        <w:rPr>
          <w:sz w:val="24"/>
          <w:szCs w:val="24"/>
          <w:lang w:val="en-US"/>
        </w:rPr>
        <w:t>. J. Biol.</w:t>
      </w:r>
      <w:r w:rsidR="007839F7" w:rsidRPr="00C947B2">
        <w:rPr>
          <w:sz w:val="24"/>
          <w:szCs w:val="24"/>
          <w:lang w:val="en-US"/>
        </w:rPr>
        <w:t xml:space="preserve"> </w:t>
      </w:r>
      <w:r w:rsidR="00190EA7" w:rsidRPr="00C947B2">
        <w:rPr>
          <w:sz w:val="24"/>
          <w:szCs w:val="24"/>
          <w:lang w:val="en-US"/>
        </w:rPr>
        <w:t xml:space="preserve">Chem. </w:t>
      </w:r>
      <w:r w:rsidR="00190EA7" w:rsidRPr="00335AB2">
        <w:rPr>
          <w:sz w:val="24"/>
          <w:szCs w:val="24"/>
          <w:lang w:val="en-US"/>
        </w:rPr>
        <w:t>264</w:t>
      </w:r>
      <w:r w:rsidR="00335AB2">
        <w:rPr>
          <w:sz w:val="24"/>
          <w:szCs w:val="24"/>
          <w:lang w:val="en-US"/>
        </w:rPr>
        <w:t>,</w:t>
      </w:r>
      <w:r w:rsidR="00190EA7" w:rsidRPr="00C947B2">
        <w:rPr>
          <w:sz w:val="24"/>
          <w:szCs w:val="24"/>
          <w:lang w:val="en-US"/>
        </w:rPr>
        <w:t xml:space="preserve"> 19176-19184. </w:t>
      </w:r>
    </w:p>
    <w:p w:rsidR="0000681F" w:rsidRPr="007860D4" w:rsidRDefault="0000681F" w:rsidP="00C947B2">
      <w:pPr>
        <w:spacing w:after="0" w:line="480" w:lineRule="auto"/>
        <w:ind w:left="709" w:hanging="709"/>
        <w:contextualSpacing/>
        <w:rPr>
          <w:sz w:val="24"/>
          <w:szCs w:val="24"/>
          <w:lang w:val="en-US"/>
        </w:rPr>
      </w:pPr>
      <w:proofErr w:type="spellStart"/>
      <w:r w:rsidRPr="007860D4">
        <w:rPr>
          <w:sz w:val="24"/>
          <w:szCs w:val="24"/>
          <w:lang w:val="en-US"/>
        </w:rPr>
        <w:t>Ayme</w:t>
      </w:r>
      <w:proofErr w:type="spellEnd"/>
      <w:r w:rsidRPr="007860D4">
        <w:rPr>
          <w:sz w:val="24"/>
          <w:szCs w:val="24"/>
          <w:lang w:val="en-US"/>
        </w:rPr>
        <w:t xml:space="preserve">, L., Baud, S., </w:t>
      </w:r>
      <w:proofErr w:type="spellStart"/>
      <w:r w:rsidRPr="007860D4">
        <w:rPr>
          <w:sz w:val="24"/>
          <w:szCs w:val="24"/>
          <w:lang w:val="en-US"/>
        </w:rPr>
        <w:t>Dubreucq</w:t>
      </w:r>
      <w:proofErr w:type="spellEnd"/>
      <w:r w:rsidRPr="007860D4">
        <w:rPr>
          <w:sz w:val="24"/>
          <w:szCs w:val="24"/>
          <w:lang w:val="en-US"/>
        </w:rPr>
        <w:t xml:space="preserve">, B., Joffre, F., </w:t>
      </w:r>
      <w:proofErr w:type="spellStart"/>
      <w:r w:rsidRPr="007860D4">
        <w:rPr>
          <w:sz w:val="24"/>
          <w:szCs w:val="24"/>
          <w:lang w:val="en-US"/>
        </w:rPr>
        <w:t>Chardot</w:t>
      </w:r>
      <w:proofErr w:type="spellEnd"/>
      <w:r w:rsidRPr="007860D4">
        <w:rPr>
          <w:sz w:val="24"/>
          <w:szCs w:val="24"/>
          <w:lang w:val="en-US"/>
        </w:rPr>
        <w:t xml:space="preserve">, T., 2014. Function and localization of the </w:t>
      </w:r>
      <w:r w:rsidRPr="007860D4">
        <w:rPr>
          <w:i/>
          <w:sz w:val="24"/>
          <w:szCs w:val="24"/>
          <w:lang w:val="en-US"/>
        </w:rPr>
        <w:t>Arabidopsis thaliana</w:t>
      </w:r>
      <w:r w:rsidRPr="007860D4">
        <w:rPr>
          <w:sz w:val="24"/>
          <w:szCs w:val="24"/>
          <w:lang w:val="en-US"/>
        </w:rPr>
        <w:t xml:space="preserve"> </w:t>
      </w:r>
      <w:proofErr w:type="spellStart"/>
      <w:r w:rsidRPr="007860D4">
        <w:rPr>
          <w:sz w:val="24"/>
          <w:szCs w:val="24"/>
          <w:lang w:val="en-US"/>
        </w:rPr>
        <w:t>diacylglycerol</w:t>
      </w:r>
      <w:proofErr w:type="spellEnd"/>
      <w:r w:rsidRPr="007860D4">
        <w:rPr>
          <w:sz w:val="24"/>
          <w:szCs w:val="24"/>
          <w:lang w:val="en-US"/>
        </w:rPr>
        <w:t xml:space="preserve"> </w:t>
      </w:r>
      <w:proofErr w:type="spellStart"/>
      <w:r w:rsidRPr="007860D4">
        <w:rPr>
          <w:sz w:val="24"/>
          <w:szCs w:val="24"/>
          <w:lang w:val="en-US"/>
        </w:rPr>
        <w:t>acyltransferase</w:t>
      </w:r>
      <w:proofErr w:type="spellEnd"/>
      <w:r w:rsidRPr="007860D4">
        <w:rPr>
          <w:sz w:val="24"/>
          <w:szCs w:val="24"/>
          <w:lang w:val="en-US"/>
        </w:rPr>
        <w:t xml:space="preserve"> DGAT2 expressed in yeast. </w:t>
      </w:r>
      <w:proofErr w:type="spellStart"/>
      <w:r w:rsidRPr="007860D4">
        <w:rPr>
          <w:sz w:val="24"/>
          <w:szCs w:val="24"/>
          <w:lang w:val="en-US"/>
        </w:rPr>
        <w:t>PLoS</w:t>
      </w:r>
      <w:proofErr w:type="spellEnd"/>
      <w:r w:rsidRPr="007860D4">
        <w:rPr>
          <w:sz w:val="24"/>
          <w:szCs w:val="24"/>
          <w:lang w:val="en-US"/>
        </w:rPr>
        <w:t xml:space="preserve"> ONE 9(3): e92237. doi:10.1371/journal.pone.0092237</w:t>
      </w:r>
    </w:p>
    <w:p w:rsidR="004D2436" w:rsidRDefault="002E4A26" w:rsidP="00C947B2">
      <w:pPr>
        <w:spacing w:after="0" w:line="480" w:lineRule="auto"/>
        <w:ind w:left="709" w:hanging="709"/>
        <w:contextualSpacing/>
        <w:rPr>
          <w:sz w:val="24"/>
          <w:szCs w:val="24"/>
          <w:lang w:val="es-AR"/>
        </w:rPr>
      </w:pPr>
      <w:r>
        <w:rPr>
          <w:sz w:val="24"/>
          <w:szCs w:val="24"/>
          <w:lang w:val="en-US"/>
        </w:rPr>
        <w:t>Cao</w:t>
      </w:r>
      <w:r w:rsidR="00335AB2">
        <w:rPr>
          <w:sz w:val="24"/>
          <w:szCs w:val="24"/>
          <w:lang w:val="en-US"/>
        </w:rPr>
        <w:t>,</w:t>
      </w:r>
      <w:r w:rsidR="003C3E32" w:rsidRPr="00C947B2">
        <w:rPr>
          <w:sz w:val="24"/>
          <w:szCs w:val="24"/>
          <w:lang w:val="en-US"/>
        </w:rPr>
        <w:t xml:space="preserve"> X</w:t>
      </w:r>
      <w:r w:rsidR="00335AB2">
        <w:rPr>
          <w:sz w:val="24"/>
          <w:szCs w:val="24"/>
          <w:lang w:val="en-US"/>
        </w:rPr>
        <w:t>.</w:t>
      </w:r>
      <w:r w:rsidR="003C3E32" w:rsidRPr="00C947B2">
        <w:rPr>
          <w:sz w:val="24"/>
          <w:szCs w:val="24"/>
          <w:lang w:val="en-US"/>
        </w:rPr>
        <w:t>, Yin</w:t>
      </w:r>
      <w:r w:rsidR="00335AB2">
        <w:rPr>
          <w:sz w:val="24"/>
          <w:szCs w:val="24"/>
          <w:lang w:val="en-US"/>
        </w:rPr>
        <w:t>,</w:t>
      </w:r>
      <w:r w:rsidR="003C3E32" w:rsidRPr="00C947B2">
        <w:rPr>
          <w:sz w:val="24"/>
          <w:szCs w:val="24"/>
          <w:lang w:val="en-US"/>
        </w:rPr>
        <w:t xml:space="preserve"> T</w:t>
      </w:r>
      <w:r w:rsidR="00335AB2">
        <w:rPr>
          <w:sz w:val="24"/>
          <w:szCs w:val="24"/>
          <w:lang w:val="en-US"/>
        </w:rPr>
        <w:t>.</w:t>
      </w:r>
      <w:r w:rsidR="003C3E32" w:rsidRPr="00C947B2">
        <w:rPr>
          <w:sz w:val="24"/>
          <w:szCs w:val="24"/>
          <w:lang w:val="en-US"/>
        </w:rPr>
        <w:t>, Miao</w:t>
      </w:r>
      <w:r w:rsidR="00335AB2">
        <w:rPr>
          <w:sz w:val="24"/>
          <w:szCs w:val="24"/>
          <w:lang w:val="en-US"/>
        </w:rPr>
        <w:t>,</w:t>
      </w:r>
      <w:r w:rsidR="003C3E32" w:rsidRPr="00C947B2">
        <w:rPr>
          <w:sz w:val="24"/>
          <w:szCs w:val="24"/>
          <w:lang w:val="en-US"/>
        </w:rPr>
        <w:t xml:space="preserve"> Q</w:t>
      </w:r>
      <w:r w:rsidR="00335AB2">
        <w:rPr>
          <w:sz w:val="24"/>
          <w:szCs w:val="24"/>
          <w:lang w:val="en-US"/>
        </w:rPr>
        <w:t>.</w:t>
      </w:r>
      <w:r w:rsidR="003C3E32" w:rsidRPr="00C947B2">
        <w:rPr>
          <w:sz w:val="24"/>
          <w:szCs w:val="24"/>
          <w:lang w:val="en-US"/>
        </w:rPr>
        <w:t>, Li</w:t>
      </w:r>
      <w:r w:rsidR="00335AB2">
        <w:rPr>
          <w:sz w:val="24"/>
          <w:szCs w:val="24"/>
          <w:lang w:val="en-US"/>
        </w:rPr>
        <w:t>,</w:t>
      </w:r>
      <w:r w:rsidR="003C3E32" w:rsidRPr="00C947B2">
        <w:rPr>
          <w:sz w:val="24"/>
          <w:szCs w:val="24"/>
          <w:lang w:val="en-US"/>
        </w:rPr>
        <w:t xml:space="preserve"> C</w:t>
      </w:r>
      <w:r w:rsidR="00335AB2">
        <w:rPr>
          <w:sz w:val="24"/>
          <w:szCs w:val="24"/>
          <w:lang w:val="en-US"/>
        </w:rPr>
        <w:t>.</w:t>
      </w:r>
      <w:r>
        <w:rPr>
          <w:sz w:val="24"/>
          <w:szCs w:val="24"/>
          <w:lang w:val="en-US"/>
        </w:rPr>
        <w:t xml:space="preserve">, </w:t>
      </w:r>
      <w:proofErr w:type="spellStart"/>
      <w:r>
        <w:rPr>
          <w:sz w:val="24"/>
          <w:szCs w:val="24"/>
          <w:lang w:val="en-US"/>
        </w:rPr>
        <w:t>Ju</w:t>
      </w:r>
      <w:proofErr w:type="spellEnd"/>
      <w:r w:rsidR="00335AB2">
        <w:rPr>
          <w:sz w:val="24"/>
          <w:szCs w:val="24"/>
          <w:lang w:val="en-US"/>
        </w:rPr>
        <w:t>,</w:t>
      </w:r>
      <w:r w:rsidR="003C3E32" w:rsidRPr="00C947B2">
        <w:rPr>
          <w:sz w:val="24"/>
          <w:szCs w:val="24"/>
          <w:lang w:val="en-US"/>
        </w:rPr>
        <w:t xml:space="preserve"> X</w:t>
      </w:r>
      <w:r w:rsidR="00335AB2">
        <w:rPr>
          <w:sz w:val="24"/>
          <w:szCs w:val="24"/>
          <w:lang w:val="en-US"/>
        </w:rPr>
        <w:t>.</w:t>
      </w:r>
      <w:r w:rsidR="003C3E32" w:rsidRPr="00C947B2">
        <w:rPr>
          <w:sz w:val="24"/>
          <w:szCs w:val="24"/>
          <w:lang w:val="en-US"/>
        </w:rPr>
        <w:t>, Sun</w:t>
      </w:r>
      <w:r w:rsidR="00335AB2">
        <w:rPr>
          <w:sz w:val="24"/>
          <w:szCs w:val="24"/>
          <w:lang w:val="en-US"/>
        </w:rPr>
        <w:t>,</w:t>
      </w:r>
      <w:r w:rsidR="00461B59" w:rsidRPr="00C947B2">
        <w:rPr>
          <w:sz w:val="24"/>
          <w:szCs w:val="24"/>
          <w:lang w:val="en-US"/>
        </w:rPr>
        <w:t xml:space="preserve"> Y</w:t>
      </w:r>
      <w:r w:rsidR="00335AB2">
        <w:rPr>
          <w:sz w:val="24"/>
          <w:szCs w:val="24"/>
          <w:lang w:val="en-US"/>
        </w:rPr>
        <w:t>.</w:t>
      </w:r>
      <w:r>
        <w:rPr>
          <w:sz w:val="24"/>
          <w:szCs w:val="24"/>
          <w:lang w:val="en-US"/>
        </w:rPr>
        <w:t>,</w:t>
      </w:r>
      <w:r w:rsidR="00461B59" w:rsidRPr="00C947B2">
        <w:rPr>
          <w:sz w:val="24"/>
          <w:szCs w:val="24"/>
          <w:lang w:val="en-US"/>
        </w:rPr>
        <w:t xml:space="preserve"> </w:t>
      </w:r>
      <w:r w:rsidR="0000265B" w:rsidRPr="00C947B2">
        <w:rPr>
          <w:sz w:val="24"/>
          <w:szCs w:val="24"/>
          <w:lang w:val="en-US"/>
        </w:rPr>
        <w:t>Jiang</w:t>
      </w:r>
      <w:r w:rsidR="00335AB2">
        <w:rPr>
          <w:sz w:val="24"/>
          <w:szCs w:val="24"/>
          <w:lang w:val="en-US"/>
        </w:rPr>
        <w:t>,</w:t>
      </w:r>
      <w:r w:rsidR="0000265B" w:rsidRPr="00C947B2">
        <w:rPr>
          <w:sz w:val="24"/>
          <w:szCs w:val="24"/>
          <w:lang w:val="en-US"/>
        </w:rPr>
        <w:t xml:space="preserve"> J</w:t>
      </w:r>
      <w:r w:rsidR="00335AB2">
        <w:rPr>
          <w:sz w:val="24"/>
          <w:szCs w:val="24"/>
          <w:lang w:val="en-US"/>
        </w:rPr>
        <w:t>.</w:t>
      </w:r>
      <w:r>
        <w:rPr>
          <w:sz w:val="24"/>
          <w:szCs w:val="24"/>
          <w:lang w:val="en-US"/>
        </w:rPr>
        <w:t>,</w:t>
      </w:r>
      <w:r w:rsidR="00461B59" w:rsidRPr="00C947B2">
        <w:rPr>
          <w:sz w:val="24"/>
          <w:szCs w:val="24"/>
          <w:lang w:val="en-US"/>
        </w:rPr>
        <w:t xml:space="preserve"> </w:t>
      </w:r>
      <w:r w:rsidR="0000265B" w:rsidRPr="00C947B2">
        <w:rPr>
          <w:sz w:val="24"/>
          <w:szCs w:val="24"/>
          <w:lang w:val="en-US"/>
        </w:rPr>
        <w:t>2012</w:t>
      </w:r>
      <w:r w:rsidR="007839F7" w:rsidRPr="00C947B2">
        <w:rPr>
          <w:sz w:val="24"/>
          <w:szCs w:val="24"/>
          <w:lang w:val="en-US"/>
        </w:rPr>
        <w:t>.</w:t>
      </w:r>
      <w:r w:rsidR="0000265B" w:rsidRPr="00C947B2">
        <w:rPr>
          <w:sz w:val="24"/>
          <w:szCs w:val="24"/>
          <w:lang w:val="en-US"/>
        </w:rPr>
        <w:t xml:space="preserve"> Molecular characterization and expression analysis of a gene encoding for farnesyl diphosphate synthase from </w:t>
      </w:r>
      <w:proofErr w:type="spellStart"/>
      <w:r w:rsidR="0000265B" w:rsidRPr="00C947B2">
        <w:rPr>
          <w:i/>
          <w:sz w:val="24"/>
          <w:szCs w:val="24"/>
          <w:lang w:val="en-US"/>
        </w:rPr>
        <w:t>Euphobia</w:t>
      </w:r>
      <w:proofErr w:type="spellEnd"/>
      <w:r w:rsidR="0000265B" w:rsidRPr="00C947B2">
        <w:rPr>
          <w:i/>
          <w:sz w:val="24"/>
          <w:szCs w:val="24"/>
          <w:lang w:val="en-US"/>
        </w:rPr>
        <w:t xml:space="preserve"> </w:t>
      </w:r>
      <w:proofErr w:type="spellStart"/>
      <w:r w:rsidR="0000265B" w:rsidRPr="00C947B2">
        <w:rPr>
          <w:i/>
          <w:sz w:val="24"/>
          <w:szCs w:val="24"/>
          <w:lang w:val="en-US"/>
        </w:rPr>
        <w:t>pekinensis</w:t>
      </w:r>
      <w:proofErr w:type="spellEnd"/>
      <w:r w:rsidR="0000265B" w:rsidRPr="00C947B2">
        <w:rPr>
          <w:sz w:val="24"/>
          <w:szCs w:val="24"/>
          <w:lang w:val="en-US"/>
        </w:rPr>
        <w:t xml:space="preserve"> </w:t>
      </w:r>
      <w:proofErr w:type="spellStart"/>
      <w:r w:rsidR="0000265B" w:rsidRPr="00C947B2">
        <w:rPr>
          <w:sz w:val="24"/>
          <w:szCs w:val="24"/>
          <w:lang w:val="en-US"/>
        </w:rPr>
        <w:t>Rupr</w:t>
      </w:r>
      <w:proofErr w:type="spellEnd"/>
      <w:r w:rsidR="0000265B" w:rsidRPr="00C947B2">
        <w:rPr>
          <w:sz w:val="24"/>
          <w:szCs w:val="24"/>
          <w:lang w:val="en-US"/>
        </w:rPr>
        <w:t xml:space="preserve">. Mol. </w:t>
      </w:r>
      <w:r w:rsidR="0000265B" w:rsidRPr="00BC078C">
        <w:rPr>
          <w:sz w:val="24"/>
          <w:szCs w:val="24"/>
          <w:lang w:val="es-AR"/>
        </w:rPr>
        <w:t>Biol. Rep. 39</w:t>
      </w:r>
      <w:r w:rsidR="00335AB2" w:rsidRPr="00BC078C">
        <w:rPr>
          <w:sz w:val="24"/>
          <w:szCs w:val="24"/>
          <w:lang w:val="es-AR"/>
        </w:rPr>
        <w:t>,</w:t>
      </w:r>
      <w:r w:rsidR="0000265B" w:rsidRPr="00BC078C">
        <w:rPr>
          <w:sz w:val="24"/>
          <w:szCs w:val="24"/>
          <w:lang w:val="es-AR"/>
        </w:rPr>
        <w:t xml:space="preserve"> 1487-1492. </w:t>
      </w:r>
    </w:p>
    <w:p w:rsidR="00324E50" w:rsidRPr="007860D4" w:rsidRDefault="00324E50" w:rsidP="00C947B2">
      <w:pPr>
        <w:spacing w:after="0" w:line="480" w:lineRule="auto"/>
        <w:ind w:left="709" w:hanging="709"/>
        <w:contextualSpacing/>
        <w:rPr>
          <w:sz w:val="24"/>
          <w:szCs w:val="24"/>
          <w:lang w:val="es-AR"/>
        </w:rPr>
      </w:pPr>
      <w:r w:rsidRPr="007860D4">
        <w:rPr>
          <w:sz w:val="24"/>
          <w:szCs w:val="24"/>
          <w:lang w:val="es-AR"/>
        </w:rPr>
        <w:t xml:space="preserve">Cardoza, R.E., Hermosa, M.R., Vizcaino, J.A., Gonzalez, F., Llobell, A., Monte, E., Gutierrez, S., 2007. </w:t>
      </w:r>
      <w:r w:rsidRPr="007860D4">
        <w:rPr>
          <w:sz w:val="24"/>
          <w:szCs w:val="24"/>
          <w:lang w:val="en-US"/>
        </w:rPr>
        <w:t xml:space="preserve">Partial silencing of a </w:t>
      </w:r>
      <w:proofErr w:type="spellStart"/>
      <w:r w:rsidRPr="007860D4">
        <w:rPr>
          <w:sz w:val="24"/>
          <w:szCs w:val="24"/>
          <w:lang w:val="en-US"/>
        </w:rPr>
        <w:t>hydroxy</w:t>
      </w:r>
      <w:proofErr w:type="spellEnd"/>
      <w:r w:rsidRPr="007860D4">
        <w:rPr>
          <w:sz w:val="24"/>
          <w:szCs w:val="24"/>
          <w:lang w:val="en-US"/>
        </w:rPr>
        <w:t>-</w:t>
      </w:r>
      <w:proofErr w:type="spellStart"/>
      <w:r w:rsidRPr="007860D4">
        <w:rPr>
          <w:sz w:val="24"/>
          <w:szCs w:val="24"/>
          <w:lang w:val="en-US"/>
        </w:rPr>
        <w:t>methylglutaryl</w:t>
      </w:r>
      <w:proofErr w:type="spellEnd"/>
      <w:r w:rsidRPr="007860D4">
        <w:rPr>
          <w:sz w:val="24"/>
          <w:szCs w:val="24"/>
          <w:lang w:val="en-US"/>
        </w:rPr>
        <w:t xml:space="preserve">-CoA reductase-encoding gene in </w:t>
      </w:r>
      <w:r w:rsidRPr="007860D4">
        <w:rPr>
          <w:i/>
          <w:sz w:val="24"/>
          <w:szCs w:val="24"/>
          <w:lang w:val="en-US"/>
        </w:rPr>
        <w:t xml:space="preserve">Trichoderma </w:t>
      </w:r>
      <w:proofErr w:type="spellStart"/>
      <w:r w:rsidRPr="007860D4">
        <w:rPr>
          <w:i/>
          <w:sz w:val="24"/>
          <w:szCs w:val="24"/>
          <w:lang w:val="en-US"/>
        </w:rPr>
        <w:t>harzianum</w:t>
      </w:r>
      <w:proofErr w:type="spellEnd"/>
      <w:r w:rsidRPr="007860D4">
        <w:rPr>
          <w:sz w:val="24"/>
          <w:szCs w:val="24"/>
          <w:lang w:val="en-US"/>
        </w:rPr>
        <w:t xml:space="preserve"> CECT 2413 results in a lower level of resistance to lovastatin and lower antifungal activity. </w:t>
      </w:r>
      <w:r w:rsidR="00BB70BB" w:rsidRPr="007860D4">
        <w:rPr>
          <w:sz w:val="24"/>
          <w:szCs w:val="24"/>
          <w:lang w:val="es-AR"/>
        </w:rPr>
        <w:t xml:space="preserve">Fungal Genet. Biol. 44, 269-283. </w:t>
      </w:r>
    </w:p>
    <w:p w:rsidR="00314EA8" w:rsidRDefault="002E4A26" w:rsidP="00C947B2">
      <w:pPr>
        <w:spacing w:after="0" w:line="480" w:lineRule="auto"/>
        <w:ind w:left="709" w:hanging="709"/>
        <w:contextualSpacing/>
        <w:rPr>
          <w:sz w:val="24"/>
          <w:szCs w:val="24"/>
          <w:lang w:val="en-US"/>
        </w:rPr>
      </w:pPr>
      <w:r w:rsidRPr="00BC078C">
        <w:rPr>
          <w:sz w:val="24"/>
          <w:szCs w:val="24"/>
          <w:lang w:val="es-AR"/>
        </w:rPr>
        <w:t>Cardoza</w:t>
      </w:r>
      <w:r w:rsidR="00335AB2" w:rsidRPr="00BC078C">
        <w:rPr>
          <w:sz w:val="24"/>
          <w:szCs w:val="24"/>
          <w:lang w:val="es-AR"/>
        </w:rPr>
        <w:t>,</w:t>
      </w:r>
      <w:r w:rsidR="00843B73" w:rsidRPr="00BC078C">
        <w:rPr>
          <w:sz w:val="24"/>
          <w:szCs w:val="24"/>
          <w:lang w:val="es-AR"/>
        </w:rPr>
        <w:t xml:space="preserve"> R</w:t>
      </w:r>
      <w:r w:rsidR="00335AB2" w:rsidRPr="00BC078C">
        <w:rPr>
          <w:sz w:val="24"/>
          <w:szCs w:val="24"/>
          <w:lang w:val="es-AR"/>
        </w:rPr>
        <w:t>.</w:t>
      </w:r>
      <w:r w:rsidR="00843B73" w:rsidRPr="00BC078C">
        <w:rPr>
          <w:sz w:val="24"/>
          <w:szCs w:val="24"/>
          <w:lang w:val="es-AR"/>
        </w:rPr>
        <w:t>E</w:t>
      </w:r>
      <w:r w:rsidR="00335AB2" w:rsidRPr="00BC078C">
        <w:rPr>
          <w:sz w:val="24"/>
          <w:szCs w:val="24"/>
          <w:lang w:val="es-AR"/>
        </w:rPr>
        <w:t>.</w:t>
      </w:r>
      <w:r w:rsidR="00843B73" w:rsidRPr="00BC078C">
        <w:rPr>
          <w:sz w:val="24"/>
          <w:szCs w:val="24"/>
          <w:lang w:val="es-AR"/>
        </w:rPr>
        <w:t>, Vizcaino</w:t>
      </w:r>
      <w:r w:rsidR="00335AB2" w:rsidRPr="00BC078C">
        <w:rPr>
          <w:sz w:val="24"/>
          <w:szCs w:val="24"/>
          <w:lang w:val="es-AR"/>
        </w:rPr>
        <w:t>,</w:t>
      </w:r>
      <w:r w:rsidR="00843B73" w:rsidRPr="00BC078C">
        <w:rPr>
          <w:sz w:val="24"/>
          <w:szCs w:val="24"/>
          <w:lang w:val="es-AR"/>
        </w:rPr>
        <w:t xml:space="preserve"> J</w:t>
      </w:r>
      <w:r w:rsidR="00335AB2" w:rsidRPr="00BC078C">
        <w:rPr>
          <w:sz w:val="24"/>
          <w:szCs w:val="24"/>
          <w:lang w:val="es-AR"/>
        </w:rPr>
        <w:t>.</w:t>
      </w:r>
      <w:r w:rsidR="00843B73" w:rsidRPr="00BC078C">
        <w:rPr>
          <w:sz w:val="24"/>
          <w:szCs w:val="24"/>
          <w:lang w:val="es-AR"/>
        </w:rPr>
        <w:t>A</w:t>
      </w:r>
      <w:r w:rsidR="00335AB2" w:rsidRPr="00BC078C">
        <w:rPr>
          <w:sz w:val="24"/>
          <w:szCs w:val="24"/>
          <w:lang w:val="es-AR"/>
        </w:rPr>
        <w:t>.</w:t>
      </w:r>
      <w:r w:rsidR="00843B73" w:rsidRPr="00BC078C">
        <w:rPr>
          <w:sz w:val="24"/>
          <w:szCs w:val="24"/>
          <w:lang w:val="es-AR"/>
        </w:rPr>
        <w:t>, Hermosa</w:t>
      </w:r>
      <w:r w:rsidR="00335AB2" w:rsidRPr="00BC078C">
        <w:rPr>
          <w:sz w:val="24"/>
          <w:szCs w:val="24"/>
          <w:lang w:val="es-AR"/>
        </w:rPr>
        <w:t>,</w:t>
      </w:r>
      <w:r w:rsidR="00843B73" w:rsidRPr="00BC078C">
        <w:rPr>
          <w:sz w:val="24"/>
          <w:szCs w:val="24"/>
          <w:lang w:val="es-AR"/>
        </w:rPr>
        <w:t xml:space="preserve"> M</w:t>
      </w:r>
      <w:r w:rsidR="00335AB2" w:rsidRPr="00BC078C">
        <w:rPr>
          <w:sz w:val="24"/>
          <w:szCs w:val="24"/>
          <w:lang w:val="es-AR"/>
        </w:rPr>
        <w:t>.</w:t>
      </w:r>
      <w:r w:rsidR="00843B73" w:rsidRPr="00BC078C">
        <w:rPr>
          <w:sz w:val="24"/>
          <w:szCs w:val="24"/>
          <w:lang w:val="es-AR"/>
        </w:rPr>
        <w:t>R</w:t>
      </w:r>
      <w:r w:rsidR="00335AB2" w:rsidRPr="00BC078C">
        <w:rPr>
          <w:sz w:val="24"/>
          <w:szCs w:val="24"/>
          <w:lang w:val="es-AR"/>
        </w:rPr>
        <w:t>.</w:t>
      </w:r>
      <w:r w:rsidR="00843B73" w:rsidRPr="00BC078C">
        <w:rPr>
          <w:sz w:val="24"/>
          <w:szCs w:val="24"/>
          <w:lang w:val="es-AR"/>
        </w:rPr>
        <w:t>, Sousa</w:t>
      </w:r>
      <w:r w:rsidR="00335AB2" w:rsidRPr="00BC078C">
        <w:rPr>
          <w:sz w:val="24"/>
          <w:szCs w:val="24"/>
          <w:lang w:val="es-AR"/>
        </w:rPr>
        <w:t>,</w:t>
      </w:r>
      <w:r w:rsidR="00843B73" w:rsidRPr="00BC078C">
        <w:rPr>
          <w:sz w:val="24"/>
          <w:szCs w:val="24"/>
          <w:lang w:val="es-AR"/>
        </w:rPr>
        <w:t xml:space="preserve"> S</w:t>
      </w:r>
      <w:r w:rsidR="00335AB2" w:rsidRPr="00BC078C">
        <w:rPr>
          <w:sz w:val="24"/>
          <w:szCs w:val="24"/>
          <w:lang w:val="es-AR"/>
        </w:rPr>
        <w:t>.</w:t>
      </w:r>
      <w:r w:rsidR="00843B73" w:rsidRPr="00BC078C">
        <w:rPr>
          <w:sz w:val="24"/>
          <w:szCs w:val="24"/>
          <w:lang w:val="es-AR"/>
        </w:rPr>
        <w:t>, Gonzalez</w:t>
      </w:r>
      <w:r w:rsidR="00335AB2" w:rsidRPr="00BC078C">
        <w:rPr>
          <w:sz w:val="24"/>
          <w:szCs w:val="24"/>
          <w:lang w:val="es-AR"/>
        </w:rPr>
        <w:t>,</w:t>
      </w:r>
      <w:r w:rsidR="00843B73" w:rsidRPr="00BC078C">
        <w:rPr>
          <w:sz w:val="24"/>
          <w:szCs w:val="24"/>
          <w:lang w:val="es-AR"/>
        </w:rPr>
        <w:t xml:space="preserve"> F</w:t>
      </w:r>
      <w:r w:rsidR="00335AB2" w:rsidRPr="00BC078C">
        <w:rPr>
          <w:sz w:val="24"/>
          <w:szCs w:val="24"/>
          <w:lang w:val="es-AR"/>
        </w:rPr>
        <w:t>.</w:t>
      </w:r>
      <w:r w:rsidR="00843B73" w:rsidRPr="00BC078C">
        <w:rPr>
          <w:sz w:val="24"/>
          <w:szCs w:val="24"/>
          <w:lang w:val="es-AR"/>
        </w:rPr>
        <w:t>J</w:t>
      </w:r>
      <w:r w:rsidR="00335AB2" w:rsidRPr="00BC078C">
        <w:rPr>
          <w:sz w:val="24"/>
          <w:szCs w:val="24"/>
          <w:lang w:val="es-AR"/>
        </w:rPr>
        <w:t>.</w:t>
      </w:r>
      <w:r w:rsidR="00843B73" w:rsidRPr="00BC078C">
        <w:rPr>
          <w:sz w:val="24"/>
          <w:szCs w:val="24"/>
          <w:lang w:val="es-AR"/>
        </w:rPr>
        <w:t>, Llobell</w:t>
      </w:r>
      <w:r w:rsidR="00335AB2" w:rsidRPr="00BC078C">
        <w:rPr>
          <w:sz w:val="24"/>
          <w:szCs w:val="24"/>
          <w:lang w:val="es-AR"/>
        </w:rPr>
        <w:t>,</w:t>
      </w:r>
      <w:r w:rsidRPr="00BC078C">
        <w:rPr>
          <w:sz w:val="24"/>
          <w:szCs w:val="24"/>
          <w:lang w:val="es-AR"/>
        </w:rPr>
        <w:t xml:space="preserve"> A</w:t>
      </w:r>
      <w:r w:rsidR="00335AB2" w:rsidRPr="00BC078C">
        <w:rPr>
          <w:sz w:val="24"/>
          <w:szCs w:val="24"/>
          <w:lang w:val="es-AR"/>
        </w:rPr>
        <w:t>.</w:t>
      </w:r>
      <w:r w:rsidR="00843B73" w:rsidRPr="00BC078C">
        <w:rPr>
          <w:sz w:val="24"/>
          <w:szCs w:val="24"/>
          <w:lang w:val="es-AR"/>
        </w:rPr>
        <w:t xml:space="preserve">, </w:t>
      </w:r>
      <w:r w:rsidR="00461B59" w:rsidRPr="00BC078C">
        <w:rPr>
          <w:sz w:val="24"/>
          <w:szCs w:val="24"/>
          <w:lang w:val="es-AR"/>
        </w:rPr>
        <w:t>Monte</w:t>
      </w:r>
      <w:r w:rsidR="00335AB2" w:rsidRPr="00BC078C">
        <w:rPr>
          <w:sz w:val="24"/>
          <w:szCs w:val="24"/>
          <w:lang w:val="es-AR"/>
        </w:rPr>
        <w:t>,</w:t>
      </w:r>
      <w:r w:rsidR="00461B59" w:rsidRPr="00BC078C">
        <w:rPr>
          <w:sz w:val="24"/>
          <w:szCs w:val="24"/>
          <w:lang w:val="es-AR"/>
        </w:rPr>
        <w:t xml:space="preserve"> E</w:t>
      </w:r>
      <w:r w:rsidR="00335AB2" w:rsidRPr="00BC078C">
        <w:rPr>
          <w:sz w:val="24"/>
          <w:szCs w:val="24"/>
          <w:lang w:val="es-AR"/>
        </w:rPr>
        <w:t>,</w:t>
      </w:r>
      <w:r w:rsidRPr="00BC078C">
        <w:rPr>
          <w:sz w:val="24"/>
          <w:szCs w:val="24"/>
          <w:lang w:val="es-AR"/>
        </w:rPr>
        <w:t>,</w:t>
      </w:r>
      <w:r w:rsidR="00461B59" w:rsidRPr="00BC078C">
        <w:rPr>
          <w:sz w:val="24"/>
          <w:szCs w:val="24"/>
          <w:lang w:val="es-AR"/>
        </w:rPr>
        <w:t xml:space="preserve"> </w:t>
      </w:r>
      <w:r w:rsidR="00C36C1C" w:rsidRPr="00BC078C">
        <w:rPr>
          <w:sz w:val="24"/>
          <w:szCs w:val="24"/>
          <w:lang w:val="es-AR"/>
        </w:rPr>
        <w:t xml:space="preserve"> Gutierrez</w:t>
      </w:r>
      <w:r w:rsidR="00335AB2" w:rsidRPr="00BC078C">
        <w:rPr>
          <w:sz w:val="24"/>
          <w:szCs w:val="24"/>
          <w:lang w:val="es-AR"/>
        </w:rPr>
        <w:t>,</w:t>
      </w:r>
      <w:r w:rsidR="00C36C1C" w:rsidRPr="00BC078C">
        <w:rPr>
          <w:sz w:val="24"/>
          <w:szCs w:val="24"/>
          <w:lang w:val="es-AR"/>
        </w:rPr>
        <w:t xml:space="preserve"> S</w:t>
      </w:r>
      <w:r w:rsidR="00335AB2" w:rsidRPr="00BC078C">
        <w:rPr>
          <w:sz w:val="24"/>
          <w:szCs w:val="24"/>
          <w:lang w:val="es-AR"/>
        </w:rPr>
        <w:t>.</w:t>
      </w:r>
      <w:r w:rsidRPr="00BC078C">
        <w:rPr>
          <w:sz w:val="24"/>
          <w:szCs w:val="24"/>
          <w:lang w:val="es-AR"/>
        </w:rPr>
        <w:t>,</w:t>
      </w:r>
      <w:r w:rsidR="00C36C1C" w:rsidRPr="00BC078C">
        <w:rPr>
          <w:sz w:val="24"/>
          <w:szCs w:val="24"/>
          <w:lang w:val="es-AR"/>
        </w:rPr>
        <w:t xml:space="preserve"> 2006</w:t>
      </w:r>
      <w:r w:rsidR="007839F7" w:rsidRPr="00BC078C">
        <w:rPr>
          <w:sz w:val="24"/>
          <w:szCs w:val="24"/>
          <w:lang w:val="es-AR"/>
        </w:rPr>
        <w:t>.</w:t>
      </w:r>
      <w:r w:rsidR="00C36C1C" w:rsidRPr="00BC078C">
        <w:rPr>
          <w:sz w:val="24"/>
          <w:szCs w:val="24"/>
          <w:lang w:val="es-AR"/>
        </w:rPr>
        <w:t xml:space="preserve"> </w:t>
      </w:r>
      <w:r w:rsidR="00C36C1C" w:rsidRPr="00C947B2">
        <w:rPr>
          <w:sz w:val="24"/>
          <w:szCs w:val="24"/>
          <w:lang w:val="en-US"/>
        </w:rPr>
        <w:t xml:space="preserve">Cloning and characterization of the </w:t>
      </w:r>
      <w:r w:rsidR="00C36C1C" w:rsidRPr="00B35B57">
        <w:rPr>
          <w:i/>
          <w:sz w:val="24"/>
          <w:szCs w:val="24"/>
          <w:lang w:val="en-US"/>
        </w:rPr>
        <w:t>erg1</w:t>
      </w:r>
      <w:r w:rsidR="00C36C1C" w:rsidRPr="00C947B2">
        <w:rPr>
          <w:sz w:val="24"/>
          <w:szCs w:val="24"/>
          <w:lang w:val="en-US"/>
        </w:rPr>
        <w:t xml:space="preserve"> gene of </w:t>
      </w:r>
      <w:r w:rsidR="00C36C1C" w:rsidRPr="00C947B2">
        <w:rPr>
          <w:i/>
          <w:sz w:val="24"/>
          <w:szCs w:val="24"/>
          <w:lang w:val="en-US"/>
        </w:rPr>
        <w:t xml:space="preserve">Trichoderma </w:t>
      </w:r>
      <w:proofErr w:type="spellStart"/>
      <w:r w:rsidR="00C36C1C" w:rsidRPr="00C947B2">
        <w:rPr>
          <w:i/>
          <w:sz w:val="24"/>
          <w:szCs w:val="24"/>
          <w:lang w:val="en-US"/>
        </w:rPr>
        <w:t>harzianum</w:t>
      </w:r>
      <w:proofErr w:type="spellEnd"/>
      <w:r w:rsidR="00C36C1C" w:rsidRPr="00C947B2">
        <w:rPr>
          <w:sz w:val="24"/>
          <w:szCs w:val="24"/>
          <w:lang w:val="en-US"/>
        </w:rPr>
        <w:t xml:space="preserve">: Effect of the </w:t>
      </w:r>
      <w:r w:rsidR="00C36C1C" w:rsidRPr="00C947B2">
        <w:rPr>
          <w:i/>
          <w:sz w:val="24"/>
          <w:szCs w:val="24"/>
          <w:lang w:val="en-US"/>
        </w:rPr>
        <w:t>erg1</w:t>
      </w:r>
      <w:r w:rsidR="00C36C1C" w:rsidRPr="00C947B2">
        <w:rPr>
          <w:sz w:val="24"/>
          <w:szCs w:val="24"/>
          <w:lang w:val="en-US"/>
        </w:rPr>
        <w:t xml:space="preserve"> silencing on ergosterol biosynthesis and resistance to </w:t>
      </w:r>
      <w:proofErr w:type="spellStart"/>
      <w:r w:rsidR="00C36C1C" w:rsidRPr="00C947B2">
        <w:rPr>
          <w:sz w:val="24"/>
          <w:szCs w:val="24"/>
          <w:lang w:val="en-US"/>
        </w:rPr>
        <w:t>terbinafine</w:t>
      </w:r>
      <w:proofErr w:type="spellEnd"/>
      <w:r w:rsidR="00C36C1C" w:rsidRPr="00C947B2">
        <w:rPr>
          <w:sz w:val="24"/>
          <w:szCs w:val="24"/>
          <w:lang w:val="en-US"/>
        </w:rPr>
        <w:t xml:space="preserve">. Fungal Genet. Biol. </w:t>
      </w:r>
      <w:r w:rsidR="00C36C1C" w:rsidRPr="00335AB2">
        <w:rPr>
          <w:sz w:val="24"/>
          <w:szCs w:val="24"/>
          <w:lang w:val="en-US"/>
        </w:rPr>
        <w:t>43</w:t>
      </w:r>
      <w:r w:rsidR="00335AB2">
        <w:rPr>
          <w:sz w:val="24"/>
          <w:szCs w:val="24"/>
          <w:lang w:val="en-US"/>
        </w:rPr>
        <w:t>,</w:t>
      </w:r>
      <w:r w:rsidR="00314EA8" w:rsidRPr="00C947B2">
        <w:rPr>
          <w:sz w:val="24"/>
          <w:szCs w:val="24"/>
          <w:lang w:val="en-US"/>
        </w:rPr>
        <w:t xml:space="preserve"> 164-178.</w:t>
      </w:r>
      <w:r w:rsidR="00A968E3">
        <w:rPr>
          <w:sz w:val="24"/>
          <w:szCs w:val="24"/>
          <w:lang w:val="en-US"/>
        </w:rPr>
        <w:t xml:space="preserve"> </w:t>
      </w:r>
    </w:p>
    <w:p w:rsidR="00A968E3" w:rsidRPr="007860D4" w:rsidRDefault="00A968E3" w:rsidP="00C947B2">
      <w:pPr>
        <w:spacing w:after="0" w:line="480" w:lineRule="auto"/>
        <w:ind w:left="709" w:hanging="709"/>
        <w:contextualSpacing/>
        <w:rPr>
          <w:sz w:val="24"/>
          <w:szCs w:val="24"/>
          <w:lang w:val="en-US"/>
        </w:rPr>
      </w:pPr>
      <w:proofErr w:type="spellStart"/>
      <w:r w:rsidRPr="007860D4">
        <w:rPr>
          <w:sz w:val="24"/>
          <w:szCs w:val="24"/>
          <w:lang w:val="en-US"/>
        </w:rPr>
        <w:t>Chambon</w:t>
      </w:r>
      <w:proofErr w:type="spellEnd"/>
      <w:r w:rsidRPr="007860D4">
        <w:rPr>
          <w:sz w:val="24"/>
          <w:szCs w:val="24"/>
          <w:lang w:val="en-US"/>
        </w:rPr>
        <w:t xml:space="preserve">, C., </w:t>
      </w:r>
      <w:proofErr w:type="spellStart"/>
      <w:r w:rsidRPr="007860D4">
        <w:rPr>
          <w:sz w:val="24"/>
          <w:szCs w:val="24"/>
          <w:lang w:val="en-US"/>
        </w:rPr>
        <w:t>Lageveze</w:t>
      </w:r>
      <w:proofErr w:type="spellEnd"/>
      <w:r w:rsidRPr="007860D4">
        <w:rPr>
          <w:sz w:val="24"/>
          <w:szCs w:val="24"/>
          <w:lang w:val="en-US"/>
        </w:rPr>
        <w:t xml:space="preserve">, V., </w:t>
      </w:r>
      <w:proofErr w:type="spellStart"/>
      <w:r w:rsidRPr="007860D4">
        <w:rPr>
          <w:sz w:val="24"/>
          <w:szCs w:val="24"/>
          <w:lang w:val="en-US"/>
        </w:rPr>
        <w:t>Oulmouden</w:t>
      </w:r>
      <w:proofErr w:type="spellEnd"/>
      <w:r w:rsidRPr="007860D4">
        <w:rPr>
          <w:sz w:val="24"/>
          <w:szCs w:val="24"/>
          <w:lang w:val="en-US"/>
        </w:rPr>
        <w:t>, A</w:t>
      </w:r>
      <w:r w:rsidR="001D354C" w:rsidRPr="007860D4">
        <w:rPr>
          <w:sz w:val="24"/>
          <w:szCs w:val="24"/>
          <w:lang w:val="en-US"/>
        </w:rPr>
        <w:t xml:space="preserve">., </w:t>
      </w:r>
      <w:proofErr w:type="spellStart"/>
      <w:r w:rsidR="001D354C" w:rsidRPr="007860D4">
        <w:rPr>
          <w:sz w:val="24"/>
          <w:szCs w:val="24"/>
          <w:lang w:val="en-US"/>
        </w:rPr>
        <w:t>Servouse</w:t>
      </w:r>
      <w:proofErr w:type="spellEnd"/>
      <w:r w:rsidR="001D354C" w:rsidRPr="007860D4">
        <w:rPr>
          <w:sz w:val="24"/>
          <w:szCs w:val="24"/>
          <w:lang w:val="en-US"/>
        </w:rPr>
        <w:t>, M., Karst, F., 1990</w:t>
      </w:r>
      <w:r w:rsidRPr="007860D4">
        <w:rPr>
          <w:sz w:val="24"/>
          <w:szCs w:val="24"/>
          <w:lang w:val="en-US"/>
        </w:rPr>
        <w:t xml:space="preserve">. Isolation and properties of yeast mutants affected in farnesyl diphosphate synthase. </w:t>
      </w:r>
      <w:proofErr w:type="spellStart"/>
      <w:r w:rsidRPr="007860D4">
        <w:rPr>
          <w:sz w:val="24"/>
          <w:szCs w:val="24"/>
          <w:lang w:val="en-US"/>
        </w:rPr>
        <w:t>Curr</w:t>
      </w:r>
      <w:proofErr w:type="spellEnd"/>
      <w:r w:rsidRPr="007860D4">
        <w:rPr>
          <w:sz w:val="24"/>
          <w:szCs w:val="24"/>
          <w:lang w:val="en-US"/>
        </w:rPr>
        <w:t xml:space="preserve">. Genet. 18, 41-46. </w:t>
      </w:r>
    </w:p>
    <w:p w:rsidR="00314EA8" w:rsidRPr="00C947B2" w:rsidRDefault="00314EA8" w:rsidP="00C947B2">
      <w:pPr>
        <w:spacing w:after="0" w:line="480" w:lineRule="auto"/>
        <w:ind w:left="709" w:hanging="709"/>
        <w:contextualSpacing/>
        <w:rPr>
          <w:sz w:val="24"/>
          <w:szCs w:val="24"/>
          <w:lang w:val="en-US"/>
        </w:rPr>
      </w:pPr>
      <w:r w:rsidRPr="00C947B2">
        <w:rPr>
          <w:sz w:val="24"/>
          <w:szCs w:val="24"/>
          <w:lang w:val="en-US"/>
        </w:rPr>
        <w:lastRenderedPageBreak/>
        <w:t>Chen</w:t>
      </w:r>
      <w:r w:rsidR="00335AB2">
        <w:rPr>
          <w:sz w:val="24"/>
          <w:szCs w:val="24"/>
          <w:lang w:val="en-US"/>
        </w:rPr>
        <w:t>,</w:t>
      </w:r>
      <w:r w:rsidRPr="00C947B2">
        <w:rPr>
          <w:sz w:val="24"/>
          <w:szCs w:val="24"/>
          <w:lang w:val="en-US"/>
        </w:rPr>
        <w:t xml:space="preserve"> D</w:t>
      </w:r>
      <w:r w:rsidR="00335AB2">
        <w:rPr>
          <w:sz w:val="24"/>
          <w:szCs w:val="24"/>
          <w:lang w:val="en-US"/>
        </w:rPr>
        <w:t>.</w:t>
      </w:r>
      <w:r w:rsidRPr="00C947B2">
        <w:rPr>
          <w:sz w:val="24"/>
          <w:szCs w:val="24"/>
          <w:lang w:val="en-US"/>
        </w:rPr>
        <w:t>, Yang</w:t>
      </w:r>
      <w:r w:rsidR="00335AB2">
        <w:rPr>
          <w:sz w:val="24"/>
          <w:szCs w:val="24"/>
          <w:lang w:val="en-US"/>
        </w:rPr>
        <w:t>,</w:t>
      </w:r>
      <w:r w:rsidRPr="00C947B2">
        <w:rPr>
          <w:sz w:val="24"/>
          <w:szCs w:val="24"/>
          <w:lang w:val="en-US"/>
        </w:rPr>
        <w:t xml:space="preserve"> B</w:t>
      </w:r>
      <w:r w:rsidR="00335AB2">
        <w:rPr>
          <w:sz w:val="24"/>
          <w:szCs w:val="24"/>
          <w:lang w:val="en-US"/>
        </w:rPr>
        <w:t>.</w:t>
      </w:r>
      <w:r w:rsidR="002E4A26">
        <w:rPr>
          <w:sz w:val="24"/>
          <w:szCs w:val="24"/>
          <w:lang w:val="en-US"/>
        </w:rPr>
        <w:t>,</w:t>
      </w:r>
      <w:r w:rsidRPr="00C947B2">
        <w:rPr>
          <w:sz w:val="24"/>
          <w:szCs w:val="24"/>
          <w:lang w:val="en-US"/>
        </w:rPr>
        <w:t xml:space="preserve"> </w:t>
      </w:r>
      <w:proofErr w:type="spellStart"/>
      <w:r w:rsidRPr="00C947B2">
        <w:rPr>
          <w:sz w:val="24"/>
          <w:szCs w:val="24"/>
          <w:lang w:val="en-US"/>
        </w:rPr>
        <w:t>Kuo</w:t>
      </w:r>
      <w:proofErr w:type="spellEnd"/>
      <w:r w:rsidR="00335AB2">
        <w:rPr>
          <w:sz w:val="24"/>
          <w:szCs w:val="24"/>
          <w:lang w:val="en-US"/>
        </w:rPr>
        <w:t>,</w:t>
      </w:r>
      <w:r w:rsidRPr="00C947B2">
        <w:rPr>
          <w:sz w:val="24"/>
          <w:szCs w:val="24"/>
          <w:lang w:val="en-US"/>
        </w:rPr>
        <w:t xml:space="preserve"> T</w:t>
      </w:r>
      <w:r w:rsidR="00335AB2">
        <w:rPr>
          <w:sz w:val="24"/>
          <w:szCs w:val="24"/>
          <w:lang w:val="en-US"/>
        </w:rPr>
        <w:t>.</w:t>
      </w:r>
      <w:r w:rsidR="002E4A26">
        <w:rPr>
          <w:sz w:val="24"/>
          <w:szCs w:val="24"/>
          <w:lang w:val="en-US"/>
        </w:rPr>
        <w:t>,</w:t>
      </w:r>
      <w:r w:rsidRPr="00C947B2">
        <w:rPr>
          <w:sz w:val="24"/>
          <w:szCs w:val="24"/>
          <w:lang w:val="en-US"/>
        </w:rPr>
        <w:t xml:space="preserve"> 1992</w:t>
      </w:r>
      <w:r w:rsidR="007839F7" w:rsidRPr="00C947B2">
        <w:rPr>
          <w:sz w:val="24"/>
          <w:szCs w:val="24"/>
          <w:lang w:val="en-US"/>
        </w:rPr>
        <w:t>.</w:t>
      </w:r>
      <w:r w:rsidRPr="00C947B2">
        <w:rPr>
          <w:sz w:val="24"/>
          <w:szCs w:val="24"/>
          <w:lang w:val="en-US"/>
        </w:rPr>
        <w:t xml:space="preserve"> One-step transformation of yeast in stationary phase. </w:t>
      </w:r>
      <w:proofErr w:type="spellStart"/>
      <w:r w:rsidRPr="00C947B2">
        <w:rPr>
          <w:sz w:val="24"/>
          <w:szCs w:val="24"/>
          <w:lang w:val="en-US"/>
        </w:rPr>
        <w:t>Curr</w:t>
      </w:r>
      <w:proofErr w:type="spellEnd"/>
      <w:r w:rsidRPr="00C947B2">
        <w:rPr>
          <w:sz w:val="24"/>
          <w:szCs w:val="24"/>
          <w:lang w:val="en-US"/>
        </w:rPr>
        <w:t xml:space="preserve">. Genet. </w:t>
      </w:r>
      <w:r w:rsidRPr="00335AB2">
        <w:rPr>
          <w:sz w:val="24"/>
          <w:szCs w:val="24"/>
          <w:lang w:val="en-US"/>
        </w:rPr>
        <w:t>21</w:t>
      </w:r>
      <w:r w:rsidR="00335AB2">
        <w:rPr>
          <w:sz w:val="24"/>
          <w:szCs w:val="24"/>
          <w:lang w:val="en-US"/>
        </w:rPr>
        <w:t>,</w:t>
      </w:r>
      <w:r w:rsidRPr="00C947B2">
        <w:rPr>
          <w:sz w:val="24"/>
          <w:szCs w:val="24"/>
          <w:lang w:val="en-US"/>
        </w:rPr>
        <w:t xml:space="preserve"> 83-84.</w:t>
      </w:r>
    </w:p>
    <w:p w:rsidR="004D2436" w:rsidRPr="00C947B2" w:rsidRDefault="002E4A26" w:rsidP="00C947B2">
      <w:pPr>
        <w:spacing w:after="0" w:line="480" w:lineRule="auto"/>
        <w:ind w:left="709" w:hanging="709"/>
        <w:contextualSpacing/>
        <w:rPr>
          <w:sz w:val="24"/>
          <w:szCs w:val="24"/>
          <w:lang w:val="en-US"/>
        </w:rPr>
      </w:pPr>
      <w:proofErr w:type="spellStart"/>
      <w:r>
        <w:rPr>
          <w:rFonts w:eastAsia="Times New Roman"/>
          <w:sz w:val="24"/>
          <w:szCs w:val="24"/>
          <w:lang w:val="en-US" w:eastAsia="pl-PL"/>
        </w:rPr>
        <w:t>Chomczynski</w:t>
      </w:r>
      <w:proofErr w:type="spellEnd"/>
      <w:r w:rsidR="00335AB2">
        <w:rPr>
          <w:rFonts w:eastAsia="Times New Roman"/>
          <w:sz w:val="24"/>
          <w:szCs w:val="24"/>
          <w:lang w:val="en-US" w:eastAsia="pl-PL"/>
        </w:rPr>
        <w:t>,</w:t>
      </w:r>
      <w:r>
        <w:rPr>
          <w:rFonts w:eastAsia="Times New Roman"/>
          <w:sz w:val="24"/>
          <w:szCs w:val="24"/>
          <w:lang w:val="en-US" w:eastAsia="pl-PL"/>
        </w:rPr>
        <w:t xml:space="preserve"> P</w:t>
      </w:r>
      <w:r w:rsidR="00335AB2">
        <w:rPr>
          <w:rFonts w:eastAsia="Times New Roman"/>
          <w:sz w:val="24"/>
          <w:szCs w:val="24"/>
          <w:lang w:val="en-US" w:eastAsia="pl-PL"/>
        </w:rPr>
        <w:t>.</w:t>
      </w:r>
      <w:r>
        <w:rPr>
          <w:rFonts w:eastAsia="Times New Roman"/>
          <w:sz w:val="24"/>
          <w:szCs w:val="24"/>
          <w:lang w:val="en-US" w:eastAsia="pl-PL"/>
        </w:rPr>
        <w:t>,</w:t>
      </w:r>
      <w:r w:rsidR="004D2436" w:rsidRPr="00901AC4">
        <w:rPr>
          <w:rFonts w:eastAsia="Times New Roman"/>
          <w:sz w:val="24"/>
          <w:szCs w:val="24"/>
          <w:lang w:val="en-US" w:eastAsia="pl-PL"/>
        </w:rPr>
        <w:t xml:space="preserve"> </w:t>
      </w:r>
      <w:proofErr w:type="spellStart"/>
      <w:r w:rsidR="004D2436" w:rsidRPr="00901AC4">
        <w:rPr>
          <w:rFonts w:eastAsia="Times New Roman"/>
          <w:sz w:val="24"/>
          <w:szCs w:val="24"/>
          <w:lang w:val="en-US" w:eastAsia="pl-PL"/>
        </w:rPr>
        <w:t>Sacchi</w:t>
      </w:r>
      <w:proofErr w:type="spellEnd"/>
      <w:r w:rsidR="00335AB2">
        <w:rPr>
          <w:rFonts w:eastAsia="Times New Roman"/>
          <w:sz w:val="24"/>
          <w:szCs w:val="24"/>
          <w:lang w:val="en-US" w:eastAsia="pl-PL"/>
        </w:rPr>
        <w:t>,</w:t>
      </w:r>
      <w:r w:rsidR="004D2436" w:rsidRPr="00901AC4">
        <w:rPr>
          <w:rFonts w:eastAsia="Times New Roman"/>
          <w:sz w:val="24"/>
          <w:szCs w:val="24"/>
          <w:lang w:val="en-US" w:eastAsia="pl-PL"/>
        </w:rPr>
        <w:t xml:space="preserve"> N</w:t>
      </w:r>
      <w:r w:rsidR="00335AB2">
        <w:rPr>
          <w:rFonts w:eastAsia="Times New Roman"/>
          <w:sz w:val="24"/>
          <w:szCs w:val="24"/>
          <w:lang w:val="en-US" w:eastAsia="pl-PL"/>
        </w:rPr>
        <w:t>.</w:t>
      </w:r>
      <w:r>
        <w:rPr>
          <w:rFonts w:eastAsia="Times New Roman"/>
          <w:sz w:val="24"/>
          <w:szCs w:val="24"/>
          <w:lang w:val="en-US" w:eastAsia="pl-PL"/>
        </w:rPr>
        <w:t>,</w:t>
      </w:r>
      <w:r w:rsidR="004D2436" w:rsidRPr="00901AC4">
        <w:rPr>
          <w:rFonts w:eastAsia="Times New Roman"/>
          <w:sz w:val="24"/>
          <w:szCs w:val="24"/>
          <w:lang w:val="en-US" w:eastAsia="pl-PL"/>
        </w:rPr>
        <w:t xml:space="preserve"> </w:t>
      </w:r>
      <w:r w:rsidR="007839F7" w:rsidRPr="00901AC4">
        <w:rPr>
          <w:rFonts w:eastAsia="Times New Roman"/>
          <w:sz w:val="24"/>
          <w:szCs w:val="24"/>
          <w:lang w:val="en-US" w:eastAsia="pl-PL"/>
        </w:rPr>
        <w:t>1987.</w:t>
      </w:r>
      <w:r w:rsidR="004D2436" w:rsidRPr="00901AC4">
        <w:rPr>
          <w:rFonts w:eastAsia="Times New Roman"/>
          <w:sz w:val="24"/>
          <w:szCs w:val="24"/>
          <w:lang w:val="en-US" w:eastAsia="pl-PL"/>
        </w:rPr>
        <w:t xml:space="preserve"> </w:t>
      </w:r>
      <w:r w:rsidR="004D2436" w:rsidRPr="00C947B2">
        <w:rPr>
          <w:rFonts w:eastAsia="Times New Roman"/>
          <w:sz w:val="24"/>
          <w:szCs w:val="24"/>
          <w:lang w:val="en-US" w:eastAsia="pl-PL"/>
        </w:rPr>
        <w:t xml:space="preserve">Single-step method of RNA isolation by acid </w:t>
      </w:r>
      <w:proofErr w:type="spellStart"/>
      <w:r w:rsidR="004D2436" w:rsidRPr="00C947B2">
        <w:rPr>
          <w:rFonts w:eastAsia="Times New Roman"/>
          <w:sz w:val="24"/>
          <w:szCs w:val="24"/>
          <w:lang w:val="en-US" w:eastAsia="pl-PL"/>
        </w:rPr>
        <w:t>guanidinum</w:t>
      </w:r>
      <w:proofErr w:type="spellEnd"/>
      <w:r w:rsidR="004D2436" w:rsidRPr="00C947B2">
        <w:rPr>
          <w:rFonts w:eastAsia="Times New Roman"/>
          <w:sz w:val="24"/>
          <w:szCs w:val="24"/>
          <w:lang w:val="en-US" w:eastAsia="pl-PL"/>
        </w:rPr>
        <w:t xml:space="preserve"> </w:t>
      </w:r>
      <w:proofErr w:type="spellStart"/>
      <w:r w:rsidR="004D2436" w:rsidRPr="00C947B2">
        <w:rPr>
          <w:rFonts w:eastAsia="Times New Roman"/>
          <w:sz w:val="24"/>
          <w:szCs w:val="24"/>
          <w:lang w:val="en-US" w:eastAsia="pl-PL"/>
        </w:rPr>
        <w:t>thiocyanate</w:t>
      </w:r>
      <w:proofErr w:type="spellEnd"/>
      <w:r w:rsidR="004D2436" w:rsidRPr="00C947B2">
        <w:rPr>
          <w:rFonts w:eastAsia="Times New Roman"/>
          <w:sz w:val="24"/>
          <w:szCs w:val="24"/>
          <w:lang w:val="en-US" w:eastAsia="pl-PL"/>
        </w:rPr>
        <w:t xml:space="preserve">-phenol-chloroform extraction. Anal. </w:t>
      </w:r>
      <w:proofErr w:type="spellStart"/>
      <w:r w:rsidR="004D2436" w:rsidRPr="00C947B2">
        <w:rPr>
          <w:rFonts w:eastAsia="Times New Roman"/>
          <w:sz w:val="24"/>
          <w:szCs w:val="24"/>
          <w:lang w:val="en-US" w:eastAsia="pl-PL"/>
        </w:rPr>
        <w:t>Biochem</w:t>
      </w:r>
      <w:proofErr w:type="spellEnd"/>
      <w:r w:rsidR="004D2436" w:rsidRPr="00C947B2">
        <w:rPr>
          <w:rFonts w:eastAsia="Times New Roman"/>
          <w:i/>
          <w:sz w:val="24"/>
          <w:szCs w:val="24"/>
          <w:lang w:val="en-US" w:eastAsia="pl-PL"/>
        </w:rPr>
        <w:t>.</w:t>
      </w:r>
      <w:r w:rsidR="007839F7" w:rsidRPr="00C947B2">
        <w:rPr>
          <w:rFonts w:eastAsia="Times New Roman"/>
          <w:sz w:val="24"/>
          <w:szCs w:val="24"/>
          <w:lang w:val="en-US" w:eastAsia="pl-PL"/>
        </w:rPr>
        <w:t xml:space="preserve"> </w:t>
      </w:r>
      <w:r w:rsidR="007839F7" w:rsidRPr="00335AB2">
        <w:rPr>
          <w:rFonts w:eastAsia="Times New Roman"/>
          <w:sz w:val="24"/>
          <w:szCs w:val="24"/>
          <w:lang w:val="en-US" w:eastAsia="pl-PL"/>
        </w:rPr>
        <w:t>162</w:t>
      </w:r>
      <w:r w:rsidR="00335AB2">
        <w:rPr>
          <w:rFonts w:eastAsia="Times New Roman"/>
          <w:sz w:val="24"/>
          <w:szCs w:val="24"/>
          <w:lang w:val="en-US" w:eastAsia="pl-PL"/>
        </w:rPr>
        <w:t>,</w:t>
      </w:r>
      <w:r w:rsidR="004D2436" w:rsidRPr="00C947B2">
        <w:rPr>
          <w:rFonts w:eastAsia="Times New Roman"/>
          <w:sz w:val="24"/>
          <w:szCs w:val="24"/>
          <w:lang w:val="en-US" w:eastAsia="pl-PL"/>
        </w:rPr>
        <w:t xml:space="preserve"> 156-159. </w:t>
      </w:r>
    </w:p>
    <w:p w:rsidR="00190EA7" w:rsidRPr="00C947B2" w:rsidRDefault="002E4A26" w:rsidP="00C947B2">
      <w:pPr>
        <w:spacing w:after="0" w:line="480" w:lineRule="auto"/>
        <w:ind w:left="709" w:hanging="709"/>
        <w:contextualSpacing/>
        <w:rPr>
          <w:sz w:val="24"/>
          <w:szCs w:val="24"/>
          <w:lang w:val="en-US"/>
        </w:rPr>
      </w:pPr>
      <w:r>
        <w:rPr>
          <w:sz w:val="24"/>
          <w:szCs w:val="24"/>
          <w:lang w:val="en-US"/>
        </w:rPr>
        <w:t>Clarke</w:t>
      </w:r>
      <w:r w:rsidR="00335AB2">
        <w:rPr>
          <w:sz w:val="24"/>
          <w:szCs w:val="24"/>
          <w:lang w:val="en-US"/>
        </w:rPr>
        <w:t>,</w:t>
      </w:r>
      <w:r>
        <w:rPr>
          <w:sz w:val="24"/>
          <w:szCs w:val="24"/>
          <w:lang w:val="en-US"/>
        </w:rPr>
        <w:t xml:space="preserve"> C</w:t>
      </w:r>
      <w:r w:rsidR="00335AB2">
        <w:rPr>
          <w:sz w:val="24"/>
          <w:szCs w:val="24"/>
          <w:lang w:val="en-US"/>
        </w:rPr>
        <w:t>.</w:t>
      </w:r>
      <w:r w:rsidR="00190EA7" w:rsidRPr="00C947B2">
        <w:rPr>
          <w:sz w:val="24"/>
          <w:szCs w:val="24"/>
          <w:lang w:val="en-US"/>
        </w:rPr>
        <w:t>, Tanak</w:t>
      </w:r>
      <w:r>
        <w:rPr>
          <w:sz w:val="24"/>
          <w:szCs w:val="24"/>
          <w:lang w:val="en-US"/>
        </w:rPr>
        <w:t>a</w:t>
      </w:r>
      <w:r w:rsidR="00335AB2">
        <w:rPr>
          <w:sz w:val="24"/>
          <w:szCs w:val="24"/>
          <w:lang w:val="en-US"/>
        </w:rPr>
        <w:t>,</w:t>
      </w:r>
      <w:r>
        <w:rPr>
          <w:sz w:val="24"/>
          <w:szCs w:val="24"/>
          <w:lang w:val="en-US"/>
        </w:rPr>
        <w:t xml:space="preserve"> R</w:t>
      </w:r>
      <w:r w:rsidR="00335AB2">
        <w:rPr>
          <w:sz w:val="24"/>
          <w:szCs w:val="24"/>
          <w:lang w:val="en-US"/>
        </w:rPr>
        <w:t>.</w:t>
      </w:r>
      <w:r>
        <w:rPr>
          <w:sz w:val="24"/>
          <w:szCs w:val="24"/>
          <w:lang w:val="en-US"/>
        </w:rPr>
        <w:t>D</w:t>
      </w:r>
      <w:r w:rsidR="00335AB2">
        <w:rPr>
          <w:sz w:val="24"/>
          <w:szCs w:val="24"/>
          <w:lang w:val="en-US"/>
        </w:rPr>
        <w:t>.</w:t>
      </w:r>
      <w:r>
        <w:rPr>
          <w:sz w:val="24"/>
          <w:szCs w:val="24"/>
          <w:lang w:val="en-US"/>
        </w:rPr>
        <w:t xml:space="preserve">, </w:t>
      </w:r>
      <w:proofErr w:type="spellStart"/>
      <w:r>
        <w:rPr>
          <w:sz w:val="24"/>
          <w:szCs w:val="24"/>
          <w:lang w:val="en-US"/>
        </w:rPr>
        <w:t>Svenson</w:t>
      </w:r>
      <w:proofErr w:type="spellEnd"/>
      <w:r w:rsidR="00335AB2">
        <w:rPr>
          <w:sz w:val="24"/>
          <w:szCs w:val="24"/>
          <w:lang w:val="en-US"/>
        </w:rPr>
        <w:t>,</w:t>
      </w:r>
      <w:r>
        <w:rPr>
          <w:sz w:val="24"/>
          <w:szCs w:val="24"/>
          <w:lang w:val="en-US"/>
        </w:rPr>
        <w:t xml:space="preserve"> K</w:t>
      </w:r>
      <w:r w:rsidR="00335AB2">
        <w:rPr>
          <w:sz w:val="24"/>
          <w:szCs w:val="24"/>
          <w:lang w:val="en-US"/>
        </w:rPr>
        <w:t>.</w:t>
      </w:r>
      <w:r>
        <w:rPr>
          <w:sz w:val="24"/>
          <w:szCs w:val="24"/>
          <w:lang w:val="en-US"/>
        </w:rPr>
        <w:t xml:space="preserve">, </w:t>
      </w:r>
      <w:proofErr w:type="spellStart"/>
      <w:r>
        <w:rPr>
          <w:sz w:val="24"/>
          <w:szCs w:val="24"/>
          <w:lang w:val="en-US"/>
        </w:rPr>
        <w:t>Wamsley</w:t>
      </w:r>
      <w:proofErr w:type="spellEnd"/>
      <w:r w:rsidR="00335AB2">
        <w:rPr>
          <w:sz w:val="24"/>
          <w:szCs w:val="24"/>
          <w:lang w:val="en-US"/>
        </w:rPr>
        <w:t>,</w:t>
      </w:r>
      <w:r w:rsidR="005C56BE" w:rsidRPr="00C947B2">
        <w:rPr>
          <w:sz w:val="24"/>
          <w:szCs w:val="24"/>
          <w:lang w:val="en-US"/>
        </w:rPr>
        <w:t xml:space="preserve"> M</w:t>
      </w:r>
      <w:r w:rsidR="00335AB2">
        <w:rPr>
          <w:sz w:val="24"/>
          <w:szCs w:val="24"/>
          <w:lang w:val="en-US"/>
        </w:rPr>
        <w:t>.</w:t>
      </w:r>
      <w:r>
        <w:rPr>
          <w:sz w:val="24"/>
          <w:szCs w:val="24"/>
          <w:lang w:val="en-US"/>
        </w:rPr>
        <w:t>, Fogelman</w:t>
      </w:r>
      <w:r w:rsidR="00335AB2">
        <w:rPr>
          <w:sz w:val="24"/>
          <w:szCs w:val="24"/>
          <w:lang w:val="en-US"/>
        </w:rPr>
        <w:t>,</w:t>
      </w:r>
      <w:r>
        <w:rPr>
          <w:sz w:val="24"/>
          <w:szCs w:val="24"/>
          <w:lang w:val="en-US"/>
        </w:rPr>
        <w:t xml:space="preserve"> A</w:t>
      </w:r>
      <w:r w:rsidR="00335AB2">
        <w:rPr>
          <w:sz w:val="24"/>
          <w:szCs w:val="24"/>
          <w:lang w:val="en-US"/>
        </w:rPr>
        <w:t>.</w:t>
      </w:r>
      <w:r w:rsidR="00461B59" w:rsidRPr="00C947B2">
        <w:rPr>
          <w:sz w:val="24"/>
          <w:szCs w:val="24"/>
          <w:lang w:val="en-US"/>
        </w:rPr>
        <w:t>M</w:t>
      </w:r>
      <w:r w:rsidR="00335AB2">
        <w:rPr>
          <w:sz w:val="24"/>
          <w:szCs w:val="24"/>
          <w:lang w:val="en-US"/>
        </w:rPr>
        <w:t>.</w:t>
      </w:r>
      <w:r>
        <w:rPr>
          <w:sz w:val="24"/>
          <w:szCs w:val="24"/>
          <w:lang w:val="en-US"/>
        </w:rPr>
        <w:t>,</w:t>
      </w:r>
      <w:r w:rsidR="00461B59" w:rsidRPr="00C947B2">
        <w:rPr>
          <w:sz w:val="24"/>
          <w:szCs w:val="24"/>
          <w:lang w:val="en-US"/>
        </w:rPr>
        <w:t xml:space="preserve"> </w:t>
      </w:r>
      <w:r>
        <w:rPr>
          <w:sz w:val="24"/>
          <w:szCs w:val="24"/>
          <w:lang w:val="en-US"/>
        </w:rPr>
        <w:t>Edwards</w:t>
      </w:r>
      <w:r w:rsidR="00335AB2">
        <w:rPr>
          <w:sz w:val="24"/>
          <w:szCs w:val="24"/>
          <w:lang w:val="en-US"/>
        </w:rPr>
        <w:t>,</w:t>
      </w:r>
      <w:r w:rsidR="00190EA7" w:rsidRPr="00C947B2">
        <w:rPr>
          <w:sz w:val="24"/>
          <w:szCs w:val="24"/>
          <w:lang w:val="en-US"/>
        </w:rPr>
        <w:t xml:space="preserve"> P</w:t>
      </w:r>
      <w:r w:rsidR="00335AB2">
        <w:rPr>
          <w:sz w:val="24"/>
          <w:szCs w:val="24"/>
          <w:lang w:val="en-US"/>
        </w:rPr>
        <w:t>.</w:t>
      </w:r>
      <w:r w:rsidR="00190EA7" w:rsidRPr="00C947B2">
        <w:rPr>
          <w:sz w:val="24"/>
          <w:szCs w:val="24"/>
          <w:lang w:val="en-US"/>
        </w:rPr>
        <w:t>A</w:t>
      </w:r>
      <w:r w:rsidR="00335AB2">
        <w:rPr>
          <w:sz w:val="24"/>
          <w:szCs w:val="24"/>
          <w:lang w:val="en-US"/>
        </w:rPr>
        <w:t>.</w:t>
      </w:r>
      <w:r>
        <w:rPr>
          <w:sz w:val="24"/>
          <w:szCs w:val="24"/>
          <w:lang w:val="en-US"/>
        </w:rPr>
        <w:t>,</w:t>
      </w:r>
      <w:r w:rsidR="00190EA7" w:rsidRPr="00C947B2">
        <w:rPr>
          <w:sz w:val="24"/>
          <w:szCs w:val="24"/>
          <w:lang w:val="en-US"/>
        </w:rPr>
        <w:t xml:space="preserve"> 1987</w:t>
      </w:r>
      <w:r w:rsidR="007839F7" w:rsidRPr="00C947B2">
        <w:rPr>
          <w:sz w:val="24"/>
          <w:szCs w:val="24"/>
          <w:lang w:val="en-US"/>
        </w:rPr>
        <w:t>.</w:t>
      </w:r>
      <w:r w:rsidR="00190EA7" w:rsidRPr="00C947B2">
        <w:rPr>
          <w:sz w:val="24"/>
          <w:szCs w:val="24"/>
          <w:lang w:val="en-US"/>
        </w:rPr>
        <w:t xml:space="preserve"> Molecular cloning and sequence of a cholesterol-repressible enzyme re</w:t>
      </w:r>
      <w:r w:rsidR="00190EA7" w:rsidRPr="00335AB2">
        <w:rPr>
          <w:sz w:val="24"/>
          <w:szCs w:val="24"/>
          <w:lang w:val="en-US"/>
        </w:rPr>
        <w:t xml:space="preserve">lated to </w:t>
      </w:r>
      <w:proofErr w:type="spellStart"/>
      <w:r w:rsidR="00190EA7" w:rsidRPr="00335AB2">
        <w:rPr>
          <w:sz w:val="24"/>
          <w:szCs w:val="24"/>
          <w:lang w:val="en-US"/>
        </w:rPr>
        <w:t>prenyltransferase</w:t>
      </w:r>
      <w:proofErr w:type="spellEnd"/>
      <w:r w:rsidR="00190EA7" w:rsidRPr="00335AB2">
        <w:rPr>
          <w:sz w:val="24"/>
          <w:szCs w:val="24"/>
          <w:lang w:val="en-US"/>
        </w:rPr>
        <w:t xml:space="preserve"> in the isoprene biosynthetic pathway. Mol. Cell. Biol. 7</w:t>
      </w:r>
      <w:r w:rsidR="00335AB2">
        <w:rPr>
          <w:sz w:val="24"/>
          <w:szCs w:val="24"/>
          <w:lang w:val="en-US"/>
        </w:rPr>
        <w:t>,</w:t>
      </w:r>
      <w:r w:rsidR="00190EA7" w:rsidRPr="00C947B2">
        <w:rPr>
          <w:sz w:val="24"/>
          <w:szCs w:val="24"/>
          <w:lang w:val="en-US"/>
        </w:rPr>
        <w:t xml:space="preserve"> 3138-3146. </w:t>
      </w:r>
    </w:p>
    <w:p w:rsidR="00182C56" w:rsidRPr="00C947B2" w:rsidRDefault="002E4A26" w:rsidP="00C947B2">
      <w:pPr>
        <w:spacing w:after="0" w:line="480" w:lineRule="auto"/>
        <w:ind w:left="709" w:hanging="709"/>
        <w:contextualSpacing/>
        <w:rPr>
          <w:sz w:val="24"/>
          <w:szCs w:val="24"/>
          <w:lang w:val="en-US"/>
        </w:rPr>
      </w:pPr>
      <w:proofErr w:type="spellStart"/>
      <w:r>
        <w:rPr>
          <w:sz w:val="24"/>
          <w:szCs w:val="24"/>
          <w:lang w:val="en-US"/>
        </w:rPr>
        <w:t>Cunillera</w:t>
      </w:r>
      <w:proofErr w:type="spellEnd"/>
      <w:r w:rsidR="00335AB2">
        <w:rPr>
          <w:sz w:val="24"/>
          <w:szCs w:val="24"/>
          <w:lang w:val="en-US"/>
        </w:rPr>
        <w:t>,</w:t>
      </w:r>
      <w:r w:rsidR="00182C56" w:rsidRPr="00C947B2">
        <w:rPr>
          <w:sz w:val="24"/>
          <w:szCs w:val="24"/>
          <w:lang w:val="en-US"/>
        </w:rPr>
        <w:t xml:space="preserve"> N</w:t>
      </w:r>
      <w:r w:rsidR="00335AB2">
        <w:rPr>
          <w:sz w:val="24"/>
          <w:szCs w:val="24"/>
          <w:lang w:val="en-US"/>
        </w:rPr>
        <w:t>.</w:t>
      </w:r>
      <w:r w:rsidR="00182C56" w:rsidRPr="00C947B2">
        <w:rPr>
          <w:sz w:val="24"/>
          <w:szCs w:val="24"/>
          <w:lang w:val="en-US"/>
        </w:rPr>
        <w:t xml:space="preserve">, </w:t>
      </w:r>
      <w:proofErr w:type="spellStart"/>
      <w:r w:rsidR="00182C56" w:rsidRPr="00C947B2">
        <w:rPr>
          <w:sz w:val="24"/>
          <w:szCs w:val="24"/>
          <w:lang w:val="en-US"/>
        </w:rPr>
        <w:t>Arro</w:t>
      </w:r>
      <w:proofErr w:type="spellEnd"/>
      <w:r w:rsidR="00335AB2">
        <w:rPr>
          <w:sz w:val="24"/>
          <w:szCs w:val="24"/>
          <w:lang w:val="en-US"/>
        </w:rPr>
        <w:t>,</w:t>
      </w:r>
      <w:r w:rsidR="00182C56" w:rsidRPr="00C947B2">
        <w:rPr>
          <w:sz w:val="24"/>
          <w:szCs w:val="24"/>
          <w:lang w:val="en-US"/>
        </w:rPr>
        <w:t xml:space="preserve"> M</w:t>
      </w:r>
      <w:r w:rsidR="00335AB2">
        <w:rPr>
          <w:sz w:val="24"/>
          <w:szCs w:val="24"/>
          <w:lang w:val="en-US"/>
        </w:rPr>
        <w:t>.</w:t>
      </w:r>
      <w:r w:rsidR="00182C56" w:rsidRPr="00C947B2">
        <w:rPr>
          <w:sz w:val="24"/>
          <w:szCs w:val="24"/>
          <w:lang w:val="en-US"/>
        </w:rPr>
        <w:t xml:space="preserve">, </w:t>
      </w:r>
      <w:proofErr w:type="spellStart"/>
      <w:r w:rsidR="00182C56" w:rsidRPr="00C947B2">
        <w:rPr>
          <w:sz w:val="24"/>
          <w:szCs w:val="24"/>
          <w:lang w:val="en-US"/>
        </w:rPr>
        <w:t>Delou</w:t>
      </w:r>
      <w:r>
        <w:rPr>
          <w:sz w:val="24"/>
          <w:szCs w:val="24"/>
          <w:lang w:val="en-US"/>
        </w:rPr>
        <w:t>rme</w:t>
      </w:r>
      <w:proofErr w:type="spellEnd"/>
      <w:r w:rsidR="00335AB2">
        <w:rPr>
          <w:sz w:val="24"/>
          <w:szCs w:val="24"/>
          <w:lang w:val="en-US"/>
        </w:rPr>
        <w:t>,</w:t>
      </w:r>
      <w:r w:rsidR="00461B59" w:rsidRPr="00C947B2">
        <w:rPr>
          <w:sz w:val="24"/>
          <w:szCs w:val="24"/>
          <w:lang w:val="en-US"/>
        </w:rPr>
        <w:t xml:space="preserve"> D</w:t>
      </w:r>
      <w:r w:rsidR="00335AB2">
        <w:rPr>
          <w:sz w:val="24"/>
          <w:szCs w:val="24"/>
          <w:lang w:val="en-US"/>
        </w:rPr>
        <w:t>.</w:t>
      </w:r>
      <w:r w:rsidR="00461B59" w:rsidRPr="00C947B2">
        <w:rPr>
          <w:sz w:val="24"/>
          <w:szCs w:val="24"/>
          <w:lang w:val="en-US"/>
        </w:rPr>
        <w:t>, Kar</w:t>
      </w:r>
      <w:r w:rsidR="0082048C">
        <w:rPr>
          <w:sz w:val="24"/>
          <w:szCs w:val="24"/>
          <w:lang w:val="en-US"/>
        </w:rPr>
        <w:t>st</w:t>
      </w:r>
      <w:r w:rsidR="00335AB2">
        <w:rPr>
          <w:sz w:val="24"/>
          <w:szCs w:val="24"/>
          <w:lang w:val="en-US"/>
        </w:rPr>
        <w:t>,</w:t>
      </w:r>
      <w:r w:rsidR="00461B59" w:rsidRPr="00C947B2">
        <w:rPr>
          <w:sz w:val="24"/>
          <w:szCs w:val="24"/>
          <w:lang w:val="en-US"/>
        </w:rPr>
        <w:t xml:space="preserve"> F</w:t>
      </w:r>
      <w:r w:rsidR="00335AB2">
        <w:rPr>
          <w:sz w:val="24"/>
          <w:szCs w:val="24"/>
          <w:lang w:val="en-US"/>
        </w:rPr>
        <w:t>.</w:t>
      </w:r>
      <w:r w:rsidR="00461B59" w:rsidRPr="00C947B2">
        <w:rPr>
          <w:sz w:val="24"/>
          <w:szCs w:val="24"/>
          <w:lang w:val="en-US"/>
        </w:rPr>
        <w:t xml:space="preserve">, </w:t>
      </w:r>
      <w:proofErr w:type="spellStart"/>
      <w:r w:rsidR="00461B59" w:rsidRPr="00C947B2">
        <w:rPr>
          <w:sz w:val="24"/>
          <w:szCs w:val="24"/>
          <w:lang w:val="en-US"/>
        </w:rPr>
        <w:t>Boronat</w:t>
      </w:r>
      <w:proofErr w:type="spellEnd"/>
      <w:r w:rsidR="00335AB2">
        <w:rPr>
          <w:sz w:val="24"/>
          <w:szCs w:val="24"/>
          <w:lang w:val="en-US"/>
        </w:rPr>
        <w:t>,</w:t>
      </w:r>
      <w:r w:rsidR="00461B59" w:rsidRPr="00C947B2">
        <w:rPr>
          <w:sz w:val="24"/>
          <w:szCs w:val="24"/>
          <w:lang w:val="en-US"/>
        </w:rPr>
        <w:t xml:space="preserve"> A</w:t>
      </w:r>
      <w:r w:rsidR="00335AB2">
        <w:rPr>
          <w:sz w:val="24"/>
          <w:szCs w:val="24"/>
          <w:lang w:val="en-US"/>
        </w:rPr>
        <w:t>.</w:t>
      </w:r>
      <w:r w:rsidR="0082048C">
        <w:rPr>
          <w:sz w:val="24"/>
          <w:szCs w:val="24"/>
          <w:lang w:val="en-US"/>
        </w:rPr>
        <w:t>,</w:t>
      </w:r>
      <w:r w:rsidR="00461B59" w:rsidRPr="00C947B2">
        <w:rPr>
          <w:sz w:val="24"/>
          <w:szCs w:val="24"/>
          <w:lang w:val="en-US"/>
        </w:rPr>
        <w:t xml:space="preserve"> </w:t>
      </w:r>
      <w:r w:rsidR="00182C56" w:rsidRPr="00C947B2">
        <w:rPr>
          <w:sz w:val="24"/>
          <w:szCs w:val="24"/>
          <w:lang w:val="en-US"/>
        </w:rPr>
        <w:t>Ferrer</w:t>
      </w:r>
      <w:r w:rsidR="00335AB2">
        <w:rPr>
          <w:sz w:val="24"/>
          <w:szCs w:val="24"/>
          <w:lang w:val="en-US"/>
        </w:rPr>
        <w:t>,</w:t>
      </w:r>
      <w:r w:rsidR="00182C56" w:rsidRPr="00C947B2">
        <w:rPr>
          <w:sz w:val="24"/>
          <w:szCs w:val="24"/>
          <w:lang w:val="en-US"/>
        </w:rPr>
        <w:t xml:space="preserve"> A</w:t>
      </w:r>
      <w:r w:rsidR="00335AB2">
        <w:rPr>
          <w:sz w:val="24"/>
          <w:szCs w:val="24"/>
          <w:lang w:val="en-US"/>
        </w:rPr>
        <w:t>.</w:t>
      </w:r>
      <w:r w:rsidR="0082048C">
        <w:rPr>
          <w:sz w:val="24"/>
          <w:szCs w:val="24"/>
          <w:lang w:val="en-US"/>
        </w:rPr>
        <w:t>,</w:t>
      </w:r>
      <w:r w:rsidR="007839F7" w:rsidRPr="00C947B2">
        <w:rPr>
          <w:sz w:val="24"/>
          <w:szCs w:val="24"/>
          <w:lang w:val="en-US"/>
        </w:rPr>
        <w:t xml:space="preserve"> 1996.</w:t>
      </w:r>
      <w:r w:rsidR="00182C56" w:rsidRPr="00C947B2">
        <w:rPr>
          <w:sz w:val="24"/>
          <w:szCs w:val="24"/>
          <w:lang w:val="en-US"/>
        </w:rPr>
        <w:t xml:space="preserve"> </w:t>
      </w:r>
      <w:r w:rsidR="00182C56" w:rsidRPr="00C947B2">
        <w:rPr>
          <w:i/>
          <w:sz w:val="24"/>
          <w:szCs w:val="24"/>
          <w:lang w:val="en-US"/>
        </w:rPr>
        <w:t>Arabidopsis thaliana</w:t>
      </w:r>
      <w:r w:rsidR="00182C56" w:rsidRPr="00C947B2">
        <w:rPr>
          <w:sz w:val="24"/>
          <w:szCs w:val="24"/>
          <w:lang w:val="en-US"/>
        </w:rPr>
        <w:t xml:space="preserve"> contains two differentially expresses farnesyl-diphosphate synthase genes. J. </w:t>
      </w:r>
      <w:proofErr w:type="spellStart"/>
      <w:r w:rsidR="00182C56" w:rsidRPr="00C947B2">
        <w:rPr>
          <w:sz w:val="24"/>
          <w:szCs w:val="24"/>
          <w:lang w:val="en-US"/>
        </w:rPr>
        <w:t>Biol.Chem</w:t>
      </w:r>
      <w:proofErr w:type="spellEnd"/>
      <w:r w:rsidR="00182C56" w:rsidRPr="00C947B2">
        <w:rPr>
          <w:sz w:val="24"/>
          <w:szCs w:val="24"/>
          <w:lang w:val="en-US"/>
        </w:rPr>
        <w:t xml:space="preserve">. </w:t>
      </w:r>
      <w:r w:rsidR="00182C56" w:rsidRPr="00335AB2">
        <w:rPr>
          <w:sz w:val="24"/>
          <w:szCs w:val="24"/>
          <w:lang w:val="en-US"/>
        </w:rPr>
        <w:t>271</w:t>
      </w:r>
      <w:r w:rsidR="00335AB2">
        <w:rPr>
          <w:sz w:val="24"/>
          <w:szCs w:val="24"/>
          <w:lang w:val="en-US"/>
        </w:rPr>
        <w:t>,</w:t>
      </w:r>
      <w:r w:rsidR="00182C56" w:rsidRPr="00C947B2">
        <w:rPr>
          <w:sz w:val="24"/>
          <w:szCs w:val="24"/>
          <w:lang w:val="en-US"/>
        </w:rPr>
        <w:t xml:space="preserve"> 7774-7780. </w:t>
      </w:r>
    </w:p>
    <w:p w:rsidR="00190EA7" w:rsidRPr="00C947B2" w:rsidRDefault="0082048C" w:rsidP="0082048C">
      <w:pPr>
        <w:spacing w:after="0" w:line="480" w:lineRule="auto"/>
        <w:ind w:left="709" w:hanging="709"/>
        <w:contextualSpacing/>
        <w:rPr>
          <w:sz w:val="24"/>
          <w:szCs w:val="24"/>
          <w:lang w:val="en-US"/>
        </w:rPr>
      </w:pPr>
      <w:proofErr w:type="spellStart"/>
      <w:r>
        <w:rPr>
          <w:sz w:val="24"/>
          <w:szCs w:val="24"/>
          <w:lang w:val="en-US"/>
        </w:rPr>
        <w:t>Delourme</w:t>
      </w:r>
      <w:proofErr w:type="spellEnd"/>
      <w:r w:rsidR="00335AB2">
        <w:rPr>
          <w:sz w:val="24"/>
          <w:szCs w:val="24"/>
          <w:lang w:val="en-US"/>
        </w:rPr>
        <w:t>,</w:t>
      </w:r>
      <w:r w:rsidR="00190EA7" w:rsidRPr="00C947B2">
        <w:rPr>
          <w:sz w:val="24"/>
          <w:szCs w:val="24"/>
          <w:lang w:val="en-US"/>
        </w:rPr>
        <w:t xml:space="preserve"> D</w:t>
      </w:r>
      <w:r w:rsidR="00335AB2">
        <w:rPr>
          <w:sz w:val="24"/>
          <w:szCs w:val="24"/>
          <w:lang w:val="en-US"/>
        </w:rPr>
        <w:t>.</w:t>
      </w:r>
      <w:r w:rsidR="00190EA7" w:rsidRPr="00C947B2">
        <w:rPr>
          <w:sz w:val="24"/>
          <w:szCs w:val="24"/>
          <w:lang w:val="en-US"/>
        </w:rPr>
        <w:t xml:space="preserve">, </w:t>
      </w:r>
      <w:proofErr w:type="spellStart"/>
      <w:r w:rsidR="00190EA7" w:rsidRPr="00C947B2">
        <w:rPr>
          <w:sz w:val="24"/>
          <w:szCs w:val="24"/>
          <w:lang w:val="en-US"/>
        </w:rPr>
        <w:t>Lacroute</w:t>
      </w:r>
      <w:proofErr w:type="spellEnd"/>
      <w:r w:rsidR="00335AB2">
        <w:rPr>
          <w:sz w:val="24"/>
          <w:szCs w:val="24"/>
          <w:lang w:val="en-US"/>
        </w:rPr>
        <w:t>,</w:t>
      </w:r>
      <w:r w:rsidR="00190EA7" w:rsidRPr="00C947B2">
        <w:rPr>
          <w:sz w:val="24"/>
          <w:szCs w:val="24"/>
          <w:lang w:val="en-US"/>
        </w:rPr>
        <w:t xml:space="preserve"> F</w:t>
      </w:r>
      <w:r w:rsidR="00335AB2">
        <w:rPr>
          <w:sz w:val="24"/>
          <w:szCs w:val="24"/>
          <w:lang w:val="en-US"/>
        </w:rPr>
        <w:t>.</w:t>
      </w:r>
      <w:r>
        <w:rPr>
          <w:sz w:val="24"/>
          <w:szCs w:val="24"/>
          <w:lang w:val="en-US"/>
        </w:rPr>
        <w:t>,</w:t>
      </w:r>
      <w:r w:rsidR="00461B59" w:rsidRPr="00C947B2">
        <w:rPr>
          <w:sz w:val="24"/>
          <w:szCs w:val="24"/>
          <w:lang w:val="en-US"/>
        </w:rPr>
        <w:t xml:space="preserve"> </w:t>
      </w:r>
      <w:r w:rsidR="00190EA7" w:rsidRPr="00C947B2">
        <w:rPr>
          <w:sz w:val="24"/>
          <w:szCs w:val="24"/>
          <w:lang w:val="en-US"/>
        </w:rPr>
        <w:t>Karst</w:t>
      </w:r>
      <w:r w:rsidR="00335AB2">
        <w:rPr>
          <w:sz w:val="24"/>
          <w:szCs w:val="24"/>
          <w:lang w:val="en-US"/>
        </w:rPr>
        <w:t>,</w:t>
      </w:r>
      <w:r w:rsidR="00190EA7" w:rsidRPr="00C947B2">
        <w:rPr>
          <w:sz w:val="24"/>
          <w:szCs w:val="24"/>
          <w:lang w:val="en-US"/>
        </w:rPr>
        <w:t xml:space="preserve"> F</w:t>
      </w:r>
      <w:r w:rsidR="00335AB2">
        <w:rPr>
          <w:sz w:val="24"/>
          <w:szCs w:val="24"/>
          <w:lang w:val="en-US"/>
        </w:rPr>
        <w:t>.</w:t>
      </w:r>
      <w:r>
        <w:rPr>
          <w:sz w:val="24"/>
          <w:szCs w:val="24"/>
          <w:lang w:val="en-US"/>
        </w:rPr>
        <w:t>,</w:t>
      </w:r>
      <w:r w:rsidR="00190EA7" w:rsidRPr="00C947B2">
        <w:rPr>
          <w:sz w:val="24"/>
          <w:szCs w:val="24"/>
          <w:lang w:val="en-US"/>
        </w:rPr>
        <w:t xml:space="preserve"> </w:t>
      </w:r>
      <w:r w:rsidR="007839F7" w:rsidRPr="00C947B2">
        <w:rPr>
          <w:sz w:val="24"/>
          <w:szCs w:val="24"/>
          <w:lang w:val="en-US"/>
        </w:rPr>
        <w:t>1</w:t>
      </w:r>
      <w:r w:rsidR="00190EA7" w:rsidRPr="00C947B2">
        <w:rPr>
          <w:sz w:val="24"/>
          <w:szCs w:val="24"/>
          <w:lang w:val="en-US"/>
        </w:rPr>
        <w:t>994</w:t>
      </w:r>
      <w:r w:rsidR="007839F7" w:rsidRPr="00C947B2">
        <w:rPr>
          <w:sz w:val="24"/>
          <w:szCs w:val="24"/>
          <w:lang w:val="en-US"/>
        </w:rPr>
        <w:t>.</w:t>
      </w:r>
      <w:r w:rsidR="00190EA7" w:rsidRPr="00C947B2">
        <w:rPr>
          <w:sz w:val="24"/>
          <w:szCs w:val="24"/>
          <w:lang w:val="en-US"/>
        </w:rPr>
        <w:t xml:space="preserve"> Cloning of an </w:t>
      </w:r>
      <w:r w:rsidR="00190EA7" w:rsidRPr="00C947B2">
        <w:rPr>
          <w:i/>
          <w:sz w:val="24"/>
          <w:szCs w:val="24"/>
          <w:lang w:val="en-US"/>
        </w:rPr>
        <w:t>Arabidopsis thaliana</w:t>
      </w:r>
      <w:r w:rsidR="00190EA7" w:rsidRPr="00C947B2">
        <w:rPr>
          <w:sz w:val="24"/>
          <w:szCs w:val="24"/>
          <w:lang w:val="en-US"/>
        </w:rPr>
        <w:t xml:space="preserve"> cDNA coding for farnesyl diphosphate synthase by functional complementation in yeast. Plant Mol. Biol. </w:t>
      </w:r>
      <w:r w:rsidR="00190EA7" w:rsidRPr="00335AB2">
        <w:rPr>
          <w:sz w:val="24"/>
          <w:szCs w:val="24"/>
          <w:lang w:val="en-US"/>
        </w:rPr>
        <w:t>26</w:t>
      </w:r>
      <w:r w:rsidR="00335AB2">
        <w:rPr>
          <w:sz w:val="24"/>
          <w:szCs w:val="24"/>
          <w:lang w:val="en-US"/>
        </w:rPr>
        <w:t>,</w:t>
      </w:r>
      <w:r w:rsidR="00190EA7" w:rsidRPr="00C947B2">
        <w:rPr>
          <w:sz w:val="24"/>
          <w:szCs w:val="24"/>
          <w:lang w:val="en-US"/>
        </w:rPr>
        <w:t xml:space="preserve"> 1867-1873. </w:t>
      </w:r>
    </w:p>
    <w:p w:rsidR="0000265B" w:rsidRPr="00C947B2" w:rsidRDefault="0082048C" w:rsidP="00C947B2">
      <w:pPr>
        <w:spacing w:after="0" w:line="480" w:lineRule="auto"/>
        <w:ind w:left="709" w:hanging="709"/>
        <w:contextualSpacing/>
        <w:rPr>
          <w:sz w:val="24"/>
          <w:szCs w:val="24"/>
          <w:lang w:val="en-US"/>
        </w:rPr>
      </w:pPr>
      <w:r>
        <w:rPr>
          <w:sz w:val="24"/>
          <w:szCs w:val="24"/>
          <w:lang w:val="en-US"/>
        </w:rPr>
        <w:t>Ding</w:t>
      </w:r>
      <w:r w:rsidR="00335AB2">
        <w:rPr>
          <w:sz w:val="24"/>
          <w:szCs w:val="24"/>
          <w:lang w:val="en-US"/>
        </w:rPr>
        <w:t>,</w:t>
      </w:r>
      <w:r w:rsidR="0000265B" w:rsidRPr="00C947B2">
        <w:rPr>
          <w:sz w:val="24"/>
          <w:szCs w:val="24"/>
          <w:lang w:val="en-US"/>
        </w:rPr>
        <w:t xml:space="preserve"> Y</w:t>
      </w:r>
      <w:r w:rsidR="00335AB2">
        <w:rPr>
          <w:sz w:val="24"/>
          <w:szCs w:val="24"/>
          <w:lang w:val="en-US"/>
        </w:rPr>
        <w:t>.</w:t>
      </w:r>
      <w:r w:rsidR="0000265B" w:rsidRPr="00C947B2">
        <w:rPr>
          <w:sz w:val="24"/>
          <w:szCs w:val="24"/>
          <w:lang w:val="en-US"/>
        </w:rPr>
        <w:t xml:space="preserve">, </w:t>
      </w:r>
      <w:proofErr w:type="spellStart"/>
      <w:r w:rsidR="0000265B" w:rsidRPr="00C947B2">
        <w:rPr>
          <w:sz w:val="24"/>
          <w:szCs w:val="24"/>
          <w:lang w:val="en-US"/>
        </w:rPr>
        <w:t>Ou</w:t>
      </w:r>
      <w:proofErr w:type="spellEnd"/>
      <w:r w:rsidR="0000265B" w:rsidRPr="00C947B2">
        <w:rPr>
          <w:sz w:val="24"/>
          <w:szCs w:val="24"/>
          <w:lang w:val="en-US"/>
        </w:rPr>
        <w:t>-Yang</w:t>
      </w:r>
      <w:r w:rsidR="00335AB2">
        <w:rPr>
          <w:sz w:val="24"/>
          <w:szCs w:val="24"/>
          <w:lang w:val="en-US"/>
        </w:rPr>
        <w:t>,</w:t>
      </w:r>
      <w:r>
        <w:rPr>
          <w:sz w:val="24"/>
          <w:szCs w:val="24"/>
          <w:lang w:val="en-US"/>
        </w:rPr>
        <w:t xml:space="preserve"> X</w:t>
      </w:r>
      <w:r w:rsidR="00335AB2">
        <w:rPr>
          <w:sz w:val="24"/>
          <w:szCs w:val="24"/>
          <w:lang w:val="en-US"/>
        </w:rPr>
        <w:t>.</w:t>
      </w:r>
      <w:r w:rsidR="0000265B" w:rsidRPr="00C947B2">
        <w:rPr>
          <w:sz w:val="24"/>
          <w:szCs w:val="24"/>
          <w:lang w:val="en-US"/>
        </w:rPr>
        <w:t>, Shan</w:t>
      </w:r>
      <w:r w:rsidR="00461B59" w:rsidRPr="00C947B2">
        <w:rPr>
          <w:sz w:val="24"/>
          <w:szCs w:val="24"/>
          <w:lang w:val="en-US"/>
        </w:rPr>
        <w:t>g</w:t>
      </w:r>
      <w:r w:rsidR="00335AB2">
        <w:rPr>
          <w:sz w:val="24"/>
          <w:szCs w:val="24"/>
          <w:lang w:val="en-US"/>
        </w:rPr>
        <w:t>,</w:t>
      </w:r>
      <w:r w:rsidR="00461B59" w:rsidRPr="00C947B2">
        <w:rPr>
          <w:sz w:val="24"/>
          <w:szCs w:val="24"/>
          <w:lang w:val="en-US"/>
        </w:rPr>
        <w:t xml:space="preserve"> C</w:t>
      </w:r>
      <w:r w:rsidR="00335AB2">
        <w:rPr>
          <w:sz w:val="24"/>
          <w:szCs w:val="24"/>
          <w:lang w:val="en-US"/>
        </w:rPr>
        <w:t>.</w:t>
      </w:r>
      <w:r w:rsidR="00461B59" w:rsidRPr="00C947B2">
        <w:rPr>
          <w:sz w:val="24"/>
          <w:szCs w:val="24"/>
          <w:lang w:val="en-US"/>
        </w:rPr>
        <w:t>, Ren</w:t>
      </w:r>
      <w:r w:rsidR="00335AB2">
        <w:rPr>
          <w:sz w:val="24"/>
          <w:szCs w:val="24"/>
          <w:lang w:val="en-US"/>
        </w:rPr>
        <w:t>,</w:t>
      </w:r>
      <w:r w:rsidR="00461B59" w:rsidRPr="00C947B2">
        <w:rPr>
          <w:sz w:val="24"/>
          <w:szCs w:val="24"/>
          <w:lang w:val="en-US"/>
        </w:rPr>
        <w:t xml:space="preserve"> A</w:t>
      </w:r>
      <w:r w:rsidR="00335AB2">
        <w:rPr>
          <w:sz w:val="24"/>
          <w:szCs w:val="24"/>
          <w:lang w:val="en-US"/>
        </w:rPr>
        <w:t>.</w:t>
      </w:r>
      <w:r w:rsidR="00461B59" w:rsidRPr="00C947B2">
        <w:rPr>
          <w:sz w:val="24"/>
          <w:szCs w:val="24"/>
          <w:lang w:val="en-US"/>
        </w:rPr>
        <w:t>, Shi</w:t>
      </w:r>
      <w:r w:rsidR="00335AB2">
        <w:rPr>
          <w:sz w:val="24"/>
          <w:szCs w:val="24"/>
          <w:lang w:val="en-US"/>
        </w:rPr>
        <w:t>,</w:t>
      </w:r>
      <w:r w:rsidR="00461B59" w:rsidRPr="00C947B2">
        <w:rPr>
          <w:sz w:val="24"/>
          <w:szCs w:val="24"/>
          <w:lang w:val="en-US"/>
        </w:rPr>
        <w:t xml:space="preserve"> L</w:t>
      </w:r>
      <w:r w:rsidR="00335AB2">
        <w:rPr>
          <w:sz w:val="24"/>
          <w:szCs w:val="24"/>
          <w:lang w:val="en-US"/>
        </w:rPr>
        <w:t>.</w:t>
      </w:r>
      <w:r w:rsidR="00461B59" w:rsidRPr="00C947B2">
        <w:rPr>
          <w:sz w:val="24"/>
          <w:szCs w:val="24"/>
          <w:lang w:val="en-US"/>
        </w:rPr>
        <w:t>, Li</w:t>
      </w:r>
      <w:r w:rsidR="00335AB2">
        <w:rPr>
          <w:sz w:val="24"/>
          <w:szCs w:val="24"/>
          <w:lang w:val="en-US"/>
        </w:rPr>
        <w:t>,</w:t>
      </w:r>
      <w:r w:rsidR="00461B59" w:rsidRPr="00C947B2">
        <w:rPr>
          <w:sz w:val="24"/>
          <w:szCs w:val="24"/>
          <w:lang w:val="en-US"/>
        </w:rPr>
        <w:t xml:space="preserve"> Y</w:t>
      </w:r>
      <w:r w:rsidR="00335AB2">
        <w:rPr>
          <w:sz w:val="24"/>
          <w:szCs w:val="24"/>
          <w:lang w:val="en-US"/>
        </w:rPr>
        <w:t>.</w:t>
      </w:r>
      <w:r>
        <w:rPr>
          <w:sz w:val="24"/>
          <w:szCs w:val="24"/>
          <w:lang w:val="en-US"/>
        </w:rPr>
        <w:t>,</w:t>
      </w:r>
      <w:r w:rsidR="00461B59" w:rsidRPr="00C947B2">
        <w:rPr>
          <w:sz w:val="24"/>
          <w:szCs w:val="24"/>
          <w:lang w:val="en-US"/>
        </w:rPr>
        <w:t xml:space="preserve"> </w:t>
      </w:r>
      <w:r w:rsidR="0000265B" w:rsidRPr="00C947B2">
        <w:rPr>
          <w:sz w:val="24"/>
          <w:szCs w:val="24"/>
          <w:lang w:val="en-US"/>
        </w:rPr>
        <w:t>Zhao</w:t>
      </w:r>
      <w:r w:rsidR="00335AB2">
        <w:rPr>
          <w:sz w:val="24"/>
          <w:szCs w:val="24"/>
          <w:lang w:val="en-US"/>
        </w:rPr>
        <w:t>,</w:t>
      </w:r>
      <w:r w:rsidR="0000265B" w:rsidRPr="00C947B2">
        <w:rPr>
          <w:sz w:val="24"/>
          <w:szCs w:val="24"/>
          <w:lang w:val="en-US"/>
        </w:rPr>
        <w:t xml:space="preserve"> M</w:t>
      </w:r>
      <w:r w:rsidR="00335AB2">
        <w:rPr>
          <w:sz w:val="24"/>
          <w:szCs w:val="24"/>
          <w:lang w:val="en-US"/>
        </w:rPr>
        <w:t>.</w:t>
      </w:r>
      <w:r>
        <w:rPr>
          <w:sz w:val="24"/>
          <w:szCs w:val="24"/>
          <w:lang w:val="en-US"/>
        </w:rPr>
        <w:t>,</w:t>
      </w:r>
      <w:r w:rsidR="007839F7" w:rsidRPr="00C947B2">
        <w:rPr>
          <w:sz w:val="24"/>
          <w:szCs w:val="24"/>
          <w:lang w:val="en-US"/>
        </w:rPr>
        <w:t xml:space="preserve"> </w:t>
      </w:r>
      <w:r w:rsidR="0000265B" w:rsidRPr="00C947B2">
        <w:rPr>
          <w:sz w:val="24"/>
          <w:szCs w:val="24"/>
          <w:lang w:val="en-US"/>
        </w:rPr>
        <w:t>2008</w:t>
      </w:r>
      <w:r w:rsidR="007839F7" w:rsidRPr="00C947B2">
        <w:rPr>
          <w:sz w:val="24"/>
          <w:szCs w:val="24"/>
          <w:lang w:val="en-US"/>
        </w:rPr>
        <w:t>.</w:t>
      </w:r>
      <w:r w:rsidR="0000265B" w:rsidRPr="00C947B2">
        <w:rPr>
          <w:sz w:val="24"/>
          <w:szCs w:val="24"/>
          <w:lang w:val="en-US"/>
        </w:rPr>
        <w:t xml:space="preserve"> Molecular cloning, characterization, and differential expression of a farnesyl-diphosphate synthase gene from the </w:t>
      </w:r>
      <w:proofErr w:type="spellStart"/>
      <w:r w:rsidR="0000265B" w:rsidRPr="00C947B2">
        <w:rPr>
          <w:sz w:val="24"/>
          <w:szCs w:val="24"/>
          <w:lang w:val="en-US"/>
        </w:rPr>
        <w:t>basidiomycetous</w:t>
      </w:r>
      <w:proofErr w:type="spellEnd"/>
      <w:r w:rsidR="0000265B" w:rsidRPr="00C947B2">
        <w:rPr>
          <w:sz w:val="24"/>
          <w:szCs w:val="24"/>
          <w:lang w:val="en-US"/>
        </w:rPr>
        <w:t xml:space="preserve"> fungus </w:t>
      </w:r>
      <w:proofErr w:type="spellStart"/>
      <w:r w:rsidR="0000265B" w:rsidRPr="00C947B2">
        <w:rPr>
          <w:i/>
          <w:sz w:val="24"/>
          <w:szCs w:val="24"/>
          <w:lang w:val="en-US"/>
        </w:rPr>
        <w:t>Ganoderma</w:t>
      </w:r>
      <w:proofErr w:type="spellEnd"/>
      <w:r w:rsidR="0000265B" w:rsidRPr="00C947B2">
        <w:rPr>
          <w:i/>
          <w:sz w:val="24"/>
          <w:szCs w:val="24"/>
          <w:lang w:val="en-US"/>
        </w:rPr>
        <w:t xml:space="preserve"> </w:t>
      </w:r>
      <w:proofErr w:type="spellStart"/>
      <w:r w:rsidR="0000265B" w:rsidRPr="00C947B2">
        <w:rPr>
          <w:i/>
          <w:sz w:val="24"/>
          <w:szCs w:val="24"/>
          <w:lang w:val="en-US"/>
        </w:rPr>
        <w:t>lucidum</w:t>
      </w:r>
      <w:proofErr w:type="spellEnd"/>
      <w:r w:rsidR="0000265B" w:rsidRPr="00C947B2">
        <w:rPr>
          <w:sz w:val="24"/>
          <w:szCs w:val="24"/>
          <w:lang w:val="en-US"/>
        </w:rPr>
        <w:t xml:space="preserve">. </w:t>
      </w:r>
      <w:proofErr w:type="spellStart"/>
      <w:r w:rsidR="0000265B" w:rsidRPr="00C947B2">
        <w:rPr>
          <w:sz w:val="24"/>
          <w:szCs w:val="24"/>
          <w:lang w:val="en-US"/>
        </w:rPr>
        <w:t>Biosci</w:t>
      </w:r>
      <w:proofErr w:type="spellEnd"/>
      <w:r w:rsidR="0000265B" w:rsidRPr="00C947B2">
        <w:rPr>
          <w:sz w:val="24"/>
          <w:szCs w:val="24"/>
          <w:lang w:val="en-US"/>
        </w:rPr>
        <w:t xml:space="preserve">. </w:t>
      </w:r>
      <w:proofErr w:type="spellStart"/>
      <w:r w:rsidR="0000265B" w:rsidRPr="00C947B2">
        <w:rPr>
          <w:sz w:val="24"/>
          <w:szCs w:val="24"/>
          <w:lang w:val="en-US"/>
        </w:rPr>
        <w:t>Biotechnol</w:t>
      </w:r>
      <w:proofErr w:type="spellEnd"/>
      <w:r w:rsidR="0000265B" w:rsidRPr="00C947B2">
        <w:rPr>
          <w:sz w:val="24"/>
          <w:szCs w:val="24"/>
          <w:lang w:val="en-US"/>
        </w:rPr>
        <w:t xml:space="preserve">. </w:t>
      </w:r>
      <w:proofErr w:type="spellStart"/>
      <w:r w:rsidR="0000265B" w:rsidRPr="00C947B2">
        <w:rPr>
          <w:sz w:val="24"/>
          <w:szCs w:val="24"/>
          <w:lang w:val="en-US"/>
        </w:rPr>
        <w:t>Biochem</w:t>
      </w:r>
      <w:proofErr w:type="spellEnd"/>
      <w:r w:rsidR="0000265B" w:rsidRPr="00C947B2">
        <w:rPr>
          <w:sz w:val="24"/>
          <w:szCs w:val="24"/>
          <w:lang w:val="en-US"/>
        </w:rPr>
        <w:t xml:space="preserve">. </w:t>
      </w:r>
      <w:r w:rsidR="0000265B" w:rsidRPr="00335AB2">
        <w:rPr>
          <w:sz w:val="24"/>
          <w:szCs w:val="24"/>
          <w:lang w:val="en-US"/>
        </w:rPr>
        <w:t>72</w:t>
      </w:r>
      <w:r w:rsidR="00335AB2">
        <w:rPr>
          <w:sz w:val="24"/>
          <w:szCs w:val="24"/>
          <w:lang w:val="en-US"/>
        </w:rPr>
        <w:t>,</w:t>
      </w:r>
      <w:r w:rsidR="0000265B" w:rsidRPr="00C947B2">
        <w:rPr>
          <w:sz w:val="24"/>
          <w:szCs w:val="24"/>
          <w:lang w:val="en-US"/>
        </w:rPr>
        <w:t xml:space="preserve"> 1571-1579. </w:t>
      </w:r>
    </w:p>
    <w:p w:rsidR="001007AC" w:rsidRDefault="0082048C" w:rsidP="00C947B2">
      <w:pPr>
        <w:spacing w:after="0" w:line="480" w:lineRule="auto"/>
        <w:ind w:left="709" w:hanging="709"/>
        <w:contextualSpacing/>
        <w:rPr>
          <w:sz w:val="24"/>
          <w:szCs w:val="24"/>
          <w:lang w:val="en-US"/>
        </w:rPr>
      </w:pPr>
      <w:proofErr w:type="spellStart"/>
      <w:r>
        <w:rPr>
          <w:sz w:val="24"/>
          <w:szCs w:val="24"/>
          <w:lang w:val="en-US"/>
        </w:rPr>
        <w:t>Eberhardt</w:t>
      </w:r>
      <w:proofErr w:type="spellEnd"/>
      <w:r w:rsidR="00335AB2">
        <w:rPr>
          <w:sz w:val="24"/>
          <w:szCs w:val="24"/>
          <w:lang w:val="en-US"/>
        </w:rPr>
        <w:t>,</w:t>
      </w:r>
      <w:r w:rsidR="00461B59" w:rsidRPr="00C947B2">
        <w:rPr>
          <w:sz w:val="24"/>
          <w:szCs w:val="24"/>
          <w:lang w:val="en-US"/>
        </w:rPr>
        <w:t xml:space="preserve"> N</w:t>
      </w:r>
      <w:r w:rsidR="00335AB2">
        <w:rPr>
          <w:sz w:val="24"/>
          <w:szCs w:val="24"/>
          <w:lang w:val="en-US"/>
        </w:rPr>
        <w:t>.</w:t>
      </w:r>
      <w:r w:rsidR="00461B59" w:rsidRPr="00C947B2">
        <w:rPr>
          <w:sz w:val="24"/>
          <w:szCs w:val="24"/>
          <w:lang w:val="en-US"/>
        </w:rPr>
        <w:t>L</w:t>
      </w:r>
      <w:r w:rsidR="00335AB2">
        <w:rPr>
          <w:sz w:val="24"/>
          <w:szCs w:val="24"/>
          <w:lang w:val="en-US"/>
        </w:rPr>
        <w:t>.</w:t>
      </w:r>
      <w:r>
        <w:rPr>
          <w:sz w:val="24"/>
          <w:szCs w:val="24"/>
          <w:lang w:val="en-US"/>
        </w:rPr>
        <w:t>,</w:t>
      </w:r>
      <w:r w:rsidR="00461B59" w:rsidRPr="00C947B2">
        <w:rPr>
          <w:sz w:val="24"/>
          <w:szCs w:val="24"/>
          <w:lang w:val="en-US"/>
        </w:rPr>
        <w:t xml:space="preserve"> </w:t>
      </w:r>
      <w:r w:rsidR="001007AC" w:rsidRPr="00C947B2">
        <w:rPr>
          <w:sz w:val="24"/>
          <w:szCs w:val="24"/>
          <w:lang w:val="en-US"/>
        </w:rPr>
        <w:t>Riling</w:t>
      </w:r>
      <w:r w:rsidR="00335AB2">
        <w:rPr>
          <w:sz w:val="24"/>
          <w:szCs w:val="24"/>
          <w:lang w:val="en-US"/>
        </w:rPr>
        <w:t>,</w:t>
      </w:r>
      <w:r w:rsidR="001007AC" w:rsidRPr="00C947B2">
        <w:rPr>
          <w:sz w:val="24"/>
          <w:szCs w:val="24"/>
          <w:lang w:val="en-US"/>
        </w:rPr>
        <w:t xml:space="preserve"> H</w:t>
      </w:r>
      <w:r w:rsidR="00335AB2">
        <w:rPr>
          <w:sz w:val="24"/>
          <w:szCs w:val="24"/>
          <w:lang w:val="en-US"/>
        </w:rPr>
        <w:t>.</w:t>
      </w:r>
      <w:r w:rsidR="001007AC" w:rsidRPr="00C947B2">
        <w:rPr>
          <w:sz w:val="24"/>
          <w:szCs w:val="24"/>
          <w:lang w:val="en-US"/>
        </w:rPr>
        <w:t>C</w:t>
      </w:r>
      <w:r w:rsidR="00335AB2">
        <w:rPr>
          <w:sz w:val="24"/>
          <w:szCs w:val="24"/>
          <w:lang w:val="en-US"/>
        </w:rPr>
        <w:t>.</w:t>
      </w:r>
      <w:r>
        <w:rPr>
          <w:sz w:val="24"/>
          <w:szCs w:val="24"/>
          <w:lang w:val="en-US"/>
        </w:rPr>
        <w:t>,</w:t>
      </w:r>
      <w:r w:rsidR="001007AC" w:rsidRPr="00C947B2">
        <w:rPr>
          <w:sz w:val="24"/>
          <w:szCs w:val="24"/>
          <w:lang w:val="en-US"/>
        </w:rPr>
        <w:t xml:space="preserve"> 1975</w:t>
      </w:r>
      <w:r w:rsidR="007839F7" w:rsidRPr="00C947B2">
        <w:rPr>
          <w:sz w:val="24"/>
          <w:szCs w:val="24"/>
          <w:lang w:val="en-US"/>
        </w:rPr>
        <w:t>.</w:t>
      </w:r>
      <w:r w:rsidR="001007AC" w:rsidRPr="00C947B2">
        <w:rPr>
          <w:sz w:val="24"/>
          <w:szCs w:val="24"/>
          <w:lang w:val="en-US"/>
        </w:rPr>
        <w:t xml:space="preserve"> </w:t>
      </w:r>
      <w:proofErr w:type="spellStart"/>
      <w:r w:rsidR="001007AC" w:rsidRPr="00C947B2">
        <w:rPr>
          <w:sz w:val="24"/>
          <w:szCs w:val="24"/>
          <w:lang w:val="en-US"/>
        </w:rPr>
        <w:t>Prenyltransferase</w:t>
      </w:r>
      <w:proofErr w:type="spellEnd"/>
      <w:r w:rsidR="001007AC" w:rsidRPr="00C947B2">
        <w:rPr>
          <w:sz w:val="24"/>
          <w:szCs w:val="24"/>
          <w:lang w:val="en-US"/>
        </w:rPr>
        <w:t xml:space="preserve"> from </w:t>
      </w:r>
      <w:r w:rsidR="001007AC" w:rsidRPr="00C947B2">
        <w:rPr>
          <w:i/>
          <w:sz w:val="24"/>
          <w:szCs w:val="24"/>
          <w:lang w:val="en-US"/>
        </w:rPr>
        <w:t>Saccharomyces cerevisiae</w:t>
      </w:r>
      <w:r w:rsidR="001007AC" w:rsidRPr="00C947B2">
        <w:rPr>
          <w:sz w:val="24"/>
          <w:szCs w:val="24"/>
          <w:lang w:val="en-US"/>
        </w:rPr>
        <w:t xml:space="preserve">. Purification to homogeneity and molecular properties. J. Biol. Chem. </w:t>
      </w:r>
      <w:r w:rsidR="001007AC" w:rsidRPr="00335AB2">
        <w:rPr>
          <w:sz w:val="24"/>
          <w:szCs w:val="24"/>
          <w:lang w:val="en-US"/>
        </w:rPr>
        <w:t>250</w:t>
      </w:r>
      <w:r w:rsidR="00335AB2">
        <w:rPr>
          <w:sz w:val="24"/>
          <w:szCs w:val="24"/>
          <w:lang w:val="en-US"/>
        </w:rPr>
        <w:t>,</w:t>
      </w:r>
      <w:r w:rsidR="001007AC" w:rsidRPr="00C947B2">
        <w:rPr>
          <w:sz w:val="24"/>
          <w:szCs w:val="24"/>
          <w:lang w:val="en-US"/>
        </w:rPr>
        <w:t xml:space="preserve"> 863-866. </w:t>
      </w:r>
    </w:p>
    <w:p w:rsidR="001D354C" w:rsidRPr="007860D4" w:rsidRDefault="001D354C" w:rsidP="00C947B2">
      <w:pPr>
        <w:spacing w:after="0" w:line="480" w:lineRule="auto"/>
        <w:ind w:left="709" w:hanging="709"/>
        <w:contextualSpacing/>
        <w:rPr>
          <w:sz w:val="24"/>
          <w:szCs w:val="24"/>
          <w:lang w:val="en-US"/>
        </w:rPr>
      </w:pPr>
      <w:r w:rsidRPr="007860D4">
        <w:rPr>
          <w:sz w:val="24"/>
          <w:szCs w:val="24"/>
          <w:lang w:val="en-US"/>
        </w:rPr>
        <w:t>Faust, J.R., Brown, M.S., Goldstein, J.L., 1980. Synthesis of ∆</w:t>
      </w:r>
      <w:r w:rsidRPr="007860D4">
        <w:rPr>
          <w:sz w:val="24"/>
          <w:szCs w:val="24"/>
          <w:vertAlign w:val="superscript"/>
          <w:lang w:val="en-US"/>
        </w:rPr>
        <w:t>2</w:t>
      </w:r>
      <w:r w:rsidRPr="007860D4">
        <w:rPr>
          <w:sz w:val="24"/>
          <w:szCs w:val="24"/>
          <w:lang w:val="en-US"/>
        </w:rPr>
        <w:t xml:space="preserve">-isopentenyl </w:t>
      </w:r>
      <w:proofErr w:type="spellStart"/>
      <w:r w:rsidRPr="007860D4">
        <w:rPr>
          <w:sz w:val="24"/>
          <w:szCs w:val="24"/>
          <w:lang w:val="en-US"/>
        </w:rPr>
        <w:t>tRNA</w:t>
      </w:r>
      <w:proofErr w:type="spellEnd"/>
      <w:r w:rsidRPr="007860D4">
        <w:rPr>
          <w:sz w:val="24"/>
          <w:szCs w:val="24"/>
          <w:lang w:val="en-US"/>
        </w:rPr>
        <w:t xml:space="preserve"> from mevalonate in cultured human fibroblasts. J. Biol. Chem. 255, 6546-6548.  </w:t>
      </w:r>
    </w:p>
    <w:p w:rsidR="00AC679B" w:rsidRPr="00C947B2" w:rsidRDefault="00AC679B" w:rsidP="00C947B2">
      <w:pPr>
        <w:spacing w:after="0" w:line="480" w:lineRule="auto"/>
        <w:ind w:left="709" w:hanging="709"/>
        <w:contextualSpacing/>
        <w:rPr>
          <w:sz w:val="24"/>
          <w:szCs w:val="24"/>
          <w:lang w:val="en-US"/>
        </w:rPr>
      </w:pPr>
      <w:proofErr w:type="spellStart"/>
      <w:r w:rsidRPr="00C947B2">
        <w:rPr>
          <w:sz w:val="24"/>
          <w:szCs w:val="24"/>
          <w:lang w:val="en-US"/>
        </w:rPr>
        <w:t>Garg</w:t>
      </w:r>
      <w:r w:rsidR="008B1C1A">
        <w:rPr>
          <w:sz w:val="24"/>
          <w:szCs w:val="24"/>
          <w:lang w:val="en-US"/>
        </w:rPr>
        <w:t>ner</w:t>
      </w:r>
      <w:proofErr w:type="spellEnd"/>
      <w:r w:rsidR="00335AB2">
        <w:rPr>
          <w:sz w:val="24"/>
          <w:szCs w:val="24"/>
          <w:lang w:val="en-US"/>
        </w:rPr>
        <w:t>,</w:t>
      </w:r>
      <w:r w:rsidR="00461B59" w:rsidRPr="00C947B2">
        <w:rPr>
          <w:sz w:val="24"/>
          <w:szCs w:val="24"/>
          <w:lang w:val="en-US"/>
        </w:rPr>
        <w:t xml:space="preserve"> R</w:t>
      </w:r>
      <w:r w:rsidR="00335AB2">
        <w:rPr>
          <w:sz w:val="24"/>
          <w:szCs w:val="24"/>
          <w:lang w:val="en-US"/>
        </w:rPr>
        <w:t>.</w:t>
      </w:r>
      <w:r w:rsidR="00461B59" w:rsidRPr="00C947B2">
        <w:rPr>
          <w:sz w:val="24"/>
          <w:szCs w:val="24"/>
          <w:lang w:val="en-US"/>
        </w:rPr>
        <w:t>G</w:t>
      </w:r>
      <w:r w:rsidR="00335AB2">
        <w:rPr>
          <w:sz w:val="24"/>
          <w:szCs w:val="24"/>
          <w:lang w:val="en-US"/>
        </w:rPr>
        <w:t>.</w:t>
      </w:r>
      <w:r w:rsidR="008B1C1A">
        <w:rPr>
          <w:sz w:val="24"/>
          <w:szCs w:val="24"/>
          <w:lang w:val="en-US"/>
        </w:rPr>
        <w:t>,</w:t>
      </w:r>
      <w:r w:rsidR="00461B59" w:rsidRPr="00C947B2">
        <w:rPr>
          <w:sz w:val="24"/>
          <w:szCs w:val="24"/>
          <w:lang w:val="en-US"/>
        </w:rPr>
        <w:t xml:space="preserve"> </w:t>
      </w:r>
      <w:r w:rsidRPr="00C947B2">
        <w:rPr>
          <w:sz w:val="24"/>
          <w:szCs w:val="24"/>
          <w:lang w:val="en-US"/>
        </w:rPr>
        <w:t>Hampton</w:t>
      </w:r>
      <w:r w:rsidR="00335AB2">
        <w:rPr>
          <w:sz w:val="24"/>
          <w:szCs w:val="24"/>
          <w:lang w:val="en-US"/>
        </w:rPr>
        <w:t>,</w:t>
      </w:r>
      <w:r w:rsidRPr="00C947B2">
        <w:rPr>
          <w:sz w:val="24"/>
          <w:szCs w:val="24"/>
          <w:lang w:val="en-US"/>
        </w:rPr>
        <w:t xml:space="preserve"> R</w:t>
      </w:r>
      <w:r w:rsidR="00335AB2">
        <w:rPr>
          <w:sz w:val="24"/>
          <w:szCs w:val="24"/>
          <w:lang w:val="en-US"/>
        </w:rPr>
        <w:t>.</w:t>
      </w:r>
      <w:r w:rsidRPr="00C947B2">
        <w:rPr>
          <w:sz w:val="24"/>
          <w:szCs w:val="24"/>
          <w:lang w:val="en-US"/>
        </w:rPr>
        <w:t>Y</w:t>
      </w:r>
      <w:r w:rsidR="00335AB2">
        <w:rPr>
          <w:sz w:val="24"/>
          <w:szCs w:val="24"/>
          <w:lang w:val="en-US"/>
        </w:rPr>
        <w:t>.</w:t>
      </w:r>
      <w:r w:rsidR="008B1C1A">
        <w:rPr>
          <w:sz w:val="24"/>
          <w:szCs w:val="24"/>
          <w:lang w:val="en-US"/>
        </w:rPr>
        <w:t>,</w:t>
      </w:r>
      <w:r w:rsidR="007839F7" w:rsidRPr="00C947B2">
        <w:rPr>
          <w:sz w:val="24"/>
          <w:szCs w:val="24"/>
          <w:lang w:val="en-US"/>
        </w:rPr>
        <w:t xml:space="preserve"> </w:t>
      </w:r>
      <w:r w:rsidRPr="00C947B2">
        <w:rPr>
          <w:sz w:val="24"/>
          <w:szCs w:val="24"/>
          <w:lang w:val="en-US"/>
        </w:rPr>
        <w:t>1999</w:t>
      </w:r>
      <w:r w:rsidR="007839F7" w:rsidRPr="00C947B2">
        <w:rPr>
          <w:sz w:val="24"/>
          <w:szCs w:val="24"/>
          <w:lang w:val="en-US"/>
        </w:rPr>
        <w:t>.</w:t>
      </w:r>
      <w:r w:rsidRPr="00C947B2">
        <w:rPr>
          <w:sz w:val="24"/>
          <w:szCs w:val="24"/>
          <w:lang w:val="en-US"/>
        </w:rPr>
        <w:t xml:space="preserve"> A highly conserved signal controls degradation of 3-hydroxy-3-methylglutaryl-coenzyme A (HMG-CoA) reductase in Eukaryotes. J. Biol. Chem. </w:t>
      </w:r>
      <w:r w:rsidRPr="00335AB2">
        <w:rPr>
          <w:sz w:val="24"/>
          <w:szCs w:val="24"/>
          <w:lang w:val="en-US"/>
        </w:rPr>
        <w:t>274</w:t>
      </w:r>
      <w:r w:rsidR="00335AB2">
        <w:rPr>
          <w:sz w:val="24"/>
          <w:szCs w:val="24"/>
          <w:lang w:val="en-US"/>
        </w:rPr>
        <w:t>,</w:t>
      </w:r>
      <w:r w:rsidRPr="00C947B2">
        <w:rPr>
          <w:sz w:val="24"/>
          <w:szCs w:val="24"/>
          <w:lang w:val="en-US"/>
        </w:rPr>
        <w:t xml:space="preserve"> 31671-31678. </w:t>
      </w:r>
    </w:p>
    <w:p w:rsidR="004640CA" w:rsidRPr="00C947B2" w:rsidRDefault="004640CA" w:rsidP="008B1C1A">
      <w:pPr>
        <w:spacing w:after="0" w:line="480" w:lineRule="auto"/>
        <w:ind w:left="709" w:hanging="709"/>
        <w:contextualSpacing/>
        <w:rPr>
          <w:sz w:val="24"/>
          <w:szCs w:val="24"/>
          <w:lang w:val="en-US"/>
        </w:rPr>
      </w:pPr>
      <w:r w:rsidRPr="00C947B2">
        <w:rPr>
          <w:sz w:val="24"/>
          <w:szCs w:val="24"/>
          <w:lang w:val="en-US"/>
        </w:rPr>
        <w:lastRenderedPageBreak/>
        <w:t>Gol</w:t>
      </w:r>
      <w:r w:rsidR="00CF7240" w:rsidRPr="00C947B2">
        <w:rPr>
          <w:sz w:val="24"/>
          <w:szCs w:val="24"/>
          <w:lang w:val="en-US"/>
        </w:rPr>
        <w:t>d</w:t>
      </w:r>
      <w:r w:rsidR="008B1C1A">
        <w:rPr>
          <w:sz w:val="24"/>
          <w:szCs w:val="24"/>
          <w:lang w:val="en-US"/>
        </w:rPr>
        <w:t>stein</w:t>
      </w:r>
      <w:r w:rsidR="00335AB2">
        <w:rPr>
          <w:sz w:val="24"/>
          <w:szCs w:val="24"/>
          <w:lang w:val="en-US"/>
        </w:rPr>
        <w:t>,</w:t>
      </w:r>
      <w:r w:rsidR="00461B59" w:rsidRPr="00C947B2">
        <w:rPr>
          <w:sz w:val="24"/>
          <w:szCs w:val="24"/>
          <w:lang w:val="en-US"/>
        </w:rPr>
        <w:t xml:space="preserve"> J</w:t>
      </w:r>
      <w:r w:rsidR="00335AB2">
        <w:rPr>
          <w:sz w:val="24"/>
          <w:szCs w:val="24"/>
          <w:lang w:val="en-US"/>
        </w:rPr>
        <w:t>.</w:t>
      </w:r>
      <w:r w:rsidR="00461B59" w:rsidRPr="00C947B2">
        <w:rPr>
          <w:sz w:val="24"/>
          <w:szCs w:val="24"/>
          <w:lang w:val="en-US"/>
        </w:rPr>
        <w:t>L</w:t>
      </w:r>
      <w:r w:rsidR="00335AB2">
        <w:rPr>
          <w:sz w:val="24"/>
          <w:szCs w:val="24"/>
          <w:lang w:val="en-US"/>
        </w:rPr>
        <w:t>.</w:t>
      </w:r>
      <w:r w:rsidR="008B1C1A">
        <w:rPr>
          <w:sz w:val="24"/>
          <w:szCs w:val="24"/>
          <w:lang w:val="en-US"/>
        </w:rPr>
        <w:t>,</w:t>
      </w:r>
      <w:r w:rsidRPr="00C947B2">
        <w:rPr>
          <w:sz w:val="24"/>
          <w:szCs w:val="24"/>
          <w:lang w:val="en-US"/>
        </w:rPr>
        <w:t xml:space="preserve"> Brown</w:t>
      </w:r>
      <w:r w:rsidR="00335AB2">
        <w:rPr>
          <w:sz w:val="24"/>
          <w:szCs w:val="24"/>
          <w:lang w:val="en-US"/>
        </w:rPr>
        <w:t>,</w:t>
      </w:r>
      <w:r w:rsidR="008B1C1A">
        <w:rPr>
          <w:sz w:val="24"/>
          <w:szCs w:val="24"/>
          <w:lang w:val="en-US"/>
        </w:rPr>
        <w:t xml:space="preserve"> M</w:t>
      </w:r>
      <w:r w:rsidR="00335AB2">
        <w:rPr>
          <w:sz w:val="24"/>
          <w:szCs w:val="24"/>
          <w:lang w:val="en-US"/>
        </w:rPr>
        <w:t>.</w:t>
      </w:r>
      <w:r w:rsidR="00A463C8" w:rsidRPr="00C947B2">
        <w:rPr>
          <w:sz w:val="24"/>
          <w:szCs w:val="24"/>
          <w:lang w:val="en-US"/>
        </w:rPr>
        <w:t>S</w:t>
      </w:r>
      <w:r w:rsidR="00335AB2">
        <w:rPr>
          <w:sz w:val="24"/>
          <w:szCs w:val="24"/>
          <w:lang w:val="en-US"/>
        </w:rPr>
        <w:t>.</w:t>
      </w:r>
      <w:r w:rsidR="008B1C1A">
        <w:rPr>
          <w:sz w:val="24"/>
          <w:szCs w:val="24"/>
          <w:lang w:val="en-US"/>
        </w:rPr>
        <w:t>,</w:t>
      </w:r>
      <w:r w:rsidR="007839F7" w:rsidRPr="00C947B2">
        <w:rPr>
          <w:sz w:val="24"/>
          <w:szCs w:val="24"/>
          <w:lang w:val="en-US"/>
        </w:rPr>
        <w:t xml:space="preserve"> </w:t>
      </w:r>
      <w:r w:rsidR="00A463C8" w:rsidRPr="00C947B2">
        <w:rPr>
          <w:sz w:val="24"/>
          <w:szCs w:val="24"/>
          <w:lang w:val="en-US"/>
        </w:rPr>
        <w:t>1990</w:t>
      </w:r>
      <w:r w:rsidR="007839F7" w:rsidRPr="00C947B2">
        <w:rPr>
          <w:sz w:val="24"/>
          <w:szCs w:val="24"/>
          <w:lang w:val="en-US"/>
        </w:rPr>
        <w:t>.</w:t>
      </w:r>
      <w:r w:rsidR="00A463C8" w:rsidRPr="00C947B2">
        <w:rPr>
          <w:sz w:val="24"/>
          <w:szCs w:val="24"/>
          <w:lang w:val="en-US"/>
        </w:rPr>
        <w:t xml:space="preserve"> Regulation of the </w:t>
      </w:r>
      <w:r w:rsidR="007839F7" w:rsidRPr="00C947B2">
        <w:rPr>
          <w:sz w:val="24"/>
          <w:szCs w:val="24"/>
          <w:lang w:val="en-US"/>
        </w:rPr>
        <w:t xml:space="preserve">mevalonate pathway. Nature </w:t>
      </w:r>
      <w:r w:rsidR="007839F7" w:rsidRPr="00335AB2">
        <w:rPr>
          <w:sz w:val="24"/>
          <w:szCs w:val="24"/>
          <w:lang w:val="en-US"/>
        </w:rPr>
        <w:t>343</w:t>
      </w:r>
      <w:r w:rsidR="00335AB2">
        <w:rPr>
          <w:sz w:val="24"/>
          <w:szCs w:val="24"/>
          <w:lang w:val="en-US"/>
        </w:rPr>
        <w:t>,</w:t>
      </w:r>
      <w:r w:rsidR="00A463C8" w:rsidRPr="00C947B2">
        <w:rPr>
          <w:sz w:val="24"/>
          <w:szCs w:val="24"/>
          <w:lang w:val="en-US"/>
        </w:rPr>
        <w:t xml:space="preserve"> 425-430.  </w:t>
      </w:r>
    </w:p>
    <w:p w:rsidR="00CB542D" w:rsidRPr="00C947B2" w:rsidRDefault="008B1C1A" w:rsidP="00C947B2">
      <w:pPr>
        <w:spacing w:after="0" w:line="480" w:lineRule="auto"/>
        <w:ind w:left="709" w:hanging="709"/>
        <w:contextualSpacing/>
        <w:rPr>
          <w:sz w:val="24"/>
          <w:szCs w:val="24"/>
          <w:lang w:val="en-US"/>
        </w:rPr>
      </w:pPr>
      <w:proofErr w:type="spellStart"/>
      <w:r>
        <w:rPr>
          <w:sz w:val="24"/>
          <w:szCs w:val="24"/>
          <w:lang w:val="en-US"/>
        </w:rPr>
        <w:t>Grabińska</w:t>
      </w:r>
      <w:proofErr w:type="spellEnd"/>
      <w:r w:rsidR="00335AB2">
        <w:rPr>
          <w:sz w:val="24"/>
          <w:szCs w:val="24"/>
          <w:lang w:val="en-US"/>
        </w:rPr>
        <w:t>,</w:t>
      </w:r>
      <w:r w:rsidR="00461B59" w:rsidRPr="00901AC4">
        <w:rPr>
          <w:sz w:val="24"/>
          <w:szCs w:val="24"/>
          <w:lang w:val="en-US"/>
        </w:rPr>
        <w:t xml:space="preserve"> K</w:t>
      </w:r>
      <w:r w:rsidR="00335AB2">
        <w:rPr>
          <w:sz w:val="24"/>
          <w:szCs w:val="24"/>
          <w:lang w:val="en-US"/>
        </w:rPr>
        <w:t>.</w:t>
      </w:r>
      <w:r>
        <w:rPr>
          <w:sz w:val="24"/>
          <w:szCs w:val="24"/>
          <w:lang w:val="en-US"/>
        </w:rPr>
        <w:t>,</w:t>
      </w:r>
      <w:r w:rsidR="00461B59" w:rsidRPr="00901AC4">
        <w:rPr>
          <w:sz w:val="24"/>
          <w:szCs w:val="24"/>
          <w:lang w:val="en-US"/>
        </w:rPr>
        <w:t xml:space="preserve"> </w:t>
      </w:r>
      <w:proofErr w:type="spellStart"/>
      <w:r w:rsidR="00CB542D" w:rsidRPr="00901AC4">
        <w:rPr>
          <w:sz w:val="24"/>
          <w:szCs w:val="24"/>
          <w:lang w:val="en-US"/>
        </w:rPr>
        <w:t>Palamarczyk</w:t>
      </w:r>
      <w:proofErr w:type="spellEnd"/>
      <w:r w:rsidR="00335AB2">
        <w:rPr>
          <w:sz w:val="24"/>
          <w:szCs w:val="24"/>
          <w:lang w:val="en-US"/>
        </w:rPr>
        <w:t>,</w:t>
      </w:r>
      <w:r w:rsidR="00CB542D" w:rsidRPr="00901AC4">
        <w:rPr>
          <w:sz w:val="24"/>
          <w:szCs w:val="24"/>
          <w:lang w:val="en-US"/>
        </w:rPr>
        <w:t xml:space="preserve"> G</w:t>
      </w:r>
      <w:r w:rsidR="00335AB2">
        <w:rPr>
          <w:sz w:val="24"/>
          <w:szCs w:val="24"/>
          <w:lang w:val="en-US"/>
        </w:rPr>
        <w:t>.</w:t>
      </w:r>
      <w:r>
        <w:rPr>
          <w:sz w:val="24"/>
          <w:szCs w:val="24"/>
          <w:lang w:val="en-US"/>
        </w:rPr>
        <w:t>,</w:t>
      </w:r>
      <w:r w:rsidR="007839F7" w:rsidRPr="00901AC4">
        <w:rPr>
          <w:sz w:val="24"/>
          <w:szCs w:val="24"/>
          <w:lang w:val="en-US"/>
        </w:rPr>
        <w:t xml:space="preserve"> </w:t>
      </w:r>
      <w:r w:rsidR="00CB542D" w:rsidRPr="00901AC4">
        <w:rPr>
          <w:sz w:val="24"/>
          <w:szCs w:val="24"/>
          <w:lang w:val="en-US"/>
        </w:rPr>
        <w:t>2002</w:t>
      </w:r>
      <w:r w:rsidR="007839F7" w:rsidRPr="00901AC4">
        <w:rPr>
          <w:sz w:val="24"/>
          <w:szCs w:val="24"/>
          <w:lang w:val="en-US"/>
        </w:rPr>
        <w:t>.</w:t>
      </w:r>
      <w:r w:rsidR="00CB542D" w:rsidRPr="00901AC4">
        <w:rPr>
          <w:sz w:val="24"/>
          <w:szCs w:val="24"/>
          <w:lang w:val="en-US"/>
        </w:rPr>
        <w:t xml:space="preserve"> </w:t>
      </w:r>
      <w:r w:rsidR="00CB542D" w:rsidRPr="00C947B2">
        <w:rPr>
          <w:sz w:val="24"/>
          <w:szCs w:val="24"/>
          <w:lang w:val="en-US"/>
        </w:rPr>
        <w:t xml:space="preserve">Dolichol biosynthesis in the yeast </w:t>
      </w:r>
      <w:r w:rsidR="00CB542D" w:rsidRPr="00C947B2">
        <w:rPr>
          <w:i/>
          <w:sz w:val="24"/>
          <w:szCs w:val="24"/>
          <w:lang w:val="en-US"/>
        </w:rPr>
        <w:t>Saccharomyces cerevisiae</w:t>
      </w:r>
      <w:r w:rsidR="00CB542D" w:rsidRPr="00C947B2">
        <w:rPr>
          <w:sz w:val="24"/>
          <w:szCs w:val="24"/>
          <w:lang w:val="en-US"/>
        </w:rPr>
        <w:t xml:space="preserve">: an insight into the regulatory role of farnesyl diphosphate synthase. FEMS Yeast Res. </w:t>
      </w:r>
      <w:r w:rsidR="00CB542D" w:rsidRPr="00335AB2">
        <w:rPr>
          <w:sz w:val="24"/>
          <w:szCs w:val="24"/>
          <w:lang w:val="en-US"/>
        </w:rPr>
        <w:t>2</w:t>
      </w:r>
      <w:r w:rsidR="00335AB2">
        <w:rPr>
          <w:sz w:val="24"/>
          <w:szCs w:val="24"/>
          <w:lang w:val="en-US"/>
        </w:rPr>
        <w:t>,</w:t>
      </w:r>
      <w:r w:rsidR="00CB542D" w:rsidRPr="00C947B2">
        <w:rPr>
          <w:sz w:val="24"/>
          <w:szCs w:val="24"/>
          <w:lang w:val="en-US"/>
        </w:rPr>
        <w:t xml:space="preserve"> 259-265. </w:t>
      </w:r>
    </w:p>
    <w:p w:rsidR="00767787" w:rsidRPr="00C947B2" w:rsidRDefault="008B1C1A" w:rsidP="00C947B2">
      <w:pPr>
        <w:spacing w:after="0" w:line="480" w:lineRule="auto"/>
        <w:ind w:left="709" w:hanging="709"/>
        <w:contextualSpacing/>
        <w:rPr>
          <w:sz w:val="24"/>
          <w:szCs w:val="24"/>
          <w:lang w:val="en-US"/>
        </w:rPr>
      </w:pPr>
      <w:proofErr w:type="spellStart"/>
      <w:r w:rsidRPr="003E15D9">
        <w:rPr>
          <w:sz w:val="24"/>
          <w:szCs w:val="24"/>
          <w:lang w:val="en-US"/>
        </w:rPr>
        <w:t>Grabowska</w:t>
      </w:r>
      <w:proofErr w:type="spellEnd"/>
      <w:r w:rsidR="00335AB2" w:rsidRPr="003E15D9">
        <w:rPr>
          <w:sz w:val="24"/>
          <w:szCs w:val="24"/>
          <w:lang w:val="en-US"/>
        </w:rPr>
        <w:t>,</w:t>
      </w:r>
      <w:r w:rsidR="00461B59" w:rsidRPr="003E15D9">
        <w:rPr>
          <w:sz w:val="24"/>
          <w:szCs w:val="24"/>
          <w:lang w:val="en-US"/>
        </w:rPr>
        <w:t xml:space="preserve"> D</w:t>
      </w:r>
      <w:r w:rsidR="00335AB2" w:rsidRPr="003E15D9">
        <w:rPr>
          <w:sz w:val="24"/>
          <w:szCs w:val="24"/>
          <w:lang w:val="en-US"/>
        </w:rPr>
        <w:t>.</w:t>
      </w:r>
      <w:r w:rsidRPr="003E15D9">
        <w:rPr>
          <w:sz w:val="24"/>
          <w:szCs w:val="24"/>
          <w:lang w:val="en-US"/>
        </w:rPr>
        <w:t>, Karst</w:t>
      </w:r>
      <w:r w:rsidR="00335AB2" w:rsidRPr="003E15D9">
        <w:rPr>
          <w:sz w:val="24"/>
          <w:szCs w:val="24"/>
          <w:lang w:val="en-US"/>
        </w:rPr>
        <w:t>,</w:t>
      </w:r>
      <w:r w:rsidR="00461B59" w:rsidRPr="003E15D9">
        <w:rPr>
          <w:sz w:val="24"/>
          <w:szCs w:val="24"/>
          <w:lang w:val="en-US"/>
        </w:rPr>
        <w:t xml:space="preserve"> F</w:t>
      </w:r>
      <w:r w:rsidR="00335AB2" w:rsidRPr="003E15D9">
        <w:rPr>
          <w:sz w:val="24"/>
          <w:szCs w:val="24"/>
          <w:lang w:val="en-US"/>
        </w:rPr>
        <w:t>.</w:t>
      </w:r>
      <w:r w:rsidRPr="003E15D9">
        <w:rPr>
          <w:sz w:val="24"/>
          <w:szCs w:val="24"/>
          <w:lang w:val="en-US"/>
        </w:rPr>
        <w:t>,</w:t>
      </w:r>
      <w:r w:rsidR="00461B59" w:rsidRPr="003E15D9">
        <w:rPr>
          <w:sz w:val="24"/>
          <w:szCs w:val="24"/>
          <w:lang w:val="en-US"/>
        </w:rPr>
        <w:t xml:space="preserve"> </w:t>
      </w:r>
      <w:proofErr w:type="spellStart"/>
      <w:r w:rsidRPr="003E15D9">
        <w:rPr>
          <w:sz w:val="24"/>
          <w:szCs w:val="24"/>
          <w:lang w:val="en-US"/>
        </w:rPr>
        <w:t>Szkopińska</w:t>
      </w:r>
      <w:proofErr w:type="spellEnd"/>
      <w:r w:rsidR="00335AB2" w:rsidRPr="003E15D9">
        <w:rPr>
          <w:sz w:val="24"/>
          <w:szCs w:val="24"/>
          <w:lang w:val="en-US"/>
        </w:rPr>
        <w:t>,</w:t>
      </w:r>
      <w:r w:rsidR="00767787" w:rsidRPr="003E15D9">
        <w:rPr>
          <w:sz w:val="24"/>
          <w:szCs w:val="24"/>
          <w:lang w:val="en-US"/>
        </w:rPr>
        <w:t xml:space="preserve"> A</w:t>
      </w:r>
      <w:r w:rsidR="00335AB2" w:rsidRPr="003E15D9">
        <w:rPr>
          <w:sz w:val="24"/>
          <w:szCs w:val="24"/>
          <w:lang w:val="en-US"/>
        </w:rPr>
        <w:t>.</w:t>
      </w:r>
      <w:r w:rsidRPr="003E15D9">
        <w:rPr>
          <w:sz w:val="24"/>
          <w:szCs w:val="24"/>
          <w:lang w:val="en-US"/>
        </w:rPr>
        <w:t>,</w:t>
      </w:r>
      <w:r w:rsidR="007839F7" w:rsidRPr="003E15D9">
        <w:rPr>
          <w:sz w:val="24"/>
          <w:szCs w:val="24"/>
          <w:lang w:val="en-US"/>
        </w:rPr>
        <w:t xml:space="preserve"> </w:t>
      </w:r>
      <w:r w:rsidR="00767787" w:rsidRPr="003E15D9">
        <w:rPr>
          <w:sz w:val="24"/>
          <w:szCs w:val="24"/>
          <w:lang w:val="en-US"/>
        </w:rPr>
        <w:t>1998</w:t>
      </w:r>
      <w:r w:rsidR="007839F7" w:rsidRPr="003E15D9">
        <w:rPr>
          <w:sz w:val="24"/>
          <w:szCs w:val="24"/>
          <w:lang w:val="en-US"/>
        </w:rPr>
        <w:t>.</w:t>
      </w:r>
      <w:r w:rsidR="00767787" w:rsidRPr="003E15D9">
        <w:rPr>
          <w:sz w:val="24"/>
          <w:szCs w:val="24"/>
          <w:lang w:val="en-US"/>
        </w:rPr>
        <w:t xml:space="preserve"> </w:t>
      </w:r>
      <w:r w:rsidR="00767787" w:rsidRPr="00C947B2">
        <w:rPr>
          <w:sz w:val="24"/>
          <w:szCs w:val="24"/>
          <w:lang w:val="en-US"/>
        </w:rPr>
        <w:t xml:space="preserve">Effect of squalene synthase gene disruption on synthesis of </w:t>
      </w:r>
      <w:proofErr w:type="spellStart"/>
      <w:r w:rsidR="00767787" w:rsidRPr="00C947B2">
        <w:rPr>
          <w:sz w:val="24"/>
          <w:szCs w:val="24"/>
          <w:lang w:val="en-US"/>
        </w:rPr>
        <w:t>polyprenols</w:t>
      </w:r>
      <w:proofErr w:type="spellEnd"/>
      <w:r w:rsidR="00767787" w:rsidRPr="00C947B2">
        <w:rPr>
          <w:sz w:val="24"/>
          <w:szCs w:val="24"/>
          <w:lang w:val="en-US"/>
        </w:rPr>
        <w:t xml:space="preserve"> in </w:t>
      </w:r>
      <w:r w:rsidR="00767787" w:rsidRPr="00C947B2">
        <w:rPr>
          <w:i/>
          <w:sz w:val="24"/>
          <w:szCs w:val="24"/>
          <w:lang w:val="en-US"/>
        </w:rPr>
        <w:t>Saccharomyces cerevisiae</w:t>
      </w:r>
      <w:r w:rsidR="00767787" w:rsidRPr="00C947B2">
        <w:rPr>
          <w:sz w:val="24"/>
          <w:szCs w:val="24"/>
          <w:lang w:val="en-US"/>
        </w:rPr>
        <w:t xml:space="preserve">. FEBS </w:t>
      </w:r>
      <w:proofErr w:type="spellStart"/>
      <w:r w:rsidR="00767787" w:rsidRPr="00C947B2">
        <w:rPr>
          <w:sz w:val="24"/>
          <w:szCs w:val="24"/>
          <w:lang w:val="en-US"/>
        </w:rPr>
        <w:t>Lett</w:t>
      </w:r>
      <w:proofErr w:type="spellEnd"/>
      <w:r w:rsidR="00767787" w:rsidRPr="00C947B2">
        <w:rPr>
          <w:sz w:val="24"/>
          <w:szCs w:val="24"/>
          <w:lang w:val="en-US"/>
        </w:rPr>
        <w:t xml:space="preserve">. </w:t>
      </w:r>
      <w:r w:rsidR="00767787" w:rsidRPr="00335AB2">
        <w:rPr>
          <w:sz w:val="24"/>
          <w:szCs w:val="24"/>
          <w:lang w:val="en-US"/>
        </w:rPr>
        <w:t>434</w:t>
      </w:r>
      <w:r w:rsidR="00335AB2">
        <w:rPr>
          <w:sz w:val="24"/>
          <w:szCs w:val="24"/>
          <w:lang w:val="en-US"/>
        </w:rPr>
        <w:t>,</w:t>
      </w:r>
      <w:r w:rsidR="00767787" w:rsidRPr="00C947B2">
        <w:rPr>
          <w:sz w:val="24"/>
          <w:szCs w:val="24"/>
          <w:lang w:val="en-US"/>
        </w:rPr>
        <w:t xml:space="preserve"> 406-408. </w:t>
      </w:r>
    </w:p>
    <w:p w:rsidR="006E02A5" w:rsidRPr="00C947B2" w:rsidRDefault="00C926B3" w:rsidP="00C947B2">
      <w:pPr>
        <w:spacing w:after="0" w:line="480" w:lineRule="auto"/>
        <w:ind w:left="709" w:hanging="709"/>
        <w:contextualSpacing/>
        <w:rPr>
          <w:sz w:val="24"/>
          <w:szCs w:val="24"/>
          <w:lang w:val="en-US"/>
        </w:rPr>
      </w:pPr>
      <w:r>
        <w:rPr>
          <w:sz w:val="24"/>
          <w:szCs w:val="24"/>
          <w:lang w:val="en-US"/>
        </w:rPr>
        <w:t>Gruber</w:t>
      </w:r>
      <w:r w:rsidR="00335AB2">
        <w:rPr>
          <w:sz w:val="24"/>
          <w:szCs w:val="24"/>
          <w:lang w:val="en-US"/>
        </w:rPr>
        <w:t>,</w:t>
      </w:r>
      <w:r w:rsidR="006E02A5" w:rsidRPr="00C947B2">
        <w:rPr>
          <w:sz w:val="24"/>
          <w:szCs w:val="24"/>
          <w:lang w:val="en-US"/>
        </w:rPr>
        <w:t xml:space="preserve"> F</w:t>
      </w:r>
      <w:r w:rsidR="00335AB2">
        <w:rPr>
          <w:sz w:val="24"/>
          <w:szCs w:val="24"/>
          <w:lang w:val="en-US"/>
        </w:rPr>
        <w:t>.</w:t>
      </w:r>
      <w:r w:rsidR="00461B59" w:rsidRPr="00C947B2">
        <w:rPr>
          <w:sz w:val="24"/>
          <w:szCs w:val="24"/>
          <w:lang w:val="en-US"/>
        </w:rPr>
        <w:t xml:space="preserve">, </w:t>
      </w:r>
      <w:proofErr w:type="spellStart"/>
      <w:r w:rsidR="00461B59" w:rsidRPr="00C947B2">
        <w:rPr>
          <w:sz w:val="24"/>
          <w:szCs w:val="24"/>
          <w:lang w:val="en-US"/>
        </w:rPr>
        <w:t>Visser</w:t>
      </w:r>
      <w:proofErr w:type="spellEnd"/>
      <w:r w:rsidR="00335AB2">
        <w:rPr>
          <w:sz w:val="24"/>
          <w:szCs w:val="24"/>
          <w:lang w:val="en-US"/>
        </w:rPr>
        <w:t>,</w:t>
      </w:r>
      <w:r w:rsidR="00461B59" w:rsidRPr="00C947B2">
        <w:rPr>
          <w:sz w:val="24"/>
          <w:szCs w:val="24"/>
          <w:lang w:val="en-US"/>
        </w:rPr>
        <w:t xml:space="preserve"> J</w:t>
      </w:r>
      <w:r w:rsidR="00335AB2">
        <w:rPr>
          <w:sz w:val="24"/>
          <w:szCs w:val="24"/>
          <w:lang w:val="en-US"/>
        </w:rPr>
        <w:t>.</w:t>
      </w:r>
      <w:r w:rsidR="00461B59" w:rsidRPr="00C947B2">
        <w:rPr>
          <w:sz w:val="24"/>
          <w:szCs w:val="24"/>
          <w:lang w:val="en-US"/>
        </w:rPr>
        <w:t xml:space="preserve">, </w:t>
      </w:r>
      <w:proofErr w:type="spellStart"/>
      <w:r w:rsidR="00461B59" w:rsidRPr="00C947B2">
        <w:rPr>
          <w:sz w:val="24"/>
          <w:szCs w:val="24"/>
          <w:lang w:val="en-US"/>
        </w:rPr>
        <w:t>Kubicek</w:t>
      </w:r>
      <w:proofErr w:type="spellEnd"/>
      <w:r w:rsidR="00335AB2">
        <w:rPr>
          <w:sz w:val="24"/>
          <w:szCs w:val="24"/>
          <w:lang w:val="en-US"/>
        </w:rPr>
        <w:t>,</w:t>
      </w:r>
      <w:r w:rsidR="00461B59" w:rsidRPr="00C947B2">
        <w:rPr>
          <w:sz w:val="24"/>
          <w:szCs w:val="24"/>
          <w:lang w:val="en-US"/>
        </w:rPr>
        <w:t xml:space="preserve"> C</w:t>
      </w:r>
      <w:r w:rsidR="00335AB2">
        <w:rPr>
          <w:sz w:val="24"/>
          <w:szCs w:val="24"/>
          <w:lang w:val="en-US"/>
        </w:rPr>
        <w:t>.</w:t>
      </w:r>
      <w:r w:rsidR="00461B59" w:rsidRPr="00C947B2">
        <w:rPr>
          <w:sz w:val="24"/>
          <w:szCs w:val="24"/>
          <w:lang w:val="en-US"/>
        </w:rPr>
        <w:t>P</w:t>
      </w:r>
      <w:r w:rsidR="00335AB2">
        <w:rPr>
          <w:sz w:val="24"/>
          <w:szCs w:val="24"/>
          <w:lang w:val="en-US"/>
        </w:rPr>
        <w:t>.</w:t>
      </w:r>
      <w:r>
        <w:rPr>
          <w:sz w:val="24"/>
          <w:szCs w:val="24"/>
          <w:lang w:val="en-US"/>
        </w:rPr>
        <w:t xml:space="preserve">, </w:t>
      </w:r>
      <w:r w:rsidR="006E02A5" w:rsidRPr="00C947B2">
        <w:rPr>
          <w:sz w:val="24"/>
          <w:szCs w:val="24"/>
          <w:lang w:val="en-US"/>
        </w:rPr>
        <w:t xml:space="preserve">de </w:t>
      </w:r>
      <w:proofErr w:type="spellStart"/>
      <w:r w:rsidR="006E02A5" w:rsidRPr="00C947B2">
        <w:rPr>
          <w:sz w:val="24"/>
          <w:szCs w:val="24"/>
          <w:lang w:val="en-US"/>
        </w:rPr>
        <w:t>Graaff</w:t>
      </w:r>
      <w:proofErr w:type="spellEnd"/>
      <w:r w:rsidR="00335AB2">
        <w:rPr>
          <w:sz w:val="24"/>
          <w:szCs w:val="24"/>
          <w:lang w:val="en-US"/>
        </w:rPr>
        <w:t>,</w:t>
      </w:r>
      <w:r w:rsidR="00461B59" w:rsidRPr="00C947B2">
        <w:rPr>
          <w:sz w:val="24"/>
          <w:szCs w:val="24"/>
          <w:lang w:val="en-US"/>
        </w:rPr>
        <w:t xml:space="preserve"> L</w:t>
      </w:r>
      <w:r w:rsidR="00335AB2">
        <w:rPr>
          <w:sz w:val="24"/>
          <w:szCs w:val="24"/>
          <w:lang w:val="en-US"/>
        </w:rPr>
        <w:t>.</w:t>
      </w:r>
      <w:r w:rsidR="00461B59" w:rsidRPr="00C947B2">
        <w:rPr>
          <w:sz w:val="24"/>
          <w:szCs w:val="24"/>
          <w:lang w:val="en-US"/>
        </w:rPr>
        <w:t>H</w:t>
      </w:r>
      <w:r w:rsidR="00335AB2">
        <w:rPr>
          <w:sz w:val="24"/>
          <w:szCs w:val="24"/>
          <w:lang w:val="en-US"/>
        </w:rPr>
        <w:t>.</w:t>
      </w:r>
      <w:r>
        <w:rPr>
          <w:sz w:val="24"/>
          <w:szCs w:val="24"/>
          <w:lang w:val="en-US"/>
        </w:rPr>
        <w:t>,</w:t>
      </w:r>
      <w:r w:rsidR="007839F7" w:rsidRPr="00C947B2">
        <w:rPr>
          <w:sz w:val="24"/>
          <w:szCs w:val="24"/>
          <w:lang w:val="en-US"/>
        </w:rPr>
        <w:t xml:space="preserve"> </w:t>
      </w:r>
      <w:r>
        <w:rPr>
          <w:sz w:val="24"/>
          <w:szCs w:val="24"/>
          <w:lang w:val="en-US"/>
        </w:rPr>
        <w:t>1</w:t>
      </w:r>
      <w:r w:rsidR="006E02A5" w:rsidRPr="00C947B2">
        <w:rPr>
          <w:sz w:val="24"/>
          <w:szCs w:val="24"/>
          <w:lang w:val="en-US"/>
        </w:rPr>
        <w:t xml:space="preserve">990. The development of a heterologous transformation system for the cellulolytic fungus </w:t>
      </w:r>
      <w:r w:rsidR="006E02A5" w:rsidRPr="00C947B2">
        <w:rPr>
          <w:i/>
          <w:sz w:val="24"/>
          <w:szCs w:val="24"/>
          <w:lang w:val="en-US"/>
        </w:rPr>
        <w:t>Trichoderma reesei</w:t>
      </w:r>
      <w:r w:rsidR="006E02A5" w:rsidRPr="00C947B2">
        <w:rPr>
          <w:sz w:val="24"/>
          <w:szCs w:val="24"/>
          <w:lang w:val="en-US"/>
        </w:rPr>
        <w:t xml:space="preserve"> based on a </w:t>
      </w:r>
      <w:proofErr w:type="spellStart"/>
      <w:r w:rsidR="006E02A5" w:rsidRPr="00C947B2">
        <w:rPr>
          <w:sz w:val="24"/>
          <w:szCs w:val="24"/>
          <w:lang w:val="en-US"/>
        </w:rPr>
        <w:t>pyrG</w:t>
      </w:r>
      <w:proofErr w:type="spellEnd"/>
      <w:r w:rsidR="006E02A5" w:rsidRPr="00C947B2">
        <w:rPr>
          <w:sz w:val="24"/>
          <w:szCs w:val="24"/>
          <w:lang w:val="en-US"/>
        </w:rPr>
        <w:t>-negativ</w:t>
      </w:r>
      <w:r w:rsidR="007839F7" w:rsidRPr="00C947B2">
        <w:rPr>
          <w:sz w:val="24"/>
          <w:szCs w:val="24"/>
          <w:lang w:val="en-US"/>
        </w:rPr>
        <w:t xml:space="preserve">e mutant strain. </w:t>
      </w:r>
      <w:proofErr w:type="spellStart"/>
      <w:r w:rsidR="007839F7" w:rsidRPr="00C947B2">
        <w:rPr>
          <w:sz w:val="24"/>
          <w:szCs w:val="24"/>
          <w:lang w:val="en-US"/>
        </w:rPr>
        <w:t>Curr</w:t>
      </w:r>
      <w:proofErr w:type="spellEnd"/>
      <w:r w:rsidR="007839F7" w:rsidRPr="00C947B2">
        <w:rPr>
          <w:sz w:val="24"/>
          <w:szCs w:val="24"/>
          <w:lang w:val="en-US"/>
        </w:rPr>
        <w:t>. Genet.</w:t>
      </w:r>
      <w:r w:rsidR="007839F7" w:rsidRPr="00335AB2">
        <w:rPr>
          <w:sz w:val="24"/>
          <w:szCs w:val="24"/>
          <w:lang w:val="en-US"/>
        </w:rPr>
        <w:t>18</w:t>
      </w:r>
      <w:r w:rsidR="00335AB2">
        <w:rPr>
          <w:sz w:val="24"/>
          <w:szCs w:val="24"/>
          <w:lang w:val="en-US"/>
        </w:rPr>
        <w:t>,</w:t>
      </w:r>
      <w:r w:rsidR="007839F7" w:rsidRPr="00C947B2">
        <w:rPr>
          <w:sz w:val="24"/>
          <w:szCs w:val="24"/>
          <w:lang w:val="en-US"/>
        </w:rPr>
        <w:t xml:space="preserve"> </w:t>
      </w:r>
      <w:r w:rsidR="006E02A5" w:rsidRPr="00C947B2">
        <w:rPr>
          <w:sz w:val="24"/>
          <w:szCs w:val="24"/>
          <w:lang w:val="en-US"/>
        </w:rPr>
        <w:t>71–76.</w:t>
      </w:r>
    </w:p>
    <w:p w:rsidR="005B6F6C" w:rsidRPr="00C947B2" w:rsidRDefault="00461B59" w:rsidP="00C947B2">
      <w:pPr>
        <w:pStyle w:val="Tytu1"/>
        <w:spacing w:before="0" w:beforeAutospacing="0" w:after="0" w:afterAutospacing="0" w:line="480" w:lineRule="auto"/>
        <w:ind w:left="709" w:hanging="709"/>
        <w:contextualSpacing/>
        <w:rPr>
          <w:lang w:val="en-US"/>
        </w:rPr>
      </w:pPr>
      <w:r w:rsidRPr="00C947B2">
        <w:rPr>
          <w:lang w:val="en-US"/>
        </w:rPr>
        <w:t xml:space="preserve">Hampton, R., </w:t>
      </w:r>
      <w:proofErr w:type="spellStart"/>
      <w:r w:rsidRPr="00C947B2">
        <w:rPr>
          <w:lang w:val="en-US"/>
        </w:rPr>
        <w:t>Dimster-Denk</w:t>
      </w:r>
      <w:proofErr w:type="spellEnd"/>
      <w:r w:rsidRPr="00C947B2">
        <w:rPr>
          <w:lang w:val="en-US"/>
        </w:rPr>
        <w:t>, D.</w:t>
      </w:r>
      <w:r w:rsidR="00335AB2">
        <w:rPr>
          <w:lang w:val="en-US"/>
        </w:rPr>
        <w:t>,</w:t>
      </w:r>
      <w:r w:rsidRPr="00C947B2">
        <w:rPr>
          <w:lang w:val="en-US"/>
        </w:rPr>
        <w:t xml:space="preserve"> </w:t>
      </w:r>
      <w:proofErr w:type="spellStart"/>
      <w:r w:rsidR="005B6F6C" w:rsidRPr="00C947B2">
        <w:rPr>
          <w:lang w:val="en-US"/>
        </w:rPr>
        <w:t>Rine</w:t>
      </w:r>
      <w:proofErr w:type="spellEnd"/>
      <w:r w:rsidR="005B6F6C" w:rsidRPr="00C947B2">
        <w:rPr>
          <w:lang w:val="en-US"/>
        </w:rPr>
        <w:t>, J.</w:t>
      </w:r>
      <w:r w:rsidR="00335AB2">
        <w:rPr>
          <w:lang w:val="en-US"/>
        </w:rPr>
        <w:t>,</w:t>
      </w:r>
      <w:r w:rsidR="005B6F6C" w:rsidRPr="00C947B2">
        <w:rPr>
          <w:lang w:val="en-US"/>
        </w:rPr>
        <w:t xml:space="preserve"> 1996. </w:t>
      </w:r>
      <w:hyperlink r:id="rId10" w:history="1">
        <w:r w:rsidR="005B6F6C" w:rsidRPr="00C947B2">
          <w:rPr>
            <w:rStyle w:val="Hipercze"/>
            <w:color w:val="auto"/>
            <w:u w:val="none"/>
            <w:lang w:val="en-US"/>
          </w:rPr>
          <w:t>The biology of HMG-CoA reductase: the pros of contra-regulation.</w:t>
        </w:r>
      </w:hyperlink>
      <w:r w:rsidR="005B6F6C" w:rsidRPr="00C947B2">
        <w:rPr>
          <w:lang w:val="en-US"/>
        </w:rPr>
        <w:t xml:space="preserve"> </w:t>
      </w:r>
      <w:r w:rsidR="005B6F6C" w:rsidRPr="00C947B2">
        <w:rPr>
          <w:rStyle w:val="jrnl"/>
          <w:lang w:val="en-US"/>
        </w:rPr>
        <w:t xml:space="preserve">Trends </w:t>
      </w:r>
      <w:proofErr w:type="spellStart"/>
      <w:r w:rsidR="005B6F6C" w:rsidRPr="00C947B2">
        <w:rPr>
          <w:rStyle w:val="jrnl"/>
          <w:lang w:val="en-US"/>
        </w:rPr>
        <w:t>Biochem</w:t>
      </w:r>
      <w:proofErr w:type="spellEnd"/>
      <w:r w:rsidR="005B6F6C" w:rsidRPr="00C947B2">
        <w:rPr>
          <w:rStyle w:val="jrnl"/>
          <w:lang w:val="en-US"/>
        </w:rPr>
        <w:t xml:space="preserve"> Sci</w:t>
      </w:r>
      <w:r w:rsidR="007839F7" w:rsidRPr="00C947B2">
        <w:rPr>
          <w:lang w:val="en-US"/>
        </w:rPr>
        <w:t xml:space="preserve">. </w:t>
      </w:r>
      <w:r w:rsidR="007839F7" w:rsidRPr="00335AB2">
        <w:rPr>
          <w:lang w:val="en-US"/>
        </w:rPr>
        <w:t>21,</w:t>
      </w:r>
      <w:r w:rsidR="005B6F6C" w:rsidRPr="00C947B2">
        <w:rPr>
          <w:lang w:val="en-US"/>
        </w:rPr>
        <w:t>140-</w:t>
      </w:r>
      <w:r w:rsidR="007839F7" w:rsidRPr="00C947B2">
        <w:rPr>
          <w:lang w:val="en-US"/>
        </w:rPr>
        <w:t>14</w:t>
      </w:r>
      <w:r w:rsidR="005B6F6C" w:rsidRPr="00C947B2">
        <w:rPr>
          <w:lang w:val="en-US"/>
        </w:rPr>
        <w:t xml:space="preserve">5. </w:t>
      </w:r>
    </w:p>
    <w:p w:rsidR="008279F7" w:rsidRPr="00C947B2" w:rsidRDefault="00190EA7" w:rsidP="00C947B2">
      <w:pPr>
        <w:spacing w:after="0" w:line="480" w:lineRule="auto"/>
        <w:ind w:left="709" w:hanging="709"/>
        <w:contextualSpacing/>
        <w:rPr>
          <w:sz w:val="24"/>
          <w:szCs w:val="24"/>
          <w:lang w:val="en-US"/>
        </w:rPr>
      </w:pPr>
      <w:proofErr w:type="spellStart"/>
      <w:r w:rsidRPr="00C947B2">
        <w:rPr>
          <w:sz w:val="24"/>
          <w:szCs w:val="24"/>
          <w:lang w:val="en-US"/>
        </w:rPr>
        <w:t>Homann</w:t>
      </w:r>
      <w:proofErr w:type="spellEnd"/>
      <w:r w:rsidRPr="00C947B2">
        <w:rPr>
          <w:sz w:val="24"/>
          <w:szCs w:val="24"/>
          <w:lang w:val="en-US"/>
        </w:rPr>
        <w:t xml:space="preserve">, V., </w:t>
      </w:r>
      <w:proofErr w:type="spellStart"/>
      <w:r w:rsidRPr="00C947B2">
        <w:rPr>
          <w:sz w:val="24"/>
          <w:szCs w:val="24"/>
          <w:lang w:val="en-US"/>
        </w:rPr>
        <w:t>Mende</w:t>
      </w:r>
      <w:proofErr w:type="spellEnd"/>
      <w:r w:rsidRPr="00C947B2">
        <w:rPr>
          <w:sz w:val="24"/>
          <w:szCs w:val="24"/>
          <w:lang w:val="en-US"/>
        </w:rPr>
        <w:t xml:space="preserve">, K., </w:t>
      </w:r>
      <w:proofErr w:type="spellStart"/>
      <w:r w:rsidRPr="00C947B2">
        <w:rPr>
          <w:sz w:val="24"/>
          <w:szCs w:val="24"/>
          <w:lang w:val="en-US"/>
        </w:rPr>
        <w:t>Arntz</w:t>
      </w:r>
      <w:proofErr w:type="spellEnd"/>
      <w:r w:rsidRPr="00C947B2">
        <w:rPr>
          <w:sz w:val="24"/>
          <w:szCs w:val="24"/>
          <w:lang w:val="en-US"/>
        </w:rPr>
        <w:t xml:space="preserve">, C., </w:t>
      </w:r>
      <w:proofErr w:type="spellStart"/>
      <w:r w:rsidRPr="00C947B2">
        <w:rPr>
          <w:sz w:val="24"/>
          <w:szCs w:val="24"/>
          <w:lang w:val="en-US"/>
        </w:rPr>
        <w:t>Ilardi</w:t>
      </w:r>
      <w:proofErr w:type="spellEnd"/>
      <w:r w:rsidRPr="00C947B2">
        <w:rPr>
          <w:sz w:val="24"/>
          <w:szCs w:val="24"/>
          <w:lang w:val="en-US"/>
        </w:rPr>
        <w:t xml:space="preserve">, V., </w:t>
      </w:r>
      <w:proofErr w:type="spellStart"/>
      <w:r w:rsidRPr="00C947B2">
        <w:rPr>
          <w:sz w:val="24"/>
          <w:szCs w:val="24"/>
          <w:lang w:val="en-US"/>
        </w:rPr>
        <w:t>Ma</w:t>
      </w:r>
      <w:r w:rsidR="00461B59" w:rsidRPr="00C947B2">
        <w:rPr>
          <w:sz w:val="24"/>
          <w:szCs w:val="24"/>
          <w:lang w:val="en-US"/>
        </w:rPr>
        <w:t>cino</w:t>
      </w:r>
      <w:proofErr w:type="spellEnd"/>
      <w:r w:rsidR="00461B59" w:rsidRPr="00C947B2">
        <w:rPr>
          <w:sz w:val="24"/>
          <w:szCs w:val="24"/>
          <w:lang w:val="en-US"/>
        </w:rPr>
        <w:t xml:space="preserve">, G., </w:t>
      </w:r>
      <w:proofErr w:type="spellStart"/>
      <w:r w:rsidR="00461B59" w:rsidRPr="00C947B2">
        <w:rPr>
          <w:sz w:val="24"/>
          <w:szCs w:val="24"/>
          <w:lang w:val="en-US"/>
        </w:rPr>
        <w:t>Morelli</w:t>
      </w:r>
      <w:proofErr w:type="spellEnd"/>
      <w:r w:rsidR="00461B59" w:rsidRPr="00C947B2">
        <w:rPr>
          <w:sz w:val="24"/>
          <w:szCs w:val="24"/>
          <w:lang w:val="en-US"/>
        </w:rPr>
        <w:t xml:space="preserve">, G., </w:t>
      </w:r>
      <w:proofErr w:type="spellStart"/>
      <w:r w:rsidR="00461B59" w:rsidRPr="00C947B2">
        <w:rPr>
          <w:sz w:val="24"/>
          <w:szCs w:val="24"/>
          <w:lang w:val="en-US"/>
        </w:rPr>
        <w:t>Böse</w:t>
      </w:r>
      <w:proofErr w:type="spellEnd"/>
      <w:r w:rsidR="00461B59" w:rsidRPr="00C947B2">
        <w:rPr>
          <w:sz w:val="24"/>
          <w:szCs w:val="24"/>
          <w:lang w:val="en-US"/>
        </w:rPr>
        <w:t>, G.</w:t>
      </w:r>
      <w:r w:rsidR="00335AB2">
        <w:rPr>
          <w:sz w:val="24"/>
          <w:szCs w:val="24"/>
          <w:lang w:val="en-US"/>
        </w:rPr>
        <w:t>,</w:t>
      </w:r>
      <w:r w:rsidR="00461B59" w:rsidRPr="00C947B2">
        <w:rPr>
          <w:sz w:val="24"/>
          <w:szCs w:val="24"/>
          <w:lang w:val="en-US"/>
        </w:rPr>
        <w:t xml:space="preserve"> </w:t>
      </w:r>
      <w:proofErr w:type="spellStart"/>
      <w:r w:rsidRPr="00C947B2">
        <w:rPr>
          <w:sz w:val="24"/>
          <w:szCs w:val="24"/>
          <w:lang w:val="en-US"/>
        </w:rPr>
        <w:t>Tudzynski</w:t>
      </w:r>
      <w:proofErr w:type="spellEnd"/>
      <w:r w:rsidRPr="00C947B2">
        <w:rPr>
          <w:sz w:val="24"/>
          <w:szCs w:val="24"/>
          <w:lang w:val="en-US"/>
        </w:rPr>
        <w:t>, B. 1996</w:t>
      </w:r>
      <w:r w:rsidR="007839F7" w:rsidRPr="00C947B2">
        <w:rPr>
          <w:sz w:val="24"/>
          <w:szCs w:val="24"/>
          <w:lang w:val="en-US"/>
        </w:rPr>
        <w:t>.</w:t>
      </w:r>
      <w:r w:rsidRPr="00C947B2">
        <w:rPr>
          <w:sz w:val="24"/>
          <w:szCs w:val="24"/>
          <w:lang w:val="en-US"/>
        </w:rPr>
        <w:t xml:space="preserve"> The </w:t>
      </w:r>
      <w:proofErr w:type="spellStart"/>
      <w:r w:rsidRPr="00C947B2">
        <w:rPr>
          <w:sz w:val="24"/>
          <w:szCs w:val="24"/>
          <w:lang w:val="en-US"/>
        </w:rPr>
        <w:t>isoprenoid</w:t>
      </w:r>
      <w:proofErr w:type="spellEnd"/>
      <w:r w:rsidRPr="00C947B2">
        <w:rPr>
          <w:sz w:val="24"/>
          <w:szCs w:val="24"/>
          <w:lang w:val="en-US"/>
        </w:rPr>
        <w:t xml:space="preserve"> pathway: cloning and characterization of fungal FPPS gene. </w:t>
      </w:r>
      <w:proofErr w:type="spellStart"/>
      <w:r w:rsidRPr="00C947B2">
        <w:rPr>
          <w:sz w:val="24"/>
          <w:szCs w:val="24"/>
          <w:lang w:val="en-US"/>
        </w:rPr>
        <w:t>Curr</w:t>
      </w:r>
      <w:proofErr w:type="spellEnd"/>
      <w:r w:rsidRPr="00C947B2">
        <w:rPr>
          <w:sz w:val="24"/>
          <w:szCs w:val="24"/>
          <w:lang w:val="en-US"/>
        </w:rPr>
        <w:t xml:space="preserve">. Genet. </w:t>
      </w:r>
      <w:r w:rsidRPr="00335AB2">
        <w:rPr>
          <w:sz w:val="24"/>
          <w:szCs w:val="24"/>
          <w:lang w:val="en-US"/>
        </w:rPr>
        <w:t>30</w:t>
      </w:r>
      <w:r w:rsidRPr="00C947B2">
        <w:rPr>
          <w:sz w:val="24"/>
          <w:szCs w:val="24"/>
          <w:lang w:val="en-US"/>
        </w:rPr>
        <w:t xml:space="preserve">, 232-239. </w:t>
      </w:r>
    </w:p>
    <w:p w:rsidR="008E1DED" w:rsidRPr="00C947B2" w:rsidRDefault="001C344A" w:rsidP="00C947B2">
      <w:pPr>
        <w:spacing w:after="0" w:line="480" w:lineRule="auto"/>
        <w:ind w:left="709" w:hanging="709"/>
        <w:contextualSpacing/>
        <w:rPr>
          <w:sz w:val="24"/>
          <w:szCs w:val="24"/>
          <w:lang w:val="en-US"/>
        </w:rPr>
      </w:pPr>
      <w:r>
        <w:rPr>
          <w:sz w:val="24"/>
          <w:szCs w:val="24"/>
          <w:lang w:val="en-US"/>
        </w:rPr>
        <w:t>Jukes, T.H.,</w:t>
      </w:r>
      <w:r w:rsidR="008E1DED" w:rsidRPr="00C947B2">
        <w:rPr>
          <w:sz w:val="24"/>
          <w:szCs w:val="24"/>
          <w:lang w:val="en-US"/>
        </w:rPr>
        <w:t xml:space="preserve"> Cantor, C.R.</w:t>
      </w:r>
      <w:r>
        <w:rPr>
          <w:sz w:val="24"/>
          <w:szCs w:val="24"/>
          <w:lang w:val="en-US"/>
        </w:rPr>
        <w:t>,</w:t>
      </w:r>
      <w:r w:rsidR="008E1DED" w:rsidRPr="00C947B2">
        <w:rPr>
          <w:sz w:val="24"/>
          <w:szCs w:val="24"/>
          <w:lang w:val="en-US"/>
        </w:rPr>
        <w:t xml:space="preserve"> 1969. Evolution of protein molecules. in: Munro, H.N., (Ed.), Mammalian protein metabolism. </w:t>
      </w:r>
      <w:r w:rsidR="00461B59" w:rsidRPr="00C947B2">
        <w:rPr>
          <w:sz w:val="24"/>
          <w:szCs w:val="24"/>
          <w:lang w:val="en-US"/>
        </w:rPr>
        <w:t>(</w:t>
      </w:r>
      <w:r w:rsidR="008E1DED" w:rsidRPr="00C947B2">
        <w:rPr>
          <w:sz w:val="24"/>
          <w:szCs w:val="24"/>
          <w:lang w:val="en-US"/>
        </w:rPr>
        <w:t>Academic Press, New York</w:t>
      </w:r>
      <w:r w:rsidR="00461B59" w:rsidRPr="00C947B2">
        <w:rPr>
          <w:sz w:val="24"/>
          <w:szCs w:val="24"/>
          <w:lang w:val="en-US"/>
        </w:rPr>
        <w:t>)</w:t>
      </w:r>
      <w:r w:rsidR="008E1DED" w:rsidRPr="00C947B2">
        <w:rPr>
          <w:sz w:val="24"/>
          <w:szCs w:val="24"/>
          <w:lang w:val="en-US"/>
        </w:rPr>
        <w:t>, pp. 21–123.</w:t>
      </w:r>
    </w:p>
    <w:p w:rsidR="00AE5F5C" w:rsidRPr="00C947B2" w:rsidRDefault="00AD5F9C" w:rsidP="00C947B2">
      <w:pPr>
        <w:spacing w:after="0" w:line="480" w:lineRule="auto"/>
        <w:ind w:left="709" w:hanging="709"/>
        <w:contextualSpacing/>
        <w:rPr>
          <w:sz w:val="24"/>
          <w:szCs w:val="24"/>
        </w:rPr>
      </w:pPr>
      <w:r w:rsidRPr="003E15D9">
        <w:rPr>
          <w:sz w:val="24"/>
          <w:szCs w:val="24"/>
          <w:lang w:val="en-US"/>
        </w:rPr>
        <w:t>Kars</w:t>
      </w:r>
      <w:r w:rsidR="00461B59" w:rsidRPr="003E15D9">
        <w:rPr>
          <w:sz w:val="24"/>
          <w:szCs w:val="24"/>
          <w:lang w:val="en-US"/>
        </w:rPr>
        <w:t xml:space="preserve">t, F., </w:t>
      </w:r>
      <w:proofErr w:type="spellStart"/>
      <w:r w:rsidR="00461B59" w:rsidRPr="003E15D9">
        <w:rPr>
          <w:sz w:val="24"/>
          <w:szCs w:val="24"/>
          <w:lang w:val="en-US"/>
        </w:rPr>
        <w:t>Płochocka</w:t>
      </w:r>
      <w:proofErr w:type="spellEnd"/>
      <w:r w:rsidR="00461B59" w:rsidRPr="003E15D9">
        <w:rPr>
          <w:sz w:val="24"/>
          <w:szCs w:val="24"/>
          <w:lang w:val="en-US"/>
        </w:rPr>
        <w:t>, D., Meyer, S.</w:t>
      </w:r>
      <w:r w:rsidR="001C344A" w:rsidRPr="003E15D9">
        <w:rPr>
          <w:sz w:val="24"/>
          <w:szCs w:val="24"/>
          <w:lang w:val="en-US"/>
        </w:rPr>
        <w:t>,</w:t>
      </w:r>
      <w:r w:rsidRPr="003E15D9">
        <w:rPr>
          <w:sz w:val="24"/>
          <w:szCs w:val="24"/>
          <w:lang w:val="en-US"/>
        </w:rPr>
        <w:t xml:space="preserve"> </w:t>
      </w:r>
      <w:proofErr w:type="spellStart"/>
      <w:r w:rsidRPr="003E15D9">
        <w:rPr>
          <w:sz w:val="24"/>
          <w:szCs w:val="24"/>
          <w:lang w:val="en-US"/>
        </w:rPr>
        <w:t>Szkopińska</w:t>
      </w:r>
      <w:proofErr w:type="spellEnd"/>
      <w:r w:rsidRPr="003E15D9">
        <w:rPr>
          <w:sz w:val="24"/>
          <w:szCs w:val="24"/>
          <w:lang w:val="en-US"/>
        </w:rPr>
        <w:t>, A.</w:t>
      </w:r>
      <w:r w:rsidR="001C344A" w:rsidRPr="003E15D9">
        <w:rPr>
          <w:sz w:val="24"/>
          <w:szCs w:val="24"/>
          <w:lang w:val="en-US"/>
        </w:rPr>
        <w:t>,</w:t>
      </w:r>
      <w:r w:rsidRPr="003E15D9">
        <w:rPr>
          <w:sz w:val="24"/>
          <w:szCs w:val="24"/>
          <w:lang w:val="en-US"/>
        </w:rPr>
        <w:t xml:space="preserve"> 2004</w:t>
      </w:r>
      <w:r w:rsidR="007839F7" w:rsidRPr="003E15D9">
        <w:rPr>
          <w:sz w:val="24"/>
          <w:szCs w:val="24"/>
          <w:lang w:val="en-US"/>
        </w:rPr>
        <w:t>.</w:t>
      </w:r>
      <w:r w:rsidRPr="003E15D9">
        <w:rPr>
          <w:sz w:val="24"/>
          <w:szCs w:val="24"/>
          <w:lang w:val="en-US"/>
        </w:rPr>
        <w:t xml:space="preserve"> </w:t>
      </w:r>
      <w:r w:rsidRPr="00C947B2">
        <w:rPr>
          <w:sz w:val="24"/>
          <w:szCs w:val="24"/>
          <w:lang w:val="en-US"/>
        </w:rPr>
        <w:t xml:space="preserve">Farnesyl diphosphate synthase activity affects ergosterol level and proliferation of yeast </w:t>
      </w:r>
      <w:r w:rsidRPr="00C947B2">
        <w:rPr>
          <w:i/>
          <w:sz w:val="24"/>
          <w:szCs w:val="24"/>
          <w:lang w:val="en-US"/>
        </w:rPr>
        <w:t>Saccharomyces cerevisiae</w:t>
      </w:r>
      <w:r w:rsidRPr="00C947B2">
        <w:rPr>
          <w:sz w:val="24"/>
          <w:szCs w:val="24"/>
          <w:lang w:val="en-US"/>
        </w:rPr>
        <w:t xml:space="preserve">. </w:t>
      </w:r>
      <w:r w:rsidR="005C56BE" w:rsidRPr="00C947B2">
        <w:rPr>
          <w:sz w:val="24"/>
          <w:szCs w:val="24"/>
        </w:rPr>
        <w:t xml:space="preserve">Cell Biol. </w:t>
      </w:r>
      <w:proofErr w:type="spellStart"/>
      <w:r w:rsidR="005C56BE" w:rsidRPr="00C947B2">
        <w:rPr>
          <w:sz w:val="24"/>
          <w:szCs w:val="24"/>
        </w:rPr>
        <w:t>Int</w:t>
      </w:r>
      <w:proofErr w:type="spellEnd"/>
      <w:r w:rsidR="005C56BE" w:rsidRPr="00C947B2">
        <w:rPr>
          <w:sz w:val="24"/>
          <w:szCs w:val="24"/>
        </w:rPr>
        <w:t xml:space="preserve">. </w:t>
      </w:r>
      <w:r w:rsidRPr="001C344A">
        <w:rPr>
          <w:sz w:val="24"/>
          <w:szCs w:val="24"/>
        </w:rPr>
        <w:t>28</w:t>
      </w:r>
      <w:r w:rsidRPr="00C947B2">
        <w:rPr>
          <w:sz w:val="24"/>
          <w:szCs w:val="24"/>
        </w:rPr>
        <w:t xml:space="preserve">, 193-197. </w:t>
      </w:r>
    </w:p>
    <w:p w:rsidR="00E36F04" w:rsidRPr="00772FDF" w:rsidRDefault="00E36F04" w:rsidP="00C947B2">
      <w:pPr>
        <w:spacing w:after="0" w:line="480" w:lineRule="auto"/>
        <w:ind w:left="709" w:hanging="709"/>
        <w:contextualSpacing/>
        <w:rPr>
          <w:sz w:val="24"/>
          <w:szCs w:val="24"/>
        </w:rPr>
      </w:pPr>
      <w:r w:rsidRPr="00C947B2">
        <w:rPr>
          <w:sz w:val="24"/>
          <w:szCs w:val="24"/>
        </w:rPr>
        <w:t xml:space="preserve">Kruszewska, J., </w:t>
      </w:r>
      <w:proofErr w:type="spellStart"/>
      <w:r w:rsidRPr="00C947B2">
        <w:rPr>
          <w:sz w:val="24"/>
          <w:szCs w:val="24"/>
        </w:rPr>
        <w:t>Butterweck</w:t>
      </w:r>
      <w:proofErr w:type="spellEnd"/>
      <w:r w:rsidRPr="00C947B2">
        <w:rPr>
          <w:sz w:val="24"/>
          <w:szCs w:val="24"/>
        </w:rPr>
        <w:t xml:space="preserve">, A. H., </w:t>
      </w:r>
      <w:proofErr w:type="spellStart"/>
      <w:r w:rsidRPr="00C947B2">
        <w:rPr>
          <w:sz w:val="24"/>
          <w:szCs w:val="24"/>
        </w:rPr>
        <w:t>Kurzątkowski</w:t>
      </w:r>
      <w:proofErr w:type="spellEnd"/>
      <w:r w:rsidRPr="00C947B2">
        <w:rPr>
          <w:sz w:val="24"/>
          <w:szCs w:val="24"/>
        </w:rPr>
        <w:t>, W.</w:t>
      </w:r>
      <w:r w:rsidR="00461B59" w:rsidRPr="00C947B2">
        <w:rPr>
          <w:sz w:val="24"/>
          <w:szCs w:val="24"/>
        </w:rPr>
        <w:t xml:space="preserve">, </w:t>
      </w:r>
      <w:proofErr w:type="spellStart"/>
      <w:r w:rsidR="00461B59" w:rsidRPr="00C947B2">
        <w:rPr>
          <w:sz w:val="24"/>
          <w:szCs w:val="24"/>
        </w:rPr>
        <w:t>Migdalski</w:t>
      </w:r>
      <w:proofErr w:type="spellEnd"/>
      <w:r w:rsidR="00461B59" w:rsidRPr="00C947B2">
        <w:rPr>
          <w:sz w:val="24"/>
          <w:szCs w:val="24"/>
        </w:rPr>
        <w:t xml:space="preserve">, A., </w:t>
      </w:r>
      <w:proofErr w:type="spellStart"/>
      <w:r w:rsidR="00461B59" w:rsidRPr="00C947B2">
        <w:rPr>
          <w:sz w:val="24"/>
          <w:szCs w:val="24"/>
        </w:rPr>
        <w:t>Kubicek</w:t>
      </w:r>
      <w:proofErr w:type="spellEnd"/>
      <w:r w:rsidR="00461B59" w:rsidRPr="00C947B2">
        <w:rPr>
          <w:sz w:val="24"/>
          <w:szCs w:val="24"/>
        </w:rPr>
        <w:t>, C. P.</w:t>
      </w:r>
      <w:r w:rsidR="001C344A">
        <w:rPr>
          <w:sz w:val="24"/>
          <w:szCs w:val="24"/>
        </w:rPr>
        <w:t>,</w:t>
      </w:r>
      <w:r w:rsidRPr="00C947B2">
        <w:rPr>
          <w:sz w:val="24"/>
          <w:szCs w:val="24"/>
        </w:rPr>
        <w:t xml:space="preserve">  </w:t>
      </w:r>
      <w:proofErr w:type="spellStart"/>
      <w:r w:rsidRPr="00C947B2">
        <w:rPr>
          <w:sz w:val="24"/>
          <w:szCs w:val="24"/>
        </w:rPr>
        <w:t>Palamarczyk</w:t>
      </w:r>
      <w:proofErr w:type="spellEnd"/>
      <w:r w:rsidRPr="00C947B2">
        <w:rPr>
          <w:sz w:val="24"/>
          <w:szCs w:val="24"/>
        </w:rPr>
        <w:t>, G.</w:t>
      </w:r>
      <w:r w:rsidR="001C344A">
        <w:rPr>
          <w:sz w:val="24"/>
          <w:szCs w:val="24"/>
        </w:rPr>
        <w:t>,</w:t>
      </w:r>
      <w:r w:rsidRPr="00C947B2">
        <w:rPr>
          <w:sz w:val="24"/>
          <w:szCs w:val="24"/>
        </w:rPr>
        <w:t xml:space="preserve"> 1999</w:t>
      </w:r>
      <w:r w:rsidR="007839F7" w:rsidRPr="00C947B2">
        <w:rPr>
          <w:sz w:val="24"/>
          <w:szCs w:val="24"/>
        </w:rPr>
        <w:t>.</w:t>
      </w:r>
      <w:r w:rsidRPr="00C947B2">
        <w:rPr>
          <w:sz w:val="24"/>
          <w:szCs w:val="24"/>
        </w:rPr>
        <w:t xml:space="preserve"> </w:t>
      </w:r>
      <w:r w:rsidRPr="00C947B2">
        <w:rPr>
          <w:sz w:val="24"/>
          <w:szCs w:val="24"/>
          <w:lang w:val="en-GB"/>
        </w:rPr>
        <w:t xml:space="preserve">Overexpression of the </w:t>
      </w:r>
      <w:r w:rsidRPr="00C947B2">
        <w:rPr>
          <w:i/>
          <w:sz w:val="24"/>
          <w:szCs w:val="24"/>
          <w:lang w:val="en-GB"/>
        </w:rPr>
        <w:t>Saccharomyces cerevisiae</w:t>
      </w:r>
      <w:r w:rsidRPr="00C947B2">
        <w:rPr>
          <w:sz w:val="24"/>
          <w:szCs w:val="24"/>
          <w:lang w:val="en-GB"/>
        </w:rPr>
        <w:t xml:space="preserve"> </w:t>
      </w:r>
      <w:proofErr w:type="spellStart"/>
      <w:r w:rsidRPr="00C947B2">
        <w:rPr>
          <w:sz w:val="24"/>
          <w:szCs w:val="24"/>
          <w:lang w:val="en-GB"/>
        </w:rPr>
        <w:t>mannosylphosphodolichol</w:t>
      </w:r>
      <w:proofErr w:type="spellEnd"/>
      <w:r w:rsidRPr="00C947B2">
        <w:rPr>
          <w:sz w:val="24"/>
          <w:szCs w:val="24"/>
          <w:lang w:val="en-GB"/>
        </w:rPr>
        <w:t xml:space="preserve"> synthase – encoding gene in </w:t>
      </w:r>
      <w:r w:rsidRPr="00C947B2">
        <w:rPr>
          <w:i/>
          <w:sz w:val="24"/>
          <w:szCs w:val="24"/>
          <w:lang w:val="en-GB"/>
        </w:rPr>
        <w:t>Trichoderma reesei</w:t>
      </w:r>
      <w:r w:rsidRPr="00C947B2">
        <w:rPr>
          <w:sz w:val="24"/>
          <w:szCs w:val="24"/>
          <w:lang w:val="en-GB"/>
        </w:rPr>
        <w:t xml:space="preserve"> results in an increased level of protein secretion and abnormal cell ultrastructure. </w:t>
      </w:r>
      <w:proofErr w:type="spellStart"/>
      <w:r w:rsidRPr="00772FDF">
        <w:rPr>
          <w:sz w:val="24"/>
          <w:szCs w:val="24"/>
        </w:rPr>
        <w:t>Appl</w:t>
      </w:r>
      <w:proofErr w:type="spellEnd"/>
      <w:r w:rsidRPr="00772FDF">
        <w:rPr>
          <w:sz w:val="24"/>
          <w:szCs w:val="24"/>
        </w:rPr>
        <w:t xml:space="preserve">. </w:t>
      </w:r>
      <w:proofErr w:type="spellStart"/>
      <w:r w:rsidRPr="00772FDF">
        <w:rPr>
          <w:sz w:val="24"/>
          <w:szCs w:val="24"/>
        </w:rPr>
        <w:t>Environm</w:t>
      </w:r>
      <w:proofErr w:type="spellEnd"/>
      <w:r w:rsidRPr="00772FDF">
        <w:rPr>
          <w:sz w:val="24"/>
          <w:szCs w:val="24"/>
        </w:rPr>
        <w:t xml:space="preserve">. </w:t>
      </w:r>
      <w:proofErr w:type="spellStart"/>
      <w:r w:rsidRPr="00772FDF">
        <w:rPr>
          <w:sz w:val="24"/>
          <w:szCs w:val="24"/>
        </w:rPr>
        <w:t>Microbiol</w:t>
      </w:r>
      <w:proofErr w:type="spellEnd"/>
      <w:r w:rsidRPr="00772FDF">
        <w:rPr>
          <w:sz w:val="24"/>
          <w:szCs w:val="24"/>
        </w:rPr>
        <w:t>.</w:t>
      </w:r>
      <w:r w:rsidRPr="00772FDF">
        <w:rPr>
          <w:b/>
          <w:sz w:val="24"/>
          <w:szCs w:val="24"/>
        </w:rPr>
        <w:t xml:space="preserve"> </w:t>
      </w:r>
      <w:r w:rsidRPr="00772FDF">
        <w:rPr>
          <w:sz w:val="24"/>
          <w:szCs w:val="24"/>
        </w:rPr>
        <w:t>65,</w:t>
      </w:r>
      <w:r w:rsidRPr="00772FDF">
        <w:rPr>
          <w:b/>
          <w:sz w:val="24"/>
          <w:szCs w:val="24"/>
        </w:rPr>
        <w:t xml:space="preserve"> </w:t>
      </w:r>
      <w:r w:rsidRPr="00772FDF">
        <w:rPr>
          <w:sz w:val="24"/>
          <w:szCs w:val="24"/>
        </w:rPr>
        <w:t>2382-2387.</w:t>
      </w:r>
      <w:r w:rsidR="008E1A99" w:rsidRPr="00772FDF">
        <w:rPr>
          <w:sz w:val="24"/>
          <w:szCs w:val="24"/>
        </w:rPr>
        <w:t xml:space="preserve"> </w:t>
      </w:r>
    </w:p>
    <w:p w:rsidR="008E1A99" w:rsidRPr="007860D4" w:rsidRDefault="008E1A99" w:rsidP="00C947B2">
      <w:pPr>
        <w:spacing w:after="0" w:line="480" w:lineRule="auto"/>
        <w:ind w:left="709" w:hanging="709"/>
        <w:contextualSpacing/>
        <w:rPr>
          <w:sz w:val="24"/>
          <w:szCs w:val="24"/>
          <w:lang w:val="en-US"/>
        </w:rPr>
      </w:pPr>
      <w:proofErr w:type="spellStart"/>
      <w:r w:rsidRPr="007860D4">
        <w:rPr>
          <w:sz w:val="24"/>
          <w:szCs w:val="24"/>
        </w:rPr>
        <w:lastRenderedPageBreak/>
        <w:t>Leszczynska</w:t>
      </w:r>
      <w:proofErr w:type="spellEnd"/>
      <w:r w:rsidRPr="007860D4">
        <w:rPr>
          <w:sz w:val="24"/>
          <w:szCs w:val="24"/>
        </w:rPr>
        <w:t xml:space="preserve">, A., </w:t>
      </w:r>
      <w:proofErr w:type="spellStart"/>
      <w:r w:rsidRPr="007860D4">
        <w:rPr>
          <w:sz w:val="24"/>
          <w:szCs w:val="24"/>
        </w:rPr>
        <w:t>Burzynska</w:t>
      </w:r>
      <w:proofErr w:type="spellEnd"/>
      <w:r w:rsidRPr="007860D4">
        <w:rPr>
          <w:sz w:val="24"/>
          <w:szCs w:val="24"/>
        </w:rPr>
        <w:t xml:space="preserve">, B., </w:t>
      </w:r>
      <w:proofErr w:type="spellStart"/>
      <w:r w:rsidRPr="007860D4">
        <w:rPr>
          <w:sz w:val="24"/>
          <w:szCs w:val="24"/>
        </w:rPr>
        <w:t>Plochocka</w:t>
      </w:r>
      <w:proofErr w:type="spellEnd"/>
      <w:r w:rsidRPr="007860D4">
        <w:rPr>
          <w:sz w:val="24"/>
          <w:szCs w:val="24"/>
        </w:rPr>
        <w:t xml:space="preserve">, D., </w:t>
      </w:r>
      <w:proofErr w:type="spellStart"/>
      <w:r w:rsidRPr="007860D4">
        <w:rPr>
          <w:sz w:val="24"/>
          <w:szCs w:val="24"/>
        </w:rPr>
        <w:t>Kaminska</w:t>
      </w:r>
      <w:proofErr w:type="spellEnd"/>
      <w:r w:rsidRPr="007860D4">
        <w:rPr>
          <w:sz w:val="24"/>
          <w:szCs w:val="24"/>
        </w:rPr>
        <w:t xml:space="preserve">, J., Zimnicka, M., Kania, M., </w:t>
      </w:r>
      <w:proofErr w:type="spellStart"/>
      <w:r w:rsidRPr="007860D4">
        <w:rPr>
          <w:sz w:val="24"/>
          <w:szCs w:val="24"/>
        </w:rPr>
        <w:t>Kiliszek</w:t>
      </w:r>
      <w:proofErr w:type="spellEnd"/>
      <w:r w:rsidRPr="007860D4">
        <w:rPr>
          <w:sz w:val="24"/>
          <w:szCs w:val="24"/>
        </w:rPr>
        <w:t xml:space="preserve">, M., </w:t>
      </w:r>
      <w:proofErr w:type="spellStart"/>
      <w:r w:rsidRPr="007860D4">
        <w:rPr>
          <w:sz w:val="24"/>
          <w:szCs w:val="24"/>
        </w:rPr>
        <w:t>Wysocka-Kapcinska</w:t>
      </w:r>
      <w:proofErr w:type="spellEnd"/>
      <w:r w:rsidRPr="007860D4">
        <w:rPr>
          <w:sz w:val="24"/>
          <w:szCs w:val="24"/>
        </w:rPr>
        <w:t xml:space="preserve">, M., </w:t>
      </w:r>
      <w:proofErr w:type="spellStart"/>
      <w:r w:rsidRPr="007860D4">
        <w:rPr>
          <w:sz w:val="24"/>
          <w:szCs w:val="24"/>
        </w:rPr>
        <w:t>Danikiewicz</w:t>
      </w:r>
      <w:proofErr w:type="spellEnd"/>
      <w:r w:rsidRPr="007860D4">
        <w:rPr>
          <w:sz w:val="24"/>
          <w:szCs w:val="24"/>
        </w:rPr>
        <w:t xml:space="preserve">, W., </w:t>
      </w:r>
      <w:proofErr w:type="spellStart"/>
      <w:r w:rsidRPr="007860D4">
        <w:rPr>
          <w:sz w:val="24"/>
          <w:szCs w:val="24"/>
        </w:rPr>
        <w:t>Szkopinska</w:t>
      </w:r>
      <w:proofErr w:type="spellEnd"/>
      <w:r w:rsidRPr="007860D4">
        <w:rPr>
          <w:sz w:val="24"/>
          <w:szCs w:val="24"/>
        </w:rPr>
        <w:t xml:space="preserve">, A., 2009. </w:t>
      </w:r>
      <w:r w:rsidRPr="007860D4">
        <w:rPr>
          <w:sz w:val="24"/>
          <w:szCs w:val="24"/>
          <w:lang w:val="en-US"/>
        </w:rPr>
        <w:t xml:space="preserve">Investigating the effects of statins on cellular lipid metabolism using a yeast expression system. </w:t>
      </w:r>
      <w:proofErr w:type="spellStart"/>
      <w:r w:rsidRPr="007860D4">
        <w:rPr>
          <w:sz w:val="24"/>
          <w:szCs w:val="24"/>
          <w:lang w:val="en-US"/>
        </w:rPr>
        <w:t>PLos</w:t>
      </w:r>
      <w:proofErr w:type="spellEnd"/>
      <w:r w:rsidRPr="007860D4">
        <w:rPr>
          <w:sz w:val="24"/>
          <w:szCs w:val="24"/>
          <w:lang w:val="en-US"/>
        </w:rPr>
        <w:t xml:space="preserve"> ONE 4(12): e8499. doi:10.1371/journal.pone.0008499</w:t>
      </w:r>
    </w:p>
    <w:p w:rsidR="00E36F04" w:rsidRPr="00BC078C" w:rsidRDefault="006A3D25" w:rsidP="00C947B2">
      <w:pPr>
        <w:spacing w:after="0" w:line="480" w:lineRule="auto"/>
        <w:ind w:left="709" w:hanging="709"/>
        <w:contextualSpacing/>
        <w:rPr>
          <w:sz w:val="24"/>
          <w:szCs w:val="24"/>
          <w:lang w:val="en-US"/>
        </w:rPr>
      </w:pPr>
      <w:r w:rsidRPr="00C947B2">
        <w:rPr>
          <w:sz w:val="24"/>
          <w:szCs w:val="24"/>
          <w:lang w:val="en-US"/>
        </w:rPr>
        <w:t xml:space="preserve">Lowry, O.H., </w:t>
      </w:r>
      <w:proofErr w:type="spellStart"/>
      <w:r w:rsidRPr="00C947B2">
        <w:rPr>
          <w:sz w:val="24"/>
          <w:szCs w:val="24"/>
          <w:lang w:val="en-US"/>
        </w:rPr>
        <w:t>Rosebrough</w:t>
      </w:r>
      <w:proofErr w:type="spellEnd"/>
      <w:r w:rsidRPr="00C947B2">
        <w:rPr>
          <w:sz w:val="24"/>
          <w:szCs w:val="24"/>
          <w:lang w:val="en-US"/>
        </w:rPr>
        <w:t>, N.J., Farr, A.L.</w:t>
      </w:r>
      <w:r w:rsidR="001C344A">
        <w:rPr>
          <w:sz w:val="24"/>
          <w:szCs w:val="24"/>
          <w:lang w:val="en-US"/>
        </w:rPr>
        <w:t>,</w:t>
      </w:r>
      <w:r w:rsidR="00461B59" w:rsidRPr="00C947B2">
        <w:rPr>
          <w:sz w:val="24"/>
          <w:szCs w:val="24"/>
          <w:lang w:val="en-US"/>
        </w:rPr>
        <w:t xml:space="preserve">  Randall, R.J.</w:t>
      </w:r>
      <w:r w:rsidR="008E1A99">
        <w:rPr>
          <w:sz w:val="24"/>
          <w:szCs w:val="24"/>
          <w:lang w:val="en-US"/>
        </w:rPr>
        <w:t>,</w:t>
      </w:r>
      <w:r w:rsidRPr="00C947B2">
        <w:rPr>
          <w:sz w:val="24"/>
          <w:szCs w:val="24"/>
          <w:lang w:val="en-US"/>
        </w:rPr>
        <w:t xml:space="preserve"> 1951. Protei</w:t>
      </w:r>
      <w:r w:rsidR="001007AC" w:rsidRPr="00C947B2">
        <w:rPr>
          <w:sz w:val="24"/>
          <w:szCs w:val="24"/>
          <w:lang w:val="en-US"/>
        </w:rPr>
        <w:t xml:space="preserve">n </w:t>
      </w:r>
      <w:r w:rsidRPr="00C947B2">
        <w:rPr>
          <w:sz w:val="24"/>
          <w:szCs w:val="24"/>
          <w:lang w:val="en-US"/>
        </w:rPr>
        <w:t xml:space="preserve">measurement with the </w:t>
      </w:r>
      <w:proofErr w:type="spellStart"/>
      <w:r w:rsidRPr="00C947B2">
        <w:rPr>
          <w:sz w:val="24"/>
          <w:szCs w:val="24"/>
          <w:lang w:val="en-US"/>
        </w:rPr>
        <w:t>Folin</w:t>
      </w:r>
      <w:proofErr w:type="spellEnd"/>
      <w:r w:rsidRPr="00C947B2">
        <w:rPr>
          <w:sz w:val="24"/>
          <w:szCs w:val="24"/>
          <w:lang w:val="en-US"/>
        </w:rPr>
        <w:t xml:space="preserve"> phenol reagent. </w:t>
      </w:r>
      <w:r w:rsidRPr="00BC078C">
        <w:rPr>
          <w:sz w:val="24"/>
          <w:szCs w:val="24"/>
          <w:lang w:val="en-US"/>
        </w:rPr>
        <w:t>J. Biol. Chem. 193,</w:t>
      </w:r>
      <w:r w:rsidRPr="00BC078C">
        <w:rPr>
          <w:b/>
          <w:sz w:val="24"/>
          <w:szCs w:val="24"/>
          <w:lang w:val="en-US"/>
        </w:rPr>
        <w:t xml:space="preserve"> </w:t>
      </w:r>
      <w:r w:rsidRPr="00BC078C">
        <w:rPr>
          <w:sz w:val="24"/>
          <w:szCs w:val="24"/>
          <w:lang w:val="en-US"/>
        </w:rPr>
        <w:t>265-275.</w:t>
      </w:r>
    </w:p>
    <w:p w:rsidR="00F010F9" w:rsidRPr="00C947B2" w:rsidRDefault="00190EA7" w:rsidP="00C947B2">
      <w:pPr>
        <w:spacing w:after="0" w:line="480" w:lineRule="auto"/>
        <w:ind w:left="709" w:hanging="709"/>
        <w:contextualSpacing/>
        <w:rPr>
          <w:sz w:val="24"/>
          <w:szCs w:val="24"/>
          <w:lang w:val="en-US"/>
        </w:rPr>
      </w:pPr>
      <w:r w:rsidRPr="00772FDF">
        <w:rPr>
          <w:sz w:val="24"/>
          <w:szCs w:val="24"/>
          <w:lang w:val="es-AR"/>
        </w:rPr>
        <w:t>Nakayama, H., Ueno, K., Uno, J., Nagi, M., Tana</w:t>
      </w:r>
      <w:r w:rsidR="000048C7" w:rsidRPr="00772FDF">
        <w:rPr>
          <w:sz w:val="24"/>
          <w:szCs w:val="24"/>
          <w:lang w:val="es-AR"/>
        </w:rPr>
        <w:t>be, K., Aoyama, T., Chibana, H.</w:t>
      </w:r>
      <w:r w:rsidR="001C344A" w:rsidRPr="00772FDF">
        <w:rPr>
          <w:sz w:val="24"/>
          <w:szCs w:val="24"/>
          <w:lang w:val="es-AR"/>
        </w:rPr>
        <w:t>,</w:t>
      </w:r>
      <w:r w:rsidRPr="00772FDF">
        <w:rPr>
          <w:sz w:val="24"/>
          <w:szCs w:val="24"/>
          <w:lang w:val="es-AR"/>
        </w:rPr>
        <w:t xml:space="preserve"> Bard, M.</w:t>
      </w:r>
      <w:r w:rsidR="001C344A" w:rsidRPr="00772FDF">
        <w:rPr>
          <w:sz w:val="24"/>
          <w:szCs w:val="24"/>
          <w:lang w:val="es-AR"/>
        </w:rPr>
        <w:t>,</w:t>
      </w:r>
      <w:r w:rsidRPr="00772FDF">
        <w:rPr>
          <w:sz w:val="24"/>
          <w:szCs w:val="24"/>
          <w:lang w:val="es-AR"/>
        </w:rPr>
        <w:t xml:space="preserve"> 2011</w:t>
      </w:r>
      <w:r w:rsidR="007839F7" w:rsidRPr="00772FDF">
        <w:rPr>
          <w:sz w:val="24"/>
          <w:szCs w:val="24"/>
          <w:lang w:val="es-AR"/>
        </w:rPr>
        <w:t>.</w:t>
      </w:r>
      <w:r w:rsidRPr="00772FDF">
        <w:rPr>
          <w:sz w:val="24"/>
          <w:szCs w:val="24"/>
          <w:lang w:val="es-AR"/>
        </w:rPr>
        <w:t xml:space="preserve"> </w:t>
      </w:r>
      <w:r w:rsidRPr="00C947B2">
        <w:rPr>
          <w:sz w:val="24"/>
          <w:szCs w:val="24"/>
          <w:lang w:val="en-US"/>
        </w:rPr>
        <w:t xml:space="preserve">Growth defects resulting from inhibiting </w:t>
      </w:r>
      <w:r w:rsidRPr="00C947B2">
        <w:rPr>
          <w:i/>
          <w:sz w:val="24"/>
          <w:szCs w:val="24"/>
          <w:lang w:val="en-US"/>
        </w:rPr>
        <w:t>ERG20</w:t>
      </w:r>
      <w:r w:rsidRPr="00C947B2">
        <w:rPr>
          <w:sz w:val="24"/>
          <w:szCs w:val="24"/>
          <w:lang w:val="en-US"/>
        </w:rPr>
        <w:t xml:space="preserve"> and </w:t>
      </w:r>
      <w:r w:rsidRPr="00C947B2">
        <w:rPr>
          <w:i/>
          <w:sz w:val="24"/>
          <w:szCs w:val="24"/>
          <w:lang w:val="en-US"/>
        </w:rPr>
        <w:t>RAM2</w:t>
      </w:r>
      <w:r w:rsidRPr="00C947B2">
        <w:rPr>
          <w:sz w:val="24"/>
          <w:szCs w:val="24"/>
          <w:lang w:val="en-US"/>
        </w:rPr>
        <w:t xml:space="preserve"> in </w:t>
      </w:r>
      <w:r w:rsidRPr="00C947B2">
        <w:rPr>
          <w:i/>
          <w:sz w:val="24"/>
          <w:szCs w:val="24"/>
          <w:lang w:val="en-US"/>
        </w:rPr>
        <w:t xml:space="preserve">Candida </w:t>
      </w:r>
      <w:proofErr w:type="spellStart"/>
      <w:r w:rsidRPr="00C947B2">
        <w:rPr>
          <w:i/>
          <w:sz w:val="24"/>
          <w:szCs w:val="24"/>
          <w:lang w:val="en-US"/>
        </w:rPr>
        <w:t>glabrata</w:t>
      </w:r>
      <w:proofErr w:type="spellEnd"/>
      <w:r w:rsidRPr="00C947B2">
        <w:rPr>
          <w:sz w:val="24"/>
          <w:szCs w:val="24"/>
          <w:lang w:val="en-US"/>
        </w:rPr>
        <w:t xml:space="preserve">. FEMS </w:t>
      </w:r>
      <w:proofErr w:type="spellStart"/>
      <w:r w:rsidRPr="00C947B2">
        <w:rPr>
          <w:sz w:val="24"/>
          <w:szCs w:val="24"/>
          <w:lang w:val="en-US"/>
        </w:rPr>
        <w:t>Microbiol</w:t>
      </w:r>
      <w:proofErr w:type="spellEnd"/>
      <w:r w:rsidRPr="00C947B2">
        <w:rPr>
          <w:sz w:val="24"/>
          <w:szCs w:val="24"/>
          <w:lang w:val="en-US"/>
        </w:rPr>
        <w:t xml:space="preserve">. </w:t>
      </w:r>
      <w:r w:rsidRPr="001C344A">
        <w:rPr>
          <w:sz w:val="24"/>
          <w:szCs w:val="24"/>
          <w:lang w:val="en-US"/>
        </w:rPr>
        <w:t>317,</w:t>
      </w:r>
      <w:r w:rsidRPr="00C947B2">
        <w:rPr>
          <w:sz w:val="24"/>
          <w:szCs w:val="24"/>
          <w:lang w:val="en-US"/>
        </w:rPr>
        <w:t xml:space="preserve"> 27-33. </w:t>
      </w:r>
    </w:p>
    <w:p w:rsidR="00C36C1C" w:rsidRPr="00C947B2" w:rsidRDefault="000048C7" w:rsidP="00C947B2">
      <w:pPr>
        <w:spacing w:after="0" w:line="480" w:lineRule="auto"/>
        <w:ind w:left="709" w:hanging="709"/>
        <w:contextualSpacing/>
        <w:rPr>
          <w:sz w:val="24"/>
          <w:szCs w:val="24"/>
          <w:lang w:val="en-US"/>
        </w:rPr>
      </w:pPr>
      <w:r w:rsidRPr="00C947B2">
        <w:rPr>
          <w:sz w:val="24"/>
          <w:szCs w:val="24"/>
          <w:lang w:val="en-US"/>
        </w:rPr>
        <w:t>Matsushita, Y., Kang, W.K.</w:t>
      </w:r>
      <w:r w:rsidR="001C344A">
        <w:rPr>
          <w:sz w:val="24"/>
          <w:szCs w:val="24"/>
          <w:lang w:val="en-US"/>
        </w:rPr>
        <w:t>,</w:t>
      </w:r>
      <w:r w:rsidRPr="00C947B2">
        <w:rPr>
          <w:sz w:val="24"/>
          <w:szCs w:val="24"/>
          <w:lang w:val="en-US"/>
        </w:rPr>
        <w:t xml:space="preserve"> </w:t>
      </w:r>
      <w:r w:rsidR="00C36C1C" w:rsidRPr="00C947B2">
        <w:rPr>
          <w:sz w:val="24"/>
          <w:szCs w:val="24"/>
          <w:lang w:val="en-US"/>
        </w:rPr>
        <w:t>Charlwood, B.V.</w:t>
      </w:r>
      <w:r w:rsidR="001C344A">
        <w:rPr>
          <w:sz w:val="24"/>
          <w:szCs w:val="24"/>
          <w:lang w:val="en-US"/>
        </w:rPr>
        <w:t>,</w:t>
      </w:r>
      <w:r w:rsidR="00C36C1C" w:rsidRPr="00C947B2">
        <w:rPr>
          <w:sz w:val="24"/>
          <w:szCs w:val="24"/>
          <w:lang w:val="en-US"/>
        </w:rPr>
        <w:t xml:space="preserve"> 1996</w:t>
      </w:r>
      <w:r w:rsidR="007839F7" w:rsidRPr="00C947B2">
        <w:rPr>
          <w:sz w:val="24"/>
          <w:szCs w:val="24"/>
          <w:lang w:val="en-US"/>
        </w:rPr>
        <w:t>.</w:t>
      </w:r>
      <w:r w:rsidR="00C36C1C" w:rsidRPr="00C947B2">
        <w:rPr>
          <w:sz w:val="24"/>
          <w:szCs w:val="24"/>
          <w:lang w:val="en-US"/>
        </w:rPr>
        <w:t xml:space="preserve"> Cloning and analysis of a cDNA encoding farnesyl diphosphate synthase from </w:t>
      </w:r>
      <w:r w:rsidR="00C36C1C" w:rsidRPr="00C947B2">
        <w:rPr>
          <w:i/>
          <w:sz w:val="24"/>
          <w:szCs w:val="24"/>
          <w:lang w:val="en-US"/>
        </w:rPr>
        <w:t xml:space="preserve">Artemisia </w:t>
      </w:r>
      <w:proofErr w:type="spellStart"/>
      <w:r w:rsidR="00C36C1C" w:rsidRPr="00C947B2">
        <w:rPr>
          <w:i/>
          <w:sz w:val="24"/>
          <w:szCs w:val="24"/>
          <w:lang w:val="en-US"/>
        </w:rPr>
        <w:t>annua</w:t>
      </w:r>
      <w:proofErr w:type="spellEnd"/>
      <w:r w:rsidR="00C36C1C" w:rsidRPr="00C947B2">
        <w:rPr>
          <w:sz w:val="24"/>
          <w:szCs w:val="24"/>
          <w:lang w:val="en-US"/>
        </w:rPr>
        <w:t xml:space="preserve">. Gene </w:t>
      </w:r>
      <w:r w:rsidR="00C36C1C" w:rsidRPr="001C344A">
        <w:rPr>
          <w:sz w:val="24"/>
          <w:szCs w:val="24"/>
          <w:lang w:val="en-US"/>
        </w:rPr>
        <w:t>172</w:t>
      </w:r>
      <w:r w:rsidR="00C36C1C" w:rsidRPr="00C947B2">
        <w:rPr>
          <w:sz w:val="24"/>
          <w:szCs w:val="24"/>
          <w:lang w:val="en-US"/>
        </w:rPr>
        <w:t xml:space="preserve">, 207-209. </w:t>
      </w:r>
    </w:p>
    <w:p w:rsidR="00D85722" w:rsidRPr="00C947B2" w:rsidRDefault="001C344A" w:rsidP="00C947B2">
      <w:pPr>
        <w:spacing w:after="0" w:line="480" w:lineRule="auto"/>
        <w:ind w:left="709" w:hanging="709"/>
        <w:contextualSpacing/>
        <w:rPr>
          <w:sz w:val="24"/>
          <w:szCs w:val="24"/>
        </w:rPr>
      </w:pPr>
      <w:r>
        <w:rPr>
          <w:sz w:val="24"/>
          <w:szCs w:val="24"/>
          <w:lang w:val="en-US"/>
        </w:rPr>
        <w:t>Nielsen, K.F.,</w:t>
      </w:r>
      <w:r w:rsidR="00D85722" w:rsidRPr="00C947B2">
        <w:rPr>
          <w:sz w:val="24"/>
          <w:szCs w:val="24"/>
          <w:lang w:val="en-US"/>
        </w:rPr>
        <w:t xml:space="preserve"> </w:t>
      </w:r>
      <w:proofErr w:type="spellStart"/>
      <w:r w:rsidR="00D85722" w:rsidRPr="00C947B2">
        <w:rPr>
          <w:sz w:val="24"/>
          <w:szCs w:val="24"/>
          <w:lang w:val="en-US"/>
        </w:rPr>
        <w:t>Thrane</w:t>
      </w:r>
      <w:proofErr w:type="spellEnd"/>
      <w:r w:rsidR="00D85722" w:rsidRPr="00C947B2">
        <w:rPr>
          <w:sz w:val="24"/>
          <w:szCs w:val="24"/>
          <w:lang w:val="en-US"/>
        </w:rPr>
        <w:t>, U.</w:t>
      </w:r>
      <w:r>
        <w:rPr>
          <w:sz w:val="24"/>
          <w:szCs w:val="24"/>
          <w:lang w:val="en-US"/>
        </w:rPr>
        <w:t>,</w:t>
      </w:r>
      <w:r w:rsidR="00D85722" w:rsidRPr="00C947B2">
        <w:rPr>
          <w:sz w:val="24"/>
          <w:szCs w:val="24"/>
          <w:lang w:val="en-US"/>
        </w:rPr>
        <w:t xml:space="preserve"> 2001</w:t>
      </w:r>
      <w:r w:rsidR="007839F7" w:rsidRPr="00C947B2">
        <w:rPr>
          <w:sz w:val="24"/>
          <w:szCs w:val="24"/>
          <w:lang w:val="en-US"/>
        </w:rPr>
        <w:t>.</w:t>
      </w:r>
      <w:r w:rsidR="00D85722" w:rsidRPr="00C947B2">
        <w:rPr>
          <w:sz w:val="24"/>
          <w:szCs w:val="24"/>
          <w:lang w:val="en-US"/>
        </w:rPr>
        <w:t xml:space="preserve"> Fast method for screening of </w:t>
      </w:r>
      <w:proofErr w:type="spellStart"/>
      <w:r w:rsidR="00D85722" w:rsidRPr="00C947B2">
        <w:rPr>
          <w:sz w:val="24"/>
          <w:szCs w:val="24"/>
          <w:lang w:val="en-US"/>
        </w:rPr>
        <w:t>trichothecenes</w:t>
      </w:r>
      <w:proofErr w:type="spellEnd"/>
      <w:r w:rsidR="00D85722" w:rsidRPr="00C947B2">
        <w:rPr>
          <w:sz w:val="24"/>
          <w:szCs w:val="24"/>
          <w:lang w:val="en-US"/>
        </w:rPr>
        <w:t xml:space="preserve"> in fungal cultures using gas chromatography-tandem mass spectrometry. </w:t>
      </w:r>
      <w:r w:rsidR="00D85722" w:rsidRPr="00C947B2">
        <w:rPr>
          <w:sz w:val="24"/>
          <w:szCs w:val="24"/>
        </w:rPr>
        <w:t xml:space="preserve">J. </w:t>
      </w:r>
      <w:proofErr w:type="spellStart"/>
      <w:r w:rsidR="00D85722" w:rsidRPr="00C947B2">
        <w:rPr>
          <w:sz w:val="24"/>
          <w:szCs w:val="24"/>
        </w:rPr>
        <w:t>Chematogr</w:t>
      </w:r>
      <w:proofErr w:type="spellEnd"/>
      <w:r w:rsidR="00D85722" w:rsidRPr="00C947B2">
        <w:rPr>
          <w:sz w:val="24"/>
          <w:szCs w:val="24"/>
        </w:rPr>
        <w:t xml:space="preserve">. A. </w:t>
      </w:r>
      <w:r w:rsidR="00D85722" w:rsidRPr="001C344A">
        <w:rPr>
          <w:sz w:val="24"/>
          <w:szCs w:val="24"/>
        </w:rPr>
        <w:t>929</w:t>
      </w:r>
      <w:r w:rsidR="00D85722" w:rsidRPr="00C947B2">
        <w:rPr>
          <w:sz w:val="24"/>
          <w:szCs w:val="24"/>
        </w:rPr>
        <w:t xml:space="preserve">, 75-87. </w:t>
      </w:r>
    </w:p>
    <w:p w:rsidR="00477DEA" w:rsidRDefault="00190EA7" w:rsidP="00C947B2">
      <w:pPr>
        <w:spacing w:after="0" w:line="480" w:lineRule="auto"/>
        <w:ind w:left="709" w:hanging="709"/>
        <w:contextualSpacing/>
        <w:rPr>
          <w:sz w:val="24"/>
          <w:szCs w:val="24"/>
          <w:lang w:val="en-US"/>
        </w:rPr>
      </w:pPr>
      <w:r w:rsidRPr="00C947B2">
        <w:rPr>
          <w:sz w:val="24"/>
          <w:szCs w:val="24"/>
        </w:rPr>
        <w:t>Perlińska-Lenart, U.,</w:t>
      </w:r>
      <w:r w:rsidR="000048C7" w:rsidRPr="00C947B2">
        <w:rPr>
          <w:sz w:val="24"/>
          <w:szCs w:val="24"/>
        </w:rPr>
        <w:t xml:space="preserve"> Ba</w:t>
      </w:r>
      <w:r w:rsidR="001C344A">
        <w:rPr>
          <w:sz w:val="24"/>
          <w:szCs w:val="24"/>
        </w:rPr>
        <w:t xml:space="preserve">ńkowska, R., </w:t>
      </w:r>
      <w:proofErr w:type="spellStart"/>
      <w:r w:rsidR="001C344A">
        <w:rPr>
          <w:sz w:val="24"/>
          <w:szCs w:val="24"/>
        </w:rPr>
        <w:t>Palamarczyk</w:t>
      </w:r>
      <w:proofErr w:type="spellEnd"/>
      <w:r w:rsidR="001C344A">
        <w:rPr>
          <w:sz w:val="24"/>
          <w:szCs w:val="24"/>
        </w:rPr>
        <w:t>, G.,</w:t>
      </w:r>
      <w:r w:rsidRPr="00C947B2">
        <w:rPr>
          <w:sz w:val="24"/>
          <w:szCs w:val="24"/>
        </w:rPr>
        <w:t xml:space="preserve"> Kruszewska, J.S.</w:t>
      </w:r>
      <w:r w:rsidR="001C344A">
        <w:rPr>
          <w:sz w:val="24"/>
          <w:szCs w:val="24"/>
        </w:rPr>
        <w:t>,</w:t>
      </w:r>
      <w:r w:rsidR="007839F7" w:rsidRPr="00C947B2">
        <w:rPr>
          <w:sz w:val="24"/>
          <w:szCs w:val="24"/>
        </w:rPr>
        <w:t xml:space="preserve"> </w:t>
      </w:r>
      <w:r w:rsidRPr="00C947B2">
        <w:rPr>
          <w:sz w:val="24"/>
          <w:szCs w:val="24"/>
        </w:rPr>
        <w:t>2006</w:t>
      </w:r>
      <w:r w:rsidR="007839F7" w:rsidRPr="00C947B2">
        <w:rPr>
          <w:sz w:val="24"/>
          <w:szCs w:val="24"/>
        </w:rPr>
        <w:t>.</w:t>
      </w:r>
      <w:r w:rsidRPr="00C947B2">
        <w:rPr>
          <w:sz w:val="24"/>
          <w:szCs w:val="24"/>
        </w:rPr>
        <w:t xml:space="preserve"> </w:t>
      </w:r>
      <w:r w:rsidRPr="00C947B2">
        <w:rPr>
          <w:sz w:val="24"/>
          <w:szCs w:val="24"/>
          <w:lang w:val="en-US"/>
        </w:rPr>
        <w:t xml:space="preserve">Overexpression of the </w:t>
      </w:r>
      <w:r w:rsidRPr="00C947B2">
        <w:rPr>
          <w:i/>
          <w:sz w:val="24"/>
          <w:szCs w:val="24"/>
          <w:lang w:val="en-US"/>
        </w:rPr>
        <w:t>Saccharomyces cerevisiae RER2</w:t>
      </w:r>
      <w:r w:rsidRPr="00C947B2">
        <w:rPr>
          <w:sz w:val="24"/>
          <w:szCs w:val="24"/>
          <w:lang w:val="en-US"/>
        </w:rPr>
        <w:t xml:space="preserve"> gene in </w:t>
      </w:r>
      <w:r w:rsidRPr="00C947B2">
        <w:rPr>
          <w:i/>
          <w:sz w:val="24"/>
          <w:szCs w:val="24"/>
          <w:lang w:val="en-US"/>
        </w:rPr>
        <w:t>Trichoderma reesei</w:t>
      </w:r>
      <w:r w:rsidRPr="00C947B2">
        <w:rPr>
          <w:sz w:val="24"/>
          <w:szCs w:val="24"/>
          <w:lang w:val="en-US"/>
        </w:rPr>
        <w:t xml:space="preserve"> affects dolichol dependent enzymes and protein glycosylation. Fungal Genet. Biol. </w:t>
      </w:r>
      <w:r w:rsidRPr="001C344A">
        <w:rPr>
          <w:sz w:val="24"/>
          <w:szCs w:val="24"/>
          <w:lang w:val="en-US"/>
        </w:rPr>
        <w:t>43,</w:t>
      </w:r>
      <w:r w:rsidRPr="00C947B2">
        <w:rPr>
          <w:sz w:val="24"/>
          <w:szCs w:val="24"/>
          <w:lang w:val="en-US"/>
        </w:rPr>
        <w:t xml:space="preserve"> 422-429. </w:t>
      </w:r>
    </w:p>
    <w:p w:rsidR="00BC078C" w:rsidRPr="007860D4" w:rsidRDefault="00BC078C" w:rsidP="00C947B2">
      <w:pPr>
        <w:spacing w:after="0" w:line="480" w:lineRule="auto"/>
        <w:ind w:left="709" w:hanging="709"/>
        <w:contextualSpacing/>
        <w:rPr>
          <w:sz w:val="24"/>
          <w:szCs w:val="24"/>
          <w:lang w:val="en-US"/>
        </w:rPr>
      </w:pPr>
      <w:r w:rsidRPr="007860D4">
        <w:rPr>
          <w:sz w:val="24"/>
          <w:szCs w:val="24"/>
          <w:lang w:val="en-US"/>
        </w:rPr>
        <w:t xml:space="preserve">Russell, R.G., 2011. Bisphosphonates: the first 40 years. Bone 49, 2-19. </w:t>
      </w:r>
    </w:p>
    <w:p w:rsidR="008E1DED" w:rsidRPr="00C947B2" w:rsidRDefault="000048C7" w:rsidP="00C947B2">
      <w:pPr>
        <w:spacing w:after="0" w:line="480" w:lineRule="auto"/>
        <w:ind w:left="709" w:hanging="709"/>
        <w:contextualSpacing/>
        <w:rPr>
          <w:rFonts w:eastAsia="Times New Roman"/>
          <w:sz w:val="24"/>
          <w:szCs w:val="24"/>
          <w:lang w:val="en-US" w:eastAsia="pl-PL"/>
        </w:rPr>
      </w:pPr>
      <w:proofErr w:type="spellStart"/>
      <w:r w:rsidRPr="00C947B2">
        <w:rPr>
          <w:rFonts w:eastAsia="Times New Roman"/>
          <w:sz w:val="24"/>
          <w:szCs w:val="24"/>
          <w:lang w:val="en-US" w:eastAsia="pl-PL"/>
        </w:rPr>
        <w:t>Sambrook</w:t>
      </w:r>
      <w:proofErr w:type="spellEnd"/>
      <w:r w:rsidRPr="00C947B2">
        <w:rPr>
          <w:rFonts w:eastAsia="Times New Roman"/>
          <w:sz w:val="24"/>
          <w:szCs w:val="24"/>
          <w:lang w:val="en-US" w:eastAsia="pl-PL"/>
        </w:rPr>
        <w:t>, J., Fritsch, E. F.</w:t>
      </w:r>
      <w:r w:rsidR="001C344A">
        <w:rPr>
          <w:rFonts w:eastAsia="Times New Roman"/>
          <w:sz w:val="24"/>
          <w:szCs w:val="24"/>
          <w:lang w:val="en-US" w:eastAsia="pl-PL"/>
        </w:rPr>
        <w:t>,</w:t>
      </w:r>
      <w:r w:rsidRPr="00C947B2">
        <w:rPr>
          <w:rFonts w:eastAsia="Times New Roman"/>
          <w:sz w:val="24"/>
          <w:szCs w:val="24"/>
          <w:lang w:val="en-US" w:eastAsia="pl-PL"/>
        </w:rPr>
        <w:t xml:space="preserve"> </w:t>
      </w:r>
      <w:proofErr w:type="spellStart"/>
      <w:r w:rsidR="004D2436" w:rsidRPr="00C947B2">
        <w:rPr>
          <w:rFonts w:eastAsia="Times New Roman"/>
          <w:sz w:val="24"/>
          <w:szCs w:val="24"/>
          <w:lang w:val="en-US" w:eastAsia="pl-PL"/>
        </w:rPr>
        <w:t>Maniatis</w:t>
      </w:r>
      <w:proofErr w:type="spellEnd"/>
      <w:r w:rsidR="004D2436" w:rsidRPr="00C947B2">
        <w:rPr>
          <w:rFonts w:eastAsia="Times New Roman"/>
          <w:sz w:val="24"/>
          <w:szCs w:val="24"/>
          <w:lang w:val="en-US" w:eastAsia="pl-PL"/>
        </w:rPr>
        <w:t>, T.</w:t>
      </w:r>
      <w:r w:rsidR="001C344A">
        <w:rPr>
          <w:rFonts w:eastAsia="Times New Roman"/>
          <w:sz w:val="24"/>
          <w:szCs w:val="24"/>
          <w:lang w:val="en-US" w:eastAsia="pl-PL"/>
        </w:rPr>
        <w:t>,</w:t>
      </w:r>
      <w:r w:rsidR="004D2436" w:rsidRPr="00C947B2">
        <w:rPr>
          <w:rFonts w:eastAsia="Times New Roman"/>
          <w:sz w:val="24"/>
          <w:szCs w:val="24"/>
          <w:lang w:val="en-US" w:eastAsia="pl-PL"/>
        </w:rPr>
        <w:t xml:space="preserve"> 1989</w:t>
      </w:r>
      <w:r w:rsidR="007839F7" w:rsidRPr="00C947B2">
        <w:rPr>
          <w:rFonts w:eastAsia="Times New Roman"/>
          <w:sz w:val="24"/>
          <w:szCs w:val="24"/>
          <w:lang w:val="en-US" w:eastAsia="pl-PL"/>
        </w:rPr>
        <w:t>.</w:t>
      </w:r>
      <w:r w:rsidR="004D2436" w:rsidRPr="00C947B2">
        <w:rPr>
          <w:rFonts w:eastAsia="Times New Roman"/>
          <w:sz w:val="24"/>
          <w:szCs w:val="24"/>
          <w:lang w:val="en-US" w:eastAsia="pl-PL"/>
        </w:rPr>
        <w:t xml:space="preserve"> Molecular cloning: a laboratory manual, 2</w:t>
      </w:r>
      <w:r w:rsidR="004D2436" w:rsidRPr="00C947B2">
        <w:rPr>
          <w:rFonts w:eastAsia="Times New Roman"/>
          <w:sz w:val="24"/>
          <w:szCs w:val="24"/>
          <w:vertAlign w:val="superscript"/>
          <w:lang w:val="en-US" w:eastAsia="pl-PL"/>
        </w:rPr>
        <w:t>nd</w:t>
      </w:r>
      <w:r w:rsidR="004D2436" w:rsidRPr="00C947B2">
        <w:rPr>
          <w:rFonts w:eastAsia="Times New Roman"/>
          <w:sz w:val="24"/>
          <w:szCs w:val="24"/>
          <w:lang w:val="en-US" w:eastAsia="pl-PL"/>
        </w:rPr>
        <w:t xml:space="preserve"> ed., </w:t>
      </w:r>
      <w:r w:rsidRPr="00C947B2">
        <w:rPr>
          <w:rFonts w:eastAsia="Times New Roman"/>
          <w:sz w:val="24"/>
          <w:szCs w:val="24"/>
          <w:lang w:val="en-US" w:eastAsia="pl-PL"/>
        </w:rPr>
        <w:t>vol.1, (</w:t>
      </w:r>
      <w:r w:rsidR="004D2436" w:rsidRPr="00C947B2">
        <w:rPr>
          <w:rFonts w:eastAsia="Times New Roman"/>
          <w:sz w:val="24"/>
          <w:szCs w:val="24"/>
          <w:lang w:val="en-US" w:eastAsia="pl-PL"/>
        </w:rPr>
        <w:t>Cold Spring Harbor Laboratory, Cold Spring Harbor, N.Y.</w:t>
      </w:r>
      <w:r w:rsidRPr="00C947B2">
        <w:rPr>
          <w:rFonts w:eastAsia="Times New Roman"/>
          <w:sz w:val="24"/>
          <w:szCs w:val="24"/>
          <w:lang w:val="en-US" w:eastAsia="pl-PL"/>
        </w:rPr>
        <w:t>)</w:t>
      </w:r>
      <w:r w:rsidR="004D2436" w:rsidRPr="00C947B2">
        <w:rPr>
          <w:rFonts w:eastAsia="Times New Roman"/>
          <w:sz w:val="24"/>
          <w:szCs w:val="24"/>
          <w:lang w:val="en-US" w:eastAsia="pl-PL"/>
        </w:rPr>
        <w:t xml:space="preserve"> pp. 7.37-7.52.</w:t>
      </w:r>
    </w:p>
    <w:p w:rsidR="008E1DED" w:rsidRPr="00C947B2" w:rsidRDefault="001C344A" w:rsidP="00C947B2">
      <w:pPr>
        <w:spacing w:after="0" w:line="480" w:lineRule="auto"/>
        <w:ind w:left="709" w:hanging="709"/>
        <w:contextualSpacing/>
        <w:rPr>
          <w:rFonts w:eastAsia="Times New Roman"/>
          <w:sz w:val="24"/>
          <w:szCs w:val="24"/>
          <w:lang w:val="en-US" w:eastAsia="pl-PL"/>
        </w:rPr>
      </w:pPr>
      <w:proofErr w:type="spellStart"/>
      <w:r>
        <w:rPr>
          <w:sz w:val="24"/>
          <w:szCs w:val="24"/>
          <w:lang w:val="en-US"/>
        </w:rPr>
        <w:t>Sneath</w:t>
      </w:r>
      <w:proofErr w:type="spellEnd"/>
      <w:r>
        <w:rPr>
          <w:sz w:val="24"/>
          <w:szCs w:val="24"/>
          <w:lang w:val="en-US"/>
        </w:rPr>
        <w:t>, P.H.A.,</w:t>
      </w:r>
      <w:r w:rsidR="008E1DED" w:rsidRPr="00C947B2">
        <w:rPr>
          <w:sz w:val="24"/>
          <w:szCs w:val="24"/>
          <w:lang w:val="en-US"/>
        </w:rPr>
        <w:t xml:space="preserve"> </w:t>
      </w:r>
      <w:proofErr w:type="spellStart"/>
      <w:r w:rsidR="008E1DED" w:rsidRPr="00C947B2">
        <w:rPr>
          <w:sz w:val="24"/>
          <w:szCs w:val="24"/>
          <w:lang w:val="en-US"/>
        </w:rPr>
        <w:t>Sokal</w:t>
      </w:r>
      <w:proofErr w:type="spellEnd"/>
      <w:r w:rsidR="008E1DED" w:rsidRPr="00C947B2">
        <w:rPr>
          <w:sz w:val="24"/>
          <w:szCs w:val="24"/>
          <w:lang w:val="en-US"/>
        </w:rPr>
        <w:t>, R.R.</w:t>
      </w:r>
      <w:r>
        <w:rPr>
          <w:sz w:val="24"/>
          <w:szCs w:val="24"/>
          <w:lang w:val="en-US"/>
        </w:rPr>
        <w:t>,</w:t>
      </w:r>
      <w:r w:rsidR="00B4683D" w:rsidRPr="00C947B2">
        <w:rPr>
          <w:sz w:val="24"/>
          <w:szCs w:val="24"/>
          <w:lang w:val="en-US"/>
        </w:rPr>
        <w:t xml:space="preserve"> 1973. Numerical Taxonomy. </w:t>
      </w:r>
      <w:r w:rsidR="000048C7" w:rsidRPr="00C947B2">
        <w:rPr>
          <w:sz w:val="24"/>
          <w:szCs w:val="24"/>
          <w:lang w:val="en-US"/>
        </w:rPr>
        <w:t>(</w:t>
      </w:r>
      <w:r w:rsidR="00B4683D" w:rsidRPr="00C947B2">
        <w:rPr>
          <w:sz w:val="24"/>
          <w:szCs w:val="24"/>
          <w:lang w:val="en-US"/>
        </w:rPr>
        <w:t>W.H. Freeman and Company</w:t>
      </w:r>
      <w:r w:rsidR="008E1DED" w:rsidRPr="00C947B2">
        <w:rPr>
          <w:sz w:val="24"/>
          <w:szCs w:val="24"/>
          <w:lang w:val="en-US"/>
        </w:rPr>
        <w:t xml:space="preserve">, </w:t>
      </w:r>
      <w:r w:rsidR="00B4683D" w:rsidRPr="00C947B2">
        <w:rPr>
          <w:sz w:val="24"/>
          <w:szCs w:val="24"/>
          <w:lang w:val="en-US"/>
        </w:rPr>
        <w:t>San</w:t>
      </w:r>
      <w:r w:rsidR="00B4683D" w:rsidRPr="00C947B2">
        <w:rPr>
          <w:rFonts w:eastAsia="Times New Roman"/>
          <w:sz w:val="24"/>
          <w:szCs w:val="24"/>
          <w:lang w:val="en-US" w:eastAsia="pl-PL"/>
        </w:rPr>
        <w:t xml:space="preserve"> </w:t>
      </w:r>
      <w:r w:rsidR="00B4683D" w:rsidRPr="00C947B2">
        <w:rPr>
          <w:sz w:val="24"/>
          <w:szCs w:val="24"/>
          <w:lang w:val="en-US"/>
        </w:rPr>
        <w:t>Francisco, USA</w:t>
      </w:r>
      <w:r w:rsidR="000048C7" w:rsidRPr="00C947B2">
        <w:rPr>
          <w:sz w:val="24"/>
          <w:szCs w:val="24"/>
          <w:lang w:val="en-US"/>
        </w:rPr>
        <w:t>)</w:t>
      </w:r>
      <w:r w:rsidR="00B4683D" w:rsidRPr="00C947B2">
        <w:rPr>
          <w:sz w:val="24"/>
          <w:szCs w:val="24"/>
          <w:lang w:val="en-US"/>
        </w:rPr>
        <w:t xml:space="preserve">, </w:t>
      </w:r>
      <w:r w:rsidR="008E1DED" w:rsidRPr="00C947B2">
        <w:rPr>
          <w:sz w:val="24"/>
          <w:szCs w:val="24"/>
          <w:lang w:val="en-US"/>
        </w:rPr>
        <w:t>pp. 230–234.</w:t>
      </w:r>
    </w:p>
    <w:p w:rsidR="00476E4A" w:rsidRDefault="00476E4A" w:rsidP="00C947B2">
      <w:pPr>
        <w:spacing w:after="0" w:line="480" w:lineRule="auto"/>
        <w:ind w:left="709" w:hanging="709"/>
        <w:contextualSpacing/>
        <w:rPr>
          <w:sz w:val="24"/>
          <w:szCs w:val="24"/>
          <w:lang w:val="en-US"/>
        </w:rPr>
      </w:pPr>
      <w:r w:rsidRPr="00C947B2">
        <w:rPr>
          <w:sz w:val="24"/>
          <w:szCs w:val="24"/>
          <w:lang w:val="en-US"/>
        </w:rPr>
        <w:lastRenderedPageBreak/>
        <w:t xml:space="preserve">Sever, N., Yang, T., Brown, M.S., Goldstein, </w:t>
      </w:r>
      <w:r w:rsidR="001C344A">
        <w:rPr>
          <w:sz w:val="24"/>
          <w:szCs w:val="24"/>
          <w:lang w:val="en-US"/>
        </w:rPr>
        <w:t>J.L.,</w:t>
      </w:r>
      <w:r w:rsidRPr="00C947B2">
        <w:rPr>
          <w:sz w:val="24"/>
          <w:szCs w:val="24"/>
          <w:lang w:val="en-US"/>
        </w:rPr>
        <w:t xml:space="preserve"> De</w:t>
      </w:r>
      <w:r w:rsidR="007839F7" w:rsidRPr="00C947B2">
        <w:rPr>
          <w:sz w:val="24"/>
          <w:szCs w:val="24"/>
          <w:lang w:val="en-US"/>
        </w:rPr>
        <w:t xml:space="preserve"> </w:t>
      </w:r>
      <w:r w:rsidRPr="00C947B2">
        <w:rPr>
          <w:sz w:val="24"/>
          <w:szCs w:val="24"/>
          <w:lang w:val="en-US"/>
        </w:rPr>
        <w:t>Bose-Boyd, R.A.</w:t>
      </w:r>
      <w:r w:rsidR="001C344A">
        <w:rPr>
          <w:sz w:val="24"/>
          <w:szCs w:val="24"/>
          <w:lang w:val="en-US"/>
        </w:rPr>
        <w:t>,</w:t>
      </w:r>
      <w:r w:rsidR="007839F7" w:rsidRPr="00C947B2">
        <w:rPr>
          <w:sz w:val="24"/>
          <w:szCs w:val="24"/>
          <w:lang w:val="en-US"/>
        </w:rPr>
        <w:t xml:space="preserve"> </w:t>
      </w:r>
      <w:r w:rsidRPr="00C947B2">
        <w:rPr>
          <w:sz w:val="24"/>
          <w:szCs w:val="24"/>
          <w:lang w:val="en-US"/>
        </w:rPr>
        <w:t>2003</w:t>
      </w:r>
      <w:r w:rsidR="007839F7" w:rsidRPr="00C947B2">
        <w:rPr>
          <w:sz w:val="24"/>
          <w:szCs w:val="24"/>
          <w:lang w:val="en-US"/>
        </w:rPr>
        <w:t xml:space="preserve">. </w:t>
      </w:r>
      <w:r w:rsidR="00132568" w:rsidRPr="00C947B2">
        <w:rPr>
          <w:sz w:val="24"/>
          <w:szCs w:val="24"/>
          <w:lang w:val="en-US"/>
        </w:rPr>
        <w:t>Accelerated degradation of HMG-</w:t>
      </w:r>
      <w:r w:rsidRPr="00C947B2">
        <w:rPr>
          <w:sz w:val="24"/>
          <w:szCs w:val="24"/>
          <w:lang w:val="en-US"/>
        </w:rPr>
        <w:t>CoA reductase mediated by binding of In</w:t>
      </w:r>
      <w:r w:rsidR="00FD417C" w:rsidRPr="00C947B2">
        <w:rPr>
          <w:sz w:val="24"/>
          <w:szCs w:val="24"/>
          <w:lang w:val="en-US"/>
        </w:rPr>
        <w:t>sig-1 to its ster</w:t>
      </w:r>
      <w:r w:rsidR="00843B73" w:rsidRPr="00C947B2">
        <w:rPr>
          <w:sz w:val="24"/>
          <w:szCs w:val="24"/>
          <w:lang w:val="en-US"/>
        </w:rPr>
        <w:t>ol-sensing domain. Mol. C</w:t>
      </w:r>
      <w:r w:rsidR="00FD417C" w:rsidRPr="00C947B2">
        <w:rPr>
          <w:sz w:val="24"/>
          <w:szCs w:val="24"/>
          <w:lang w:val="en-US"/>
        </w:rPr>
        <w:t xml:space="preserve">ell </w:t>
      </w:r>
      <w:r w:rsidR="00FD417C" w:rsidRPr="001C344A">
        <w:rPr>
          <w:sz w:val="24"/>
          <w:szCs w:val="24"/>
          <w:lang w:val="en-US"/>
        </w:rPr>
        <w:t>11</w:t>
      </w:r>
      <w:r w:rsidR="00FD417C" w:rsidRPr="00C947B2">
        <w:rPr>
          <w:sz w:val="24"/>
          <w:szCs w:val="24"/>
          <w:lang w:val="en-US"/>
        </w:rPr>
        <w:t xml:space="preserve">, 25-33. </w:t>
      </w:r>
    </w:p>
    <w:p w:rsidR="00310E73" w:rsidRPr="007860D4" w:rsidRDefault="00310E73" w:rsidP="00C947B2">
      <w:pPr>
        <w:spacing w:after="0" w:line="480" w:lineRule="auto"/>
        <w:ind w:left="709" w:hanging="709"/>
        <w:contextualSpacing/>
        <w:rPr>
          <w:sz w:val="24"/>
          <w:szCs w:val="24"/>
          <w:lang w:val="en-US"/>
        </w:rPr>
      </w:pPr>
      <w:proofErr w:type="spellStart"/>
      <w:r w:rsidRPr="007860D4">
        <w:rPr>
          <w:sz w:val="24"/>
          <w:szCs w:val="24"/>
          <w:lang w:val="en-US"/>
        </w:rPr>
        <w:t>Servouse</w:t>
      </w:r>
      <w:proofErr w:type="spellEnd"/>
      <w:r w:rsidRPr="007860D4">
        <w:rPr>
          <w:sz w:val="24"/>
          <w:szCs w:val="24"/>
          <w:lang w:val="en-US"/>
        </w:rPr>
        <w:t>, M., Karst, F.</w:t>
      </w:r>
      <w:r w:rsidR="009175F6" w:rsidRPr="007860D4">
        <w:rPr>
          <w:sz w:val="24"/>
          <w:szCs w:val="24"/>
          <w:lang w:val="en-US"/>
        </w:rPr>
        <w:t xml:space="preserve">, 1986. Regulation of early enzymes of ergosterol biosynthesis in </w:t>
      </w:r>
      <w:r w:rsidR="009175F6" w:rsidRPr="007860D4">
        <w:rPr>
          <w:i/>
          <w:sz w:val="24"/>
          <w:szCs w:val="24"/>
          <w:lang w:val="en-US"/>
        </w:rPr>
        <w:t>Saccharomyces cerevisiae</w:t>
      </w:r>
      <w:r w:rsidR="009175F6" w:rsidRPr="007860D4">
        <w:rPr>
          <w:sz w:val="24"/>
          <w:szCs w:val="24"/>
          <w:lang w:val="en-US"/>
        </w:rPr>
        <w:t xml:space="preserve">. </w:t>
      </w:r>
      <w:proofErr w:type="spellStart"/>
      <w:r w:rsidR="009175F6" w:rsidRPr="007860D4">
        <w:rPr>
          <w:sz w:val="24"/>
          <w:szCs w:val="24"/>
          <w:lang w:val="en-US"/>
        </w:rPr>
        <w:t>Biochem</w:t>
      </w:r>
      <w:proofErr w:type="spellEnd"/>
      <w:r w:rsidR="009175F6" w:rsidRPr="007860D4">
        <w:rPr>
          <w:sz w:val="24"/>
          <w:szCs w:val="24"/>
          <w:lang w:val="en-US"/>
        </w:rPr>
        <w:t xml:space="preserve">. J. 240, 541-547. </w:t>
      </w:r>
    </w:p>
    <w:p w:rsidR="00314EA8" w:rsidRPr="00C947B2" w:rsidRDefault="00396F6F" w:rsidP="00C947B2">
      <w:pPr>
        <w:spacing w:after="0" w:line="480" w:lineRule="auto"/>
        <w:ind w:left="709" w:hanging="709"/>
        <w:contextualSpacing/>
        <w:rPr>
          <w:sz w:val="24"/>
          <w:szCs w:val="24"/>
          <w:lang w:val="en-US"/>
        </w:rPr>
      </w:pPr>
      <w:proofErr w:type="spellStart"/>
      <w:r w:rsidRPr="00C947B2">
        <w:rPr>
          <w:sz w:val="24"/>
          <w:szCs w:val="24"/>
          <w:lang w:val="en-US"/>
        </w:rPr>
        <w:t>Shechter</w:t>
      </w:r>
      <w:proofErr w:type="spellEnd"/>
      <w:r w:rsidRPr="00C947B2">
        <w:rPr>
          <w:sz w:val="24"/>
          <w:szCs w:val="24"/>
          <w:lang w:val="en-US"/>
        </w:rPr>
        <w:t xml:space="preserve">, I., Klinger, E., Rucker, M.L., </w:t>
      </w:r>
      <w:proofErr w:type="spellStart"/>
      <w:r w:rsidR="00132568" w:rsidRPr="00C947B2">
        <w:rPr>
          <w:sz w:val="24"/>
          <w:szCs w:val="24"/>
          <w:lang w:val="en-US"/>
        </w:rPr>
        <w:t>Engstrom</w:t>
      </w:r>
      <w:proofErr w:type="spellEnd"/>
      <w:r w:rsidR="00132568" w:rsidRPr="00C947B2">
        <w:rPr>
          <w:sz w:val="24"/>
          <w:szCs w:val="24"/>
          <w:lang w:val="en-US"/>
        </w:rPr>
        <w:t xml:space="preserve">, R.G., </w:t>
      </w:r>
      <w:proofErr w:type="spellStart"/>
      <w:r w:rsidR="00132568" w:rsidRPr="00C947B2">
        <w:rPr>
          <w:sz w:val="24"/>
          <w:szCs w:val="24"/>
          <w:lang w:val="en-US"/>
        </w:rPr>
        <w:t>Spirito</w:t>
      </w:r>
      <w:proofErr w:type="spellEnd"/>
      <w:r w:rsidR="00132568" w:rsidRPr="00C947B2">
        <w:rPr>
          <w:sz w:val="24"/>
          <w:szCs w:val="24"/>
          <w:lang w:val="en-US"/>
        </w:rPr>
        <w:t>, J</w:t>
      </w:r>
      <w:r w:rsidRPr="00C947B2">
        <w:rPr>
          <w:sz w:val="24"/>
          <w:szCs w:val="24"/>
          <w:lang w:val="en-US"/>
        </w:rPr>
        <w:t xml:space="preserve">.A., Islam, M.A., Boettcher, </w:t>
      </w:r>
      <w:r w:rsidR="001C344A">
        <w:rPr>
          <w:sz w:val="24"/>
          <w:szCs w:val="24"/>
          <w:lang w:val="en-US"/>
        </w:rPr>
        <w:t xml:space="preserve">B.R., </w:t>
      </w:r>
      <w:r w:rsidRPr="00C947B2">
        <w:rPr>
          <w:sz w:val="24"/>
          <w:szCs w:val="24"/>
          <w:lang w:val="en-US"/>
        </w:rPr>
        <w:t>Weinstein, D.B.</w:t>
      </w:r>
      <w:r w:rsidR="001C344A">
        <w:rPr>
          <w:sz w:val="24"/>
          <w:szCs w:val="24"/>
          <w:lang w:val="en-US"/>
        </w:rPr>
        <w:t>,</w:t>
      </w:r>
      <w:r w:rsidRPr="00C947B2">
        <w:rPr>
          <w:sz w:val="24"/>
          <w:szCs w:val="24"/>
          <w:lang w:val="en-US"/>
        </w:rPr>
        <w:t xml:space="preserve"> 1992</w:t>
      </w:r>
      <w:r w:rsidR="007839F7" w:rsidRPr="00C947B2">
        <w:rPr>
          <w:sz w:val="24"/>
          <w:szCs w:val="24"/>
          <w:lang w:val="en-US"/>
        </w:rPr>
        <w:t>.</w:t>
      </w:r>
      <w:r w:rsidRPr="00C947B2">
        <w:rPr>
          <w:sz w:val="24"/>
          <w:szCs w:val="24"/>
          <w:lang w:val="en-US"/>
        </w:rPr>
        <w:t xml:space="preserve"> </w:t>
      </w:r>
      <w:proofErr w:type="spellStart"/>
      <w:r w:rsidRPr="00C947B2">
        <w:rPr>
          <w:sz w:val="24"/>
          <w:szCs w:val="24"/>
          <w:lang w:val="en-US"/>
        </w:rPr>
        <w:t>Solubilization</w:t>
      </w:r>
      <w:proofErr w:type="spellEnd"/>
      <w:r w:rsidRPr="00C947B2">
        <w:rPr>
          <w:sz w:val="24"/>
          <w:szCs w:val="24"/>
          <w:lang w:val="en-US"/>
        </w:rPr>
        <w:t xml:space="preserve">, purification and characterization of a truncated form of rat hepatic squalene synthase. J. Biol. Chem. </w:t>
      </w:r>
      <w:r w:rsidRPr="001C344A">
        <w:rPr>
          <w:sz w:val="24"/>
          <w:szCs w:val="24"/>
          <w:lang w:val="en-US"/>
        </w:rPr>
        <w:t>267</w:t>
      </w:r>
      <w:r w:rsidRPr="00C947B2">
        <w:rPr>
          <w:sz w:val="24"/>
          <w:szCs w:val="24"/>
          <w:lang w:val="en-US"/>
        </w:rPr>
        <w:t xml:space="preserve">, 8628-8635. </w:t>
      </w:r>
    </w:p>
    <w:p w:rsidR="00314EA8" w:rsidRPr="00C947B2" w:rsidRDefault="00314EA8" w:rsidP="00C947B2">
      <w:pPr>
        <w:spacing w:after="0" w:line="480" w:lineRule="auto"/>
        <w:ind w:left="709" w:hanging="709"/>
        <w:contextualSpacing/>
        <w:rPr>
          <w:sz w:val="24"/>
          <w:szCs w:val="24"/>
          <w:lang w:val="en-US"/>
        </w:rPr>
      </w:pPr>
      <w:r w:rsidRPr="00C947B2">
        <w:rPr>
          <w:rFonts w:eastAsia="Times New Roman"/>
          <w:sz w:val="24"/>
          <w:szCs w:val="24"/>
          <w:lang w:val="en-US" w:eastAsia="pl-PL"/>
        </w:rPr>
        <w:t>Sherman, F.</w:t>
      </w:r>
      <w:r w:rsidR="001C344A">
        <w:rPr>
          <w:rFonts w:eastAsia="Times New Roman"/>
          <w:sz w:val="24"/>
          <w:szCs w:val="24"/>
          <w:lang w:val="en-US" w:eastAsia="pl-PL"/>
        </w:rPr>
        <w:t>,</w:t>
      </w:r>
      <w:r w:rsidRPr="00C947B2">
        <w:rPr>
          <w:rFonts w:eastAsia="Times New Roman"/>
          <w:sz w:val="24"/>
          <w:szCs w:val="24"/>
          <w:lang w:val="en-US" w:eastAsia="pl-PL"/>
        </w:rPr>
        <w:t xml:space="preserve"> 1991. Getting started with yeast. In:</w:t>
      </w:r>
      <w:r w:rsidR="006A27A9" w:rsidRPr="00C947B2">
        <w:rPr>
          <w:rFonts w:eastAsia="Times New Roman"/>
          <w:sz w:val="24"/>
          <w:szCs w:val="24"/>
          <w:lang w:val="en-US" w:eastAsia="pl-PL"/>
        </w:rPr>
        <w:t xml:space="preserve"> </w:t>
      </w:r>
      <w:r w:rsidRPr="00C947B2">
        <w:rPr>
          <w:rFonts w:eastAsia="Times New Roman"/>
          <w:sz w:val="24"/>
          <w:szCs w:val="24"/>
          <w:lang w:val="en-US" w:eastAsia="pl-PL"/>
        </w:rPr>
        <w:t xml:space="preserve">Guide to Yeast Genetics and Molecular Biology, </w:t>
      </w:r>
      <w:r w:rsidR="000048C7" w:rsidRPr="00C947B2">
        <w:rPr>
          <w:rFonts w:eastAsia="Times New Roman"/>
          <w:sz w:val="24"/>
          <w:szCs w:val="24"/>
          <w:lang w:val="en-US" w:eastAsia="pl-PL"/>
        </w:rPr>
        <w:t xml:space="preserve">Methods </w:t>
      </w:r>
      <w:proofErr w:type="spellStart"/>
      <w:r w:rsidR="000048C7" w:rsidRPr="00C947B2">
        <w:rPr>
          <w:rFonts w:eastAsia="Times New Roman"/>
          <w:sz w:val="24"/>
          <w:szCs w:val="24"/>
          <w:lang w:val="en-US" w:eastAsia="pl-PL"/>
        </w:rPr>
        <w:t>Enzymol</w:t>
      </w:r>
      <w:proofErr w:type="spellEnd"/>
      <w:r w:rsidR="000048C7" w:rsidRPr="00C947B2">
        <w:rPr>
          <w:rFonts w:eastAsia="Times New Roman"/>
          <w:sz w:val="24"/>
          <w:szCs w:val="24"/>
          <w:lang w:val="en-US" w:eastAsia="pl-PL"/>
        </w:rPr>
        <w:t xml:space="preserve">. vol. 194, C. </w:t>
      </w:r>
      <w:proofErr w:type="spellStart"/>
      <w:r w:rsidR="000048C7" w:rsidRPr="00C947B2">
        <w:rPr>
          <w:rFonts w:eastAsia="Times New Roman"/>
          <w:sz w:val="24"/>
          <w:szCs w:val="24"/>
          <w:lang w:val="en-US" w:eastAsia="pl-PL"/>
        </w:rPr>
        <w:t>Gutherie</w:t>
      </w:r>
      <w:proofErr w:type="spellEnd"/>
      <w:r w:rsidR="000048C7" w:rsidRPr="00C947B2">
        <w:rPr>
          <w:rFonts w:eastAsia="Times New Roman"/>
          <w:sz w:val="24"/>
          <w:szCs w:val="24"/>
          <w:lang w:val="en-US" w:eastAsia="pl-PL"/>
        </w:rPr>
        <w:t xml:space="preserve">, and G.R. Fink, eds., </w:t>
      </w:r>
      <w:r w:rsidRPr="00C947B2">
        <w:rPr>
          <w:rFonts w:eastAsia="Times New Roman"/>
          <w:sz w:val="24"/>
          <w:szCs w:val="24"/>
          <w:lang w:val="en-US" w:eastAsia="pl-PL"/>
        </w:rPr>
        <w:t>pp. 3-21.</w:t>
      </w:r>
    </w:p>
    <w:p w:rsidR="00F931D7" w:rsidRPr="00BC078C" w:rsidRDefault="001C344A" w:rsidP="00C947B2">
      <w:pPr>
        <w:spacing w:after="0" w:line="480" w:lineRule="auto"/>
        <w:ind w:left="709" w:hanging="709"/>
        <w:contextualSpacing/>
        <w:rPr>
          <w:sz w:val="24"/>
          <w:szCs w:val="24"/>
          <w:lang w:val="en-US"/>
        </w:rPr>
      </w:pPr>
      <w:proofErr w:type="spellStart"/>
      <w:r>
        <w:rPr>
          <w:sz w:val="24"/>
          <w:szCs w:val="24"/>
          <w:lang w:val="en-US"/>
        </w:rPr>
        <w:t>Sivasithamparam</w:t>
      </w:r>
      <w:proofErr w:type="spellEnd"/>
      <w:r>
        <w:rPr>
          <w:sz w:val="24"/>
          <w:szCs w:val="24"/>
          <w:lang w:val="en-US"/>
        </w:rPr>
        <w:t>, K.,</w:t>
      </w:r>
      <w:r w:rsidR="000048C7" w:rsidRPr="00C947B2">
        <w:rPr>
          <w:sz w:val="24"/>
          <w:szCs w:val="24"/>
          <w:lang w:val="en-US"/>
        </w:rPr>
        <w:t xml:space="preserve"> </w:t>
      </w:r>
      <w:proofErr w:type="spellStart"/>
      <w:r w:rsidR="000048C7" w:rsidRPr="00C947B2">
        <w:rPr>
          <w:sz w:val="24"/>
          <w:szCs w:val="24"/>
          <w:lang w:val="en-US"/>
        </w:rPr>
        <w:t>Ghisalberti</w:t>
      </w:r>
      <w:proofErr w:type="spellEnd"/>
      <w:r w:rsidR="000048C7" w:rsidRPr="00C947B2">
        <w:rPr>
          <w:sz w:val="24"/>
          <w:szCs w:val="24"/>
          <w:lang w:val="en-US"/>
        </w:rPr>
        <w:t>, E.L.</w:t>
      </w:r>
      <w:r>
        <w:rPr>
          <w:sz w:val="24"/>
          <w:szCs w:val="24"/>
          <w:lang w:val="en-US"/>
        </w:rPr>
        <w:t>,</w:t>
      </w:r>
      <w:r w:rsidR="000048C7" w:rsidRPr="00C947B2">
        <w:rPr>
          <w:sz w:val="24"/>
          <w:szCs w:val="24"/>
          <w:lang w:val="en-US"/>
        </w:rPr>
        <w:t xml:space="preserve"> </w:t>
      </w:r>
      <w:r w:rsidR="00146EA5" w:rsidRPr="00C947B2">
        <w:rPr>
          <w:sz w:val="24"/>
          <w:szCs w:val="24"/>
          <w:lang w:val="en-US"/>
        </w:rPr>
        <w:t xml:space="preserve">1998. Secondary metabolism in </w:t>
      </w:r>
      <w:r w:rsidR="00146EA5" w:rsidRPr="00C947B2">
        <w:rPr>
          <w:i/>
          <w:sz w:val="24"/>
          <w:szCs w:val="24"/>
          <w:lang w:val="en-US"/>
        </w:rPr>
        <w:t>Trichoderma</w:t>
      </w:r>
      <w:r w:rsidR="00146EA5" w:rsidRPr="00C947B2">
        <w:rPr>
          <w:sz w:val="24"/>
          <w:szCs w:val="24"/>
          <w:lang w:val="en-US"/>
        </w:rPr>
        <w:t xml:space="preserve"> and </w:t>
      </w:r>
      <w:proofErr w:type="spellStart"/>
      <w:r w:rsidR="00146EA5" w:rsidRPr="00C947B2">
        <w:rPr>
          <w:i/>
          <w:sz w:val="24"/>
          <w:szCs w:val="24"/>
          <w:lang w:val="en-US"/>
        </w:rPr>
        <w:t>Glocladium</w:t>
      </w:r>
      <w:proofErr w:type="spellEnd"/>
      <w:r w:rsidR="000048C7" w:rsidRPr="00C947B2">
        <w:rPr>
          <w:sz w:val="24"/>
          <w:szCs w:val="24"/>
          <w:lang w:val="en-US"/>
        </w:rPr>
        <w:t xml:space="preserve">. In: </w:t>
      </w:r>
      <w:r w:rsidR="000048C7" w:rsidRPr="00C947B2">
        <w:rPr>
          <w:i/>
          <w:sz w:val="24"/>
          <w:szCs w:val="24"/>
          <w:lang w:val="en-US"/>
        </w:rPr>
        <w:t>Trichoderma</w:t>
      </w:r>
      <w:r w:rsidR="000048C7" w:rsidRPr="00C947B2">
        <w:rPr>
          <w:sz w:val="24"/>
          <w:szCs w:val="24"/>
          <w:lang w:val="en-US"/>
        </w:rPr>
        <w:t xml:space="preserve"> and </w:t>
      </w:r>
      <w:proofErr w:type="spellStart"/>
      <w:r w:rsidR="000048C7" w:rsidRPr="00C947B2">
        <w:rPr>
          <w:i/>
          <w:sz w:val="24"/>
          <w:szCs w:val="24"/>
          <w:lang w:val="en-US"/>
        </w:rPr>
        <w:t>Glocladium</w:t>
      </w:r>
      <w:proofErr w:type="spellEnd"/>
      <w:r w:rsidR="000048C7" w:rsidRPr="00C947B2">
        <w:rPr>
          <w:i/>
          <w:sz w:val="24"/>
          <w:szCs w:val="24"/>
          <w:lang w:val="en-US"/>
        </w:rPr>
        <w:t>.</w:t>
      </w:r>
      <w:r w:rsidR="000048C7" w:rsidRPr="00C947B2">
        <w:rPr>
          <w:sz w:val="24"/>
          <w:szCs w:val="24"/>
          <w:lang w:val="en-US"/>
        </w:rPr>
        <w:t xml:space="preserve"> </w:t>
      </w:r>
      <w:r w:rsidR="00733B37" w:rsidRPr="00C947B2">
        <w:rPr>
          <w:sz w:val="24"/>
          <w:szCs w:val="24"/>
          <w:lang w:val="en-US"/>
        </w:rPr>
        <w:t xml:space="preserve">vol. 1. G.E. </w:t>
      </w:r>
      <w:r w:rsidR="000048C7" w:rsidRPr="00C947B2">
        <w:rPr>
          <w:sz w:val="24"/>
          <w:szCs w:val="24"/>
          <w:lang w:val="en-US"/>
        </w:rPr>
        <w:t>Harman, and</w:t>
      </w:r>
      <w:r w:rsidR="00F931D7" w:rsidRPr="00C947B2">
        <w:rPr>
          <w:sz w:val="24"/>
          <w:szCs w:val="24"/>
          <w:lang w:val="en-US"/>
        </w:rPr>
        <w:t xml:space="preserve"> </w:t>
      </w:r>
      <w:r w:rsidR="00733B37" w:rsidRPr="00C947B2">
        <w:rPr>
          <w:sz w:val="24"/>
          <w:szCs w:val="24"/>
          <w:lang w:val="en-US"/>
        </w:rPr>
        <w:t xml:space="preserve">C.P. </w:t>
      </w:r>
      <w:proofErr w:type="spellStart"/>
      <w:r w:rsidR="00F931D7" w:rsidRPr="00C947B2">
        <w:rPr>
          <w:sz w:val="24"/>
          <w:szCs w:val="24"/>
          <w:lang w:val="en-US"/>
        </w:rPr>
        <w:t>Kubicek</w:t>
      </w:r>
      <w:proofErr w:type="spellEnd"/>
      <w:r w:rsidR="00F931D7" w:rsidRPr="00C947B2">
        <w:rPr>
          <w:sz w:val="24"/>
          <w:szCs w:val="24"/>
          <w:lang w:val="en-US"/>
        </w:rPr>
        <w:t xml:space="preserve">, </w:t>
      </w:r>
      <w:r w:rsidR="00733B37" w:rsidRPr="00C947B2">
        <w:rPr>
          <w:sz w:val="24"/>
          <w:szCs w:val="24"/>
          <w:lang w:val="en-US"/>
        </w:rPr>
        <w:t>e</w:t>
      </w:r>
      <w:r w:rsidR="00F931D7" w:rsidRPr="00C947B2">
        <w:rPr>
          <w:sz w:val="24"/>
          <w:szCs w:val="24"/>
          <w:lang w:val="en-US"/>
        </w:rPr>
        <w:t>ds</w:t>
      </w:r>
      <w:r w:rsidR="00733B37" w:rsidRPr="00C947B2">
        <w:rPr>
          <w:sz w:val="24"/>
          <w:szCs w:val="24"/>
          <w:lang w:val="en-US"/>
        </w:rPr>
        <w:t>.</w:t>
      </w:r>
      <w:r w:rsidR="00F931D7" w:rsidRPr="00C947B2">
        <w:rPr>
          <w:sz w:val="24"/>
          <w:szCs w:val="24"/>
          <w:lang w:val="en-US"/>
        </w:rPr>
        <w:t xml:space="preserve"> </w:t>
      </w:r>
      <w:r w:rsidR="00733B37" w:rsidRPr="00BC078C">
        <w:rPr>
          <w:sz w:val="24"/>
          <w:szCs w:val="24"/>
          <w:lang w:val="en-US"/>
        </w:rPr>
        <w:t>(Taylor &amp; Francis, London, UK)</w:t>
      </w:r>
      <w:r w:rsidR="00F931D7" w:rsidRPr="00BC078C">
        <w:rPr>
          <w:sz w:val="24"/>
          <w:szCs w:val="24"/>
          <w:lang w:val="en-US"/>
        </w:rPr>
        <w:t xml:space="preserve"> pp. 139-191. </w:t>
      </w:r>
    </w:p>
    <w:p w:rsidR="00473AA2" w:rsidRPr="003E15D9" w:rsidRDefault="00473AA2" w:rsidP="00C947B2">
      <w:pPr>
        <w:spacing w:after="0" w:line="480" w:lineRule="auto"/>
        <w:ind w:left="709" w:hanging="709"/>
        <w:contextualSpacing/>
        <w:rPr>
          <w:sz w:val="24"/>
          <w:szCs w:val="24"/>
          <w:lang w:val="en-US"/>
        </w:rPr>
      </w:pPr>
      <w:proofErr w:type="spellStart"/>
      <w:r w:rsidRPr="00BC078C">
        <w:rPr>
          <w:sz w:val="24"/>
          <w:szCs w:val="24"/>
          <w:lang w:val="en-US"/>
        </w:rPr>
        <w:t>Szkopińska</w:t>
      </w:r>
      <w:proofErr w:type="spellEnd"/>
      <w:r w:rsidRPr="00BC078C">
        <w:rPr>
          <w:sz w:val="24"/>
          <w:szCs w:val="24"/>
          <w:lang w:val="en-US"/>
        </w:rPr>
        <w:t xml:space="preserve">, A., </w:t>
      </w:r>
      <w:proofErr w:type="spellStart"/>
      <w:r w:rsidRPr="00BC078C">
        <w:rPr>
          <w:sz w:val="24"/>
          <w:szCs w:val="24"/>
          <w:lang w:val="en-US"/>
        </w:rPr>
        <w:t>Grabińska</w:t>
      </w:r>
      <w:proofErr w:type="spellEnd"/>
      <w:r w:rsidRPr="00BC078C">
        <w:rPr>
          <w:sz w:val="24"/>
          <w:szCs w:val="24"/>
          <w:lang w:val="en-US"/>
        </w:rPr>
        <w:t xml:space="preserve">, K., </w:t>
      </w:r>
      <w:proofErr w:type="spellStart"/>
      <w:r w:rsidRPr="00BC078C">
        <w:rPr>
          <w:sz w:val="24"/>
          <w:szCs w:val="24"/>
          <w:lang w:val="en-US"/>
        </w:rPr>
        <w:t>Del</w:t>
      </w:r>
      <w:r w:rsidR="00733B37" w:rsidRPr="00BC078C">
        <w:rPr>
          <w:sz w:val="24"/>
          <w:szCs w:val="24"/>
          <w:lang w:val="en-US"/>
        </w:rPr>
        <w:t>ourme</w:t>
      </w:r>
      <w:proofErr w:type="spellEnd"/>
      <w:r w:rsidR="00733B37" w:rsidRPr="00BC078C">
        <w:rPr>
          <w:sz w:val="24"/>
          <w:szCs w:val="24"/>
          <w:lang w:val="en-US"/>
        </w:rPr>
        <w:t xml:space="preserve">, D., Karst, F., </w:t>
      </w:r>
      <w:proofErr w:type="spellStart"/>
      <w:r w:rsidR="00733B37" w:rsidRPr="00BC078C">
        <w:rPr>
          <w:sz w:val="24"/>
          <w:szCs w:val="24"/>
          <w:lang w:val="en-US"/>
        </w:rPr>
        <w:t>Rytka</w:t>
      </w:r>
      <w:proofErr w:type="spellEnd"/>
      <w:r w:rsidR="00733B37" w:rsidRPr="00BC078C">
        <w:rPr>
          <w:sz w:val="24"/>
          <w:szCs w:val="24"/>
          <w:lang w:val="en-US"/>
        </w:rPr>
        <w:t>, J.</w:t>
      </w:r>
      <w:r w:rsidR="001C344A" w:rsidRPr="00BC078C">
        <w:rPr>
          <w:sz w:val="24"/>
          <w:szCs w:val="24"/>
          <w:lang w:val="en-US"/>
        </w:rPr>
        <w:t>,</w:t>
      </w:r>
      <w:r w:rsidR="00733B37" w:rsidRPr="00BC078C">
        <w:rPr>
          <w:sz w:val="24"/>
          <w:szCs w:val="24"/>
          <w:lang w:val="en-US"/>
        </w:rPr>
        <w:t xml:space="preserve"> </w:t>
      </w:r>
      <w:proofErr w:type="spellStart"/>
      <w:r w:rsidR="00733B37" w:rsidRPr="00BC078C">
        <w:rPr>
          <w:sz w:val="24"/>
          <w:szCs w:val="24"/>
          <w:lang w:val="en-US"/>
        </w:rPr>
        <w:t>Palamarczyk</w:t>
      </w:r>
      <w:proofErr w:type="spellEnd"/>
      <w:r w:rsidR="00733B37" w:rsidRPr="00BC078C">
        <w:rPr>
          <w:sz w:val="24"/>
          <w:szCs w:val="24"/>
          <w:lang w:val="en-US"/>
        </w:rPr>
        <w:t>, G.</w:t>
      </w:r>
      <w:r w:rsidR="001C344A" w:rsidRPr="00BC078C">
        <w:rPr>
          <w:sz w:val="24"/>
          <w:szCs w:val="24"/>
          <w:lang w:val="en-US"/>
        </w:rPr>
        <w:t>,</w:t>
      </w:r>
      <w:r w:rsidRPr="00BC078C">
        <w:rPr>
          <w:sz w:val="24"/>
          <w:szCs w:val="24"/>
          <w:lang w:val="en-US"/>
        </w:rPr>
        <w:t xml:space="preserve"> 1997. </w:t>
      </w:r>
      <w:proofErr w:type="spellStart"/>
      <w:r w:rsidRPr="00C947B2">
        <w:rPr>
          <w:sz w:val="24"/>
          <w:szCs w:val="24"/>
          <w:lang w:val="en-US"/>
        </w:rPr>
        <w:t>Polyprenol</w:t>
      </w:r>
      <w:proofErr w:type="spellEnd"/>
      <w:r w:rsidRPr="00C947B2">
        <w:rPr>
          <w:sz w:val="24"/>
          <w:szCs w:val="24"/>
          <w:lang w:val="en-US"/>
        </w:rPr>
        <w:t xml:space="preserve"> formation in the yeast </w:t>
      </w:r>
      <w:r w:rsidRPr="00C947B2">
        <w:rPr>
          <w:i/>
          <w:sz w:val="24"/>
          <w:szCs w:val="24"/>
          <w:lang w:val="en-US"/>
        </w:rPr>
        <w:t>Saccharomyces cerevisiae</w:t>
      </w:r>
      <w:r w:rsidRPr="00C947B2">
        <w:rPr>
          <w:sz w:val="24"/>
          <w:szCs w:val="24"/>
          <w:lang w:val="en-US"/>
        </w:rPr>
        <w:t xml:space="preserve">: effect of farnesyl diphosphate synthase overexpression. </w:t>
      </w:r>
      <w:r w:rsidRPr="003E15D9">
        <w:rPr>
          <w:sz w:val="24"/>
          <w:szCs w:val="24"/>
          <w:lang w:val="en-US"/>
        </w:rPr>
        <w:t>J. Lipid Res.</w:t>
      </w:r>
      <w:r w:rsidRPr="003E15D9">
        <w:rPr>
          <w:i/>
          <w:sz w:val="24"/>
          <w:szCs w:val="24"/>
          <w:lang w:val="en-US"/>
        </w:rPr>
        <w:t xml:space="preserve"> </w:t>
      </w:r>
      <w:r w:rsidRPr="003E15D9">
        <w:rPr>
          <w:sz w:val="24"/>
          <w:szCs w:val="24"/>
          <w:lang w:val="en-US"/>
        </w:rPr>
        <w:t xml:space="preserve">38, 962-968. </w:t>
      </w:r>
    </w:p>
    <w:p w:rsidR="000461B7" w:rsidRPr="00BC078C" w:rsidRDefault="00733B37" w:rsidP="00C947B2">
      <w:pPr>
        <w:spacing w:after="0" w:line="480" w:lineRule="auto"/>
        <w:ind w:left="709" w:hanging="709"/>
        <w:contextualSpacing/>
        <w:rPr>
          <w:sz w:val="24"/>
          <w:szCs w:val="24"/>
          <w:lang w:val="es-AR"/>
        </w:rPr>
      </w:pPr>
      <w:proofErr w:type="spellStart"/>
      <w:r w:rsidRPr="003E15D9">
        <w:rPr>
          <w:sz w:val="24"/>
          <w:szCs w:val="24"/>
          <w:lang w:val="en-US"/>
        </w:rPr>
        <w:t>Szkopińska</w:t>
      </w:r>
      <w:proofErr w:type="spellEnd"/>
      <w:r w:rsidRPr="003E15D9">
        <w:rPr>
          <w:sz w:val="24"/>
          <w:szCs w:val="24"/>
          <w:lang w:val="en-US"/>
        </w:rPr>
        <w:t xml:space="preserve">, A., </w:t>
      </w:r>
      <w:proofErr w:type="spellStart"/>
      <w:r w:rsidRPr="003E15D9">
        <w:rPr>
          <w:sz w:val="24"/>
          <w:szCs w:val="24"/>
          <w:lang w:val="en-US"/>
        </w:rPr>
        <w:t>Świeżewska</w:t>
      </w:r>
      <w:proofErr w:type="spellEnd"/>
      <w:r w:rsidRPr="003E15D9">
        <w:rPr>
          <w:sz w:val="24"/>
          <w:szCs w:val="24"/>
          <w:lang w:val="en-US"/>
        </w:rPr>
        <w:t>, E.</w:t>
      </w:r>
      <w:r w:rsidR="001C344A" w:rsidRPr="003E15D9">
        <w:rPr>
          <w:sz w:val="24"/>
          <w:szCs w:val="24"/>
          <w:lang w:val="en-US"/>
        </w:rPr>
        <w:t>,</w:t>
      </w:r>
      <w:r w:rsidR="000461B7" w:rsidRPr="003E15D9">
        <w:rPr>
          <w:sz w:val="24"/>
          <w:szCs w:val="24"/>
          <w:lang w:val="en-US"/>
        </w:rPr>
        <w:t xml:space="preserve"> Karst, F.</w:t>
      </w:r>
      <w:r w:rsidR="001C344A" w:rsidRPr="003E15D9">
        <w:rPr>
          <w:sz w:val="24"/>
          <w:szCs w:val="24"/>
          <w:lang w:val="en-US"/>
        </w:rPr>
        <w:t>,</w:t>
      </w:r>
      <w:r w:rsidR="000461B7" w:rsidRPr="003E15D9">
        <w:rPr>
          <w:sz w:val="24"/>
          <w:szCs w:val="24"/>
          <w:lang w:val="en-US"/>
        </w:rPr>
        <w:t xml:space="preserve"> 2000</w:t>
      </w:r>
      <w:r w:rsidR="006A27A9" w:rsidRPr="003E15D9">
        <w:rPr>
          <w:sz w:val="24"/>
          <w:szCs w:val="24"/>
          <w:lang w:val="en-US"/>
        </w:rPr>
        <w:t>.</w:t>
      </w:r>
      <w:r w:rsidR="00132568" w:rsidRPr="003E15D9">
        <w:rPr>
          <w:sz w:val="24"/>
          <w:szCs w:val="24"/>
          <w:lang w:val="en-US"/>
        </w:rPr>
        <w:t xml:space="preserve"> </w:t>
      </w:r>
      <w:r w:rsidR="000461B7" w:rsidRPr="00C947B2">
        <w:rPr>
          <w:sz w:val="24"/>
          <w:szCs w:val="24"/>
          <w:lang w:val="en-US"/>
        </w:rPr>
        <w:t xml:space="preserve">The regulation of activity of main </w:t>
      </w:r>
      <w:proofErr w:type="spellStart"/>
      <w:r w:rsidR="000461B7" w:rsidRPr="00C947B2">
        <w:rPr>
          <w:sz w:val="24"/>
          <w:szCs w:val="24"/>
          <w:lang w:val="en-US"/>
        </w:rPr>
        <w:t>mevalonic</w:t>
      </w:r>
      <w:proofErr w:type="spellEnd"/>
      <w:r w:rsidR="000461B7" w:rsidRPr="00C947B2">
        <w:rPr>
          <w:sz w:val="24"/>
          <w:szCs w:val="24"/>
          <w:lang w:val="en-US"/>
        </w:rPr>
        <w:t xml:space="preserve"> acid pathway enzymes: farnesyl diphosphate synthase, 3-hydroxy-3-methylglutaryl-CoA reductase, and squalene synthase in yeast </w:t>
      </w:r>
      <w:r w:rsidR="000461B7" w:rsidRPr="00C947B2">
        <w:rPr>
          <w:i/>
          <w:sz w:val="24"/>
          <w:szCs w:val="24"/>
          <w:lang w:val="en-US"/>
        </w:rPr>
        <w:t>Saccharomyces cerevisiae</w:t>
      </w:r>
      <w:r w:rsidR="000461B7" w:rsidRPr="00C947B2">
        <w:rPr>
          <w:sz w:val="24"/>
          <w:szCs w:val="24"/>
          <w:lang w:val="en-US"/>
        </w:rPr>
        <w:t xml:space="preserve">. </w:t>
      </w:r>
      <w:r w:rsidR="000461B7" w:rsidRPr="00BC078C">
        <w:rPr>
          <w:sz w:val="24"/>
          <w:szCs w:val="24"/>
          <w:lang w:val="es-AR"/>
        </w:rPr>
        <w:t xml:space="preserve">Biochem, Biophys. Res. Com. 267, 473-477. </w:t>
      </w:r>
    </w:p>
    <w:p w:rsidR="00314EA8" w:rsidRPr="00BC078C" w:rsidRDefault="009A28B3" w:rsidP="00C947B2">
      <w:pPr>
        <w:spacing w:after="0" w:line="480" w:lineRule="auto"/>
        <w:ind w:left="709" w:hanging="709"/>
        <w:contextualSpacing/>
        <w:rPr>
          <w:sz w:val="24"/>
          <w:szCs w:val="24"/>
          <w:lang w:val="es-AR"/>
        </w:rPr>
      </w:pPr>
      <w:r w:rsidRPr="00BC078C">
        <w:rPr>
          <w:sz w:val="24"/>
          <w:szCs w:val="24"/>
          <w:lang w:val="es-AR"/>
        </w:rPr>
        <w:t>Tijerino, A., Hermosa, R., Cardoza, R.E., Moraga, J., Malmierca,</w:t>
      </w:r>
      <w:r w:rsidR="00733B37" w:rsidRPr="00BC078C">
        <w:rPr>
          <w:sz w:val="24"/>
          <w:szCs w:val="24"/>
          <w:lang w:val="es-AR"/>
        </w:rPr>
        <w:t xml:space="preserve"> M.G., Collado, I.G., Monte, E.</w:t>
      </w:r>
      <w:r w:rsidR="001C344A" w:rsidRPr="00BC078C">
        <w:rPr>
          <w:sz w:val="24"/>
          <w:szCs w:val="24"/>
          <w:lang w:val="es-AR"/>
        </w:rPr>
        <w:t>,</w:t>
      </w:r>
      <w:r w:rsidRPr="00BC078C">
        <w:rPr>
          <w:sz w:val="24"/>
          <w:szCs w:val="24"/>
          <w:lang w:val="es-AR"/>
        </w:rPr>
        <w:t xml:space="preserve"> Gutierrez, S.</w:t>
      </w:r>
      <w:r w:rsidR="001C344A" w:rsidRPr="00BC078C">
        <w:rPr>
          <w:sz w:val="24"/>
          <w:szCs w:val="24"/>
          <w:lang w:val="es-AR"/>
        </w:rPr>
        <w:t>,</w:t>
      </w:r>
      <w:r w:rsidR="006A27A9" w:rsidRPr="00BC078C">
        <w:rPr>
          <w:sz w:val="24"/>
          <w:szCs w:val="24"/>
          <w:lang w:val="es-AR"/>
        </w:rPr>
        <w:t xml:space="preserve"> </w:t>
      </w:r>
      <w:r w:rsidRPr="00BC078C">
        <w:rPr>
          <w:sz w:val="24"/>
          <w:szCs w:val="24"/>
          <w:lang w:val="es-AR"/>
        </w:rPr>
        <w:t>2011</w:t>
      </w:r>
      <w:r w:rsidR="006A27A9" w:rsidRPr="00BC078C">
        <w:rPr>
          <w:sz w:val="24"/>
          <w:szCs w:val="24"/>
          <w:lang w:val="es-AR"/>
        </w:rPr>
        <w:t>.</w:t>
      </w:r>
      <w:r w:rsidRPr="00BC078C">
        <w:rPr>
          <w:sz w:val="24"/>
          <w:szCs w:val="24"/>
          <w:lang w:val="es-AR"/>
        </w:rPr>
        <w:t xml:space="preserve"> </w:t>
      </w:r>
      <w:r w:rsidRPr="00C947B2">
        <w:rPr>
          <w:sz w:val="24"/>
          <w:szCs w:val="24"/>
          <w:lang w:val="en-US"/>
        </w:rPr>
        <w:t xml:space="preserve">Overexpression of the </w:t>
      </w:r>
      <w:r w:rsidRPr="00C947B2">
        <w:rPr>
          <w:i/>
          <w:sz w:val="24"/>
          <w:szCs w:val="24"/>
          <w:lang w:val="en-US"/>
        </w:rPr>
        <w:t xml:space="preserve">Trichoderma </w:t>
      </w:r>
      <w:proofErr w:type="spellStart"/>
      <w:r w:rsidRPr="00C947B2">
        <w:rPr>
          <w:i/>
          <w:sz w:val="24"/>
          <w:szCs w:val="24"/>
          <w:lang w:val="en-US"/>
        </w:rPr>
        <w:t>brevicompactum</w:t>
      </w:r>
      <w:proofErr w:type="spellEnd"/>
      <w:r w:rsidRPr="00C947B2">
        <w:rPr>
          <w:sz w:val="24"/>
          <w:szCs w:val="24"/>
          <w:lang w:val="en-US"/>
        </w:rPr>
        <w:t xml:space="preserve"> </w:t>
      </w:r>
      <w:r w:rsidRPr="00C947B2">
        <w:rPr>
          <w:i/>
          <w:sz w:val="24"/>
          <w:szCs w:val="24"/>
          <w:lang w:val="en-US"/>
        </w:rPr>
        <w:t>tri5</w:t>
      </w:r>
      <w:r w:rsidRPr="00C947B2">
        <w:rPr>
          <w:sz w:val="24"/>
          <w:szCs w:val="24"/>
          <w:lang w:val="en-US"/>
        </w:rPr>
        <w:t xml:space="preserve"> gene: effect on the expression of the </w:t>
      </w:r>
      <w:proofErr w:type="spellStart"/>
      <w:r w:rsidRPr="00C947B2">
        <w:rPr>
          <w:sz w:val="24"/>
          <w:szCs w:val="24"/>
          <w:lang w:val="en-US"/>
        </w:rPr>
        <w:t>trichodermin</w:t>
      </w:r>
      <w:proofErr w:type="spellEnd"/>
      <w:r w:rsidRPr="00C947B2">
        <w:rPr>
          <w:sz w:val="24"/>
          <w:szCs w:val="24"/>
          <w:lang w:val="en-US"/>
        </w:rPr>
        <w:t xml:space="preserve"> biosynthetic genes and on tomato seedlings. </w:t>
      </w:r>
      <w:r w:rsidRPr="00BC078C">
        <w:rPr>
          <w:sz w:val="24"/>
          <w:szCs w:val="24"/>
          <w:lang w:val="es-AR"/>
        </w:rPr>
        <w:t xml:space="preserve">Toxins (Basel) 3, 1220-1232. </w:t>
      </w:r>
    </w:p>
    <w:p w:rsidR="00190EA7" w:rsidRPr="00C947B2" w:rsidRDefault="00190EA7" w:rsidP="00C947B2">
      <w:pPr>
        <w:spacing w:after="0" w:line="480" w:lineRule="auto"/>
        <w:ind w:left="709" w:hanging="709"/>
        <w:rPr>
          <w:rFonts w:eastAsia="Times New Roman"/>
          <w:sz w:val="24"/>
          <w:szCs w:val="24"/>
          <w:lang w:val="en-US" w:eastAsia="pl-PL"/>
        </w:rPr>
      </w:pPr>
      <w:r w:rsidRPr="00BC078C">
        <w:rPr>
          <w:sz w:val="24"/>
          <w:szCs w:val="24"/>
          <w:lang w:val="es-AR"/>
        </w:rPr>
        <w:lastRenderedPageBreak/>
        <w:t xml:space="preserve">Velayos, A., Fuentes-Vicente, M., </w:t>
      </w:r>
      <w:r w:rsidR="00733B37" w:rsidRPr="00BC078C">
        <w:rPr>
          <w:sz w:val="24"/>
          <w:szCs w:val="24"/>
          <w:lang w:val="es-AR"/>
        </w:rPr>
        <w:t>Aguilar-Elena, R., Eslava, A.P.</w:t>
      </w:r>
      <w:r w:rsidR="001C344A" w:rsidRPr="00BC078C">
        <w:rPr>
          <w:sz w:val="24"/>
          <w:szCs w:val="24"/>
          <w:lang w:val="es-AR"/>
        </w:rPr>
        <w:t>,</w:t>
      </w:r>
      <w:r w:rsidR="00733B37" w:rsidRPr="00BC078C">
        <w:rPr>
          <w:sz w:val="24"/>
          <w:szCs w:val="24"/>
          <w:lang w:val="es-AR"/>
        </w:rPr>
        <w:t xml:space="preserve"> Iturriaga, E.A.</w:t>
      </w:r>
      <w:r w:rsidR="006C494F" w:rsidRPr="00BC078C">
        <w:rPr>
          <w:sz w:val="24"/>
          <w:szCs w:val="24"/>
          <w:lang w:val="es-AR"/>
        </w:rPr>
        <w:t>,</w:t>
      </w:r>
      <w:r w:rsidRPr="00BC078C">
        <w:rPr>
          <w:sz w:val="24"/>
          <w:szCs w:val="24"/>
          <w:lang w:val="es-AR"/>
        </w:rPr>
        <w:t xml:space="preserve"> 2004. </w:t>
      </w:r>
      <w:r w:rsidRPr="00C947B2">
        <w:rPr>
          <w:sz w:val="24"/>
          <w:szCs w:val="24"/>
          <w:lang w:val="en-US"/>
        </w:rPr>
        <w:t xml:space="preserve">A novel fungal </w:t>
      </w:r>
      <w:proofErr w:type="spellStart"/>
      <w:r w:rsidRPr="00C947B2">
        <w:rPr>
          <w:sz w:val="24"/>
          <w:szCs w:val="24"/>
          <w:lang w:val="en-US"/>
        </w:rPr>
        <w:t>prenyl</w:t>
      </w:r>
      <w:proofErr w:type="spellEnd"/>
      <w:r w:rsidRPr="00C947B2">
        <w:rPr>
          <w:sz w:val="24"/>
          <w:szCs w:val="24"/>
          <w:lang w:val="en-US"/>
        </w:rPr>
        <w:t xml:space="preserve"> diphosphate synthase in the dimorphic </w:t>
      </w:r>
      <w:proofErr w:type="spellStart"/>
      <w:r w:rsidRPr="00C947B2">
        <w:rPr>
          <w:sz w:val="24"/>
          <w:szCs w:val="24"/>
          <w:lang w:val="en-US"/>
        </w:rPr>
        <w:t>zygomycete</w:t>
      </w:r>
      <w:proofErr w:type="spellEnd"/>
      <w:r w:rsidRPr="00C947B2">
        <w:rPr>
          <w:sz w:val="24"/>
          <w:szCs w:val="24"/>
          <w:lang w:val="en-US"/>
        </w:rPr>
        <w:t xml:space="preserve"> </w:t>
      </w:r>
      <w:proofErr w:type="spellStart"/>
      <w:r w:rsidRPr="00C947B2">
        <w:rPr>
          <w:i/>
          <w:sz w:val="24"/>
          <w:szCs w:val="24"/>
          <w:lang w:val="en-US"/>
        </w:rPr>
        <w:t>Mucor</w:t>
      </w:r>
      <w:proofErr w:type="spellEnd"/>
      <w:r w:rsidRPr="00C947B2">
        <w:rPr>
          <w:i/>
          <w:sz w:val="24"/>
          <w:szCs w:val="24"/>
          <w:lang w:val="en-US"/>
        </w:rPr>
        <w:t xml:space="preserve"> </w:t>
      </w:r>
      <w:proofErr w:type="spellStart"/>
      <w:r w:rsidRPr="00C947B2">
        <w:rPr>
          <w:i/>
          <w:sz w:val="24"/>
          <w:szCs w:val="24"/>
          <w:lang w:val="en-US"/>
        </w:rPr>
        <w:t>circinelloides</w:t>
      </w:r>
      <w:proofErr w:type="spellEnd"/>
      <w:r w:rsidRPr="00C947B2">
        <w:rPr>
          <w:sz w:val="24"/>
          <w:szCs w:val="24"/>
          <w:lang w:val="en-US"/>
        </w:rPr>
        <w:t xml:space="preserve">. </w:t>
      </w:r>
      <w:proofErr w:type="spellStart"/>
      <w:r w:rsidRPr="00C947B2">
        <w:rPr>
          <w:sz w:val="24"/>
          <w:szCs w:val="24"/>
          <w:lang w:val="en-US"/>
        </w:rPr>
        <w:t>Curr</w:t>
      </w:r>
      <w:proofErr w:type="spellEnd"/>
      <w:r w:rsidRPr="00C947B2">
        <w:rPr>
          <w:sz w:val="24"/>
          <w:szCs w:val="24"/>
          <w:lang w:val="en-US"/>
        </w:rPr>
        <w:t xml:space="preserve">. Genet. </w:t>
      </w:r>
      <w:r w:rsidRPr="006C494F">
        <w:rPr>
          <w:sz w:val="24"/>
          <w:szCs w:val="24"/>
          <w:lang w:val="en-US"/>
        </w:rPr>
        <w:t>45</w:t>
      </w:r>
      <w:r w:rsidRPr="00C947B2">
        <w:rPr>
          <w:sz w:val="24"/>
          <w:szCs w:val="24"/>
          <w:lang w:val="en-US"/>
        </w:rPr>
        <w:t xml:space="preserve">, 371–377. </w:t>
      </w:r>
    </w:p>
    <w:p w:rsidR="00F010F9" w:rsidRPr="006A7285" w:rsidRDefault="00733B37" w:rsidP="006A7285">
      <w:pPr>
        <w:spacing w:after="0" w:line="480" w:lineRule="auto"/>
        <w:ind w:left="709" w:hanging="709"/>
        <w:rPr>
          <w:rFonts w:eastAsia="Times New Roman"/>
          <w:sz w:val="24"/>
          <w:szCs w:val="24"/>
          <w:lang w:val="en-US" w:eastAsia="pl-PL"/>
        </w:rPr>
      </w:pPr>
      <w:proofErr w:type="spellStart"/>
      <w:r w:rsidRPr="00C947B2">
        <w:rPr>
          <w:rFonts w:eastAsia="Times New Roman"/>
          <w:sz w:val="24"/>
          <w:szCs w:val="24"/>
          <w:lang w:val="en-US" w:eastAsia="pl-PL"/>
        </w:rPr>
        <w:t>Yanish-Perron</w:t>
      </w:r>
      <w:proofErr w:type="spellEnd"/>
      <w:r w:rsidRPr="00C947B2">
        <w:rPr>
          <w:rFonts w:eastAsia="Times New Roman"/>
          <w:sz w:val="24"/>
          <w:szCs w:val="24"/>
          <w:lang w:val="en-US" w:eastAsia="pl-PL"/>
        </w:rPr>
        <w:t>, C., Vieira, J.</w:t>
      </w:r>
      <w:r w:rsidR="006C494F">
        <w:rPr>
          <w:rFonts w:eastAsia="Times New Roman"/>
          <w:sz w:val="24"/>
          <w:szCs w:val="24"/>
          <w:lang w:val="en-US" w:eastAsia="pl-PL"/>
        </w:rPr>
        <w:t xml:space="preserve">, </w:t>
      </w:r>
      <w:r w:rsidR="00B4683D" w:rsidRPr="00C947B2">
        <w:rPr>
          <w:rFonts w:eastAsia="Times New Roman"/>
          <w:sz w:val="24"/>
          <w:szCs w:val="24"/>
          <w:lang w:val="en-US" w:eastAsia="pl-PL"/>
        </w:rPr>
        <w:t>Messing, J.</w:t>
      </w:r>
      <w:r w:rsidR="006C494F">
        <w:rPr>
          <w:rFonts w:eastAsia="Times New Roman"/>
          <w:sz w:val="24"/>
          <w:szCs w:val="24"/>
          <w:lang w:val="en-US" w:eastAsia="pl-PL"/>
        </w:rPr>
        <w:t>,</w:t>
      </w:r>
      <w:r w:rsidR="00B4683D" w:rsidRPr="00C947B2">
        <w:rPr>
          <w:rFonts w:eastAsia="Times New Roman"/>
          <w:sz w:val="24"/>
          <w:szCs w:val="24"/>
          <w:lang w:val="en-US" w:eastAsia="pl-PL"/>
        </w:rPr>
        <w:t xml:space="preserve"> 1985. Improved M13 phage cloning vectors and host strains: nucleotide sequences of the M13mp18 and </w:t>
      </w:r>
      <w:proofErr w:type="spellStart"/>
      <w:r w:rsidR="00B4683D" w:rsidRPr="00C947B2">
        <w:rPr>
          <w:rFonts w:eastAsia="Times New Roman"/>
          <w:sz w:val="24"/>
          <w:szCs w:val="24"/>
          <w:lang w:val="en-US" w:eastAsia="pl-PL"/>
        </w:rPr>
        <w:t>pUC</w:t>
      </w:r>
      <w:proofErr w:type="spellEnd"/>
      <w:r w:rsidR="00B4683D" w:rsidRPr="00C947B2">
        <w:rPr>
          <w:rFonts w:eastAsia="Times New Roman"/>
          <w:sz w:val="24"/>
          <w:szCs w:val="24"/>
          <w:lang w:val="en-US" w:eastAsia="pl-PL"/>
        </w:rPr>
        <w:t xml:space="preserve"> 19 vectors. Gene </w:t>
      </w:r>
      <w:r w:rsidR="00B4683D" w:rsidRPr="006C494F">
        <w:rPr>
          <w:rFonts w:eastAsia="Times New Roman"/>
          <w:sz w:val="24"/>
          <w:szCs w:val="24"/>
          <w:lang w:val="en-US" w:eastAsia="pl-PL"/>
        </w:rPr>
        <w:t>33</w:t>
      </w:r>
      <w:r w:rsidR="00B4683D" w:rsidRPr="00C947B2">
        <w:rPr>
          <w:rFonts w:eastAsia="Times New Roman"/>
          <w:sz w:val="24"/>
          <w:szCs w:val="24"/>
          <w:lang w:val="en-US" w:eastAsia="pl-PL"/>
        </w:rPr>
        <w:t>,</w:t>
      </w:r>
      <w:r w:rsidR="00B4683D" w:rsidRPr="00C947B2">
        <w:rPr>
          <w:rFonts w:eastAsia="Times New Roman"/>
          <w:b/>
          <w:sz w:val="24"/>
          <w:szCs w:val="24"/>
          <w:lang w:val="en-US" w:eastAsia="pl-PL"/>
        </w:rPr>
        <w:t xml:space="preserve"> </w:t>
      </w:r>
      <w:r w:rsidR="00B4683D" w:rsidRPr="00C947B2">
        <w:rPr>
          <w:rFonts w:eastAsia="Times New Roman"/>
          <w:sz w:val="24"/>
          <w:szCs w:val="24"/>
          <w:lang w:val="en-US" w:eastAsia="pl-PL"/>
        </w:rPr>
        <w:t>103-119.</w:t>
      </w:r>
      <w:r w:rsidR="006A7285">
        <w:rPr>
          <w:rFonts w:eastAsia="Times New Roman"/>
          <w:sz w:val="24"/>
          <w:szCs w:val="24"/>
          <w:lang w:val="en-US" w:eastAsia="pl-PL"/>
        </w:rPr>
        <w:br w:type="page"/>
      </w:r>
    </w:p>
    <w:p w:rsidR="002011C8" w:rsidRPr="00C947B2" w:rsidRDefault="00C408F4" w:rsidP="00C947B2">
      <w:pPr>
        <w:spacing w:line="480" w:lineRule="auto"/>
        <w:rPr>
          <w:b/>
          <w:sz w:val="24"/>
          <w:szCs w:val="24"/>
          <w:lang w:val="en-US"/>
        </w:rPr>
      </w:pPr>
      <w:r w:rsidRPr="00C947B2">
        <w:rPr>
          <w:b/>
          <w:sz w:val="24"/>
          <w:szCs w:val="24"/>
          <w:lang w:val="en-US"/>
        </w:rPr>
        <w:lastRenderedPageBreak/>
        <w:t>Figure l</w:t>
      </w:r>
      <w:r w:rsidR="002011C8" w:rsidRPr="00C947B2">
        <w:rPr>
          <w:b/>
          <w:sz w:val="24"/>
          <w:szCs w:val="24"/>
          <w:lang w:val="en-US"/>
        </w:rPr>
        <w:t>egends</w:t>
      </w:r>
    </w:p>
    <w:p w:rsidR="00A62829" w:rsidRPr="00C947B2" w:rsidRDefault="00A62829" w:rsidP="00C947B2">
      <w:pPr>
        <w:spacing w:line="480" w:lineRule="auto"/>
        <w:rPr>
          <w:sz w:val="24"/>
          <w:szCs w:val="24"/>
          <w:lang w:val="en-US"/>
        </w:rPr>
      </w:pPr>
      <w:r w:rsidRPr="00C947B2">
        <w:rPr>
          <w:sz w:val="24"/>
          <w:szCs w:val="24"/>
          <w:lang w:val="en-US"/>
        </w:rPr>
        <w:t xml:space="preserve">Figure 1 </w:t>
      </w:r>
    </w:p>
    <w:p w:rsidR="00A62829" w:rsidRPr="00C947B2" w:rsidRDefault="00A62829" w:rsidP="00C947B2">
      <w:pPr>
        <w:spacing w:line="480" w:lineRule="auto"/>
        <w:rPr>
          <w:sz w:val="24"/>
          <w:szCs w:val="24"/>
          <w:lang w:val="en-US"/>
        </w:rPr>
      </w:pPr>
      <w:r w:rsidRPr="00C947B2">
        <w:rPr>
          <w:sz w:val="24"/>
          <w:szCs w:val="24"/>
          <w:lang w:val="en-US"/>
        </w:rPr>
        <w:t xml:space="preserve">Mevalonate pathway </w:t>
      </w:r>
    </w:p>
    <w:p w:rsidR="00A62829" w:rsidRPr="00C947B2" w:rsidRDefault="00A62829" w:rsidP="00C947B2">
      <w:pPr>
        <w:spacing w:line="480" w:lineRule="auto"/>
        <w:rPr>
          <w:sz w:val="24"/>
          <w:szCs w:val="24"/>
          <w:lang w:val="en-US"/>
        </w:rPr>
      </w:pPr>
      <w:r w:rsidRPr="00C947B2">
        <w:rPr>
          <w:sz w:val="24"/>
          <w:szCs w:val="24"/>
          <w:lang w:val="en-US"/>
        </w:rPr>
        <w:t>IPP</w:t>
      </w:r>
      <w:r w:rsidR="00117B85" w:rsidRPr="00C947B2">
        <w:rPr>
          <w:sz w:val="24"/>
          <w:szCs w:val="24"/>
          <w:lang w:val="en-US"/>
        </w:rPr>
        <w:t xml:space="preserve"> </w:t>
      </w:r>
      <w:r w:rsidRPr="00C947B2">
        <w:rPr>
          <w:sz w:val="24"/>
          <w:szCs w:val="24"/>
          <w:lang w:val="en-US"/>
        </w:rPr>
        <w:t>-</w:t>
      </w:r>
      <w:r w:rsidR="00117B85" w:rsidRPr="00C947B2">
        <w:rPr>
          <w:sz w:val="24"/>
          <w:szCs w:val="24"/>
          <w:lang w:val="en-US"/>
        </w:rPr>
        <w:t xml:space="preserve"> </w:t>
      </w:r>
      <w:proofErr w:type="spellStart"/>
      <w:r w:rsidRPr="00C947B2">
        <w:rPr>
          <w:sz w:val="24"/>
          <w:szCs w:val="24"/>
          <w:lang w:val="en-US"/>
        </w:rPr>
        <w:t>isopentenyl</w:t>
      </w:r>
      <w:proofErr w:type="spellEnd"/>
      <w:r w:rsidRPr="00C947B2">
        <w:rPr>
          <w:sz w:val="24"/>
          <w:szCs w:val="24"/>
          <w:lang w:val="en-US"/>
        </w:rPr>
        <w:t xml:space="preserve"> pyrophosphate; DMAPP</w:t>
      </w:r>
      <w:r w:rsidR="00117B85" w:rsidRPr="00C947B2">
        <w:rPr>
          <w:sz w:val="24"/>
          <w:szCs w:val="24"/>
          <w:lang w:val="en-US"/>
        </w:rPr>
        <w:t xml:space="preserve"> </w:t>
      </w:r>
      <w:r w:rsidRPr="00C947B2">
        <w:rPr>
          <w:sz w:val="24"/>
          <w:szCs w:val="24"/>
          <w:lang w:val="en-US"/>
        </w:rPr>
        <w:t>-</w:t>
      </w:r>
      <w:r w:rsidR="00117B85" w:rsidRPr="00C947B2">
        <w:rPr>
          <w:sz w:val="24"/>
          <w:szCs w:val="24"/>
          <w:lang w:val="en-US"/>
        </w:rPr>
        <w:t xml:space="preserve"> </w:t>
      </w:r>
      <w:proofErr w:type="spellStart"/>
      <w:r w:rsidRPr="00C947B2">
        <w:rPr>
          <w:sz w:val="24"/>
          <w:szCs w:val="24"/>
          <w:lang w:val="en-US"/>
        </w:rPr>
        <w:t>dimethylallyl</w:t>
      </w:r>
      <w:proofErr w:type="spellEnd"/>
      <w:r w:rsidRPr="00C947B2">
        <w:rPr>
          <w:sz w:val="24"/>
          <w:szCs w:val="24"/>
          <w:lang w:val="en-US"/>
        </w:rPr>
        <w:t xml:space="preserve"> pyrophosphate; FPP</w:t>
      </w:r>
      <w:r w:rsidR="00117B85" w:rsidRPr="00C947B2">
        <w:rPr>
          <w:sz w:val="24"/>
          <w:szCs w:val="24"/>
          <w:lang w:val="en-US"/>
        </w:rPr>
        <w:t xml:space="preserve"> </w:t>
      </w:r>
      <w:r w:rsidRPr="00C947B2">
        <w:rPr>
          <w:sz w:val="24"/>
          <w:szCs w:val="24"/>
          <w:lang w:val="en-US"/>
        </w:rPr>
        <w:t xml:space="preserve">- farnesyl pyrophosphate </w:t>
      </w:r>
    </w:p>
    <w:p w:rsidR="002011C8" w:rsidRPr="00C947B2" w:rsidRDefault="00A62829" w:rsidP="00C947B2">
      <w:pPr>
        <w:spacing w:line="480" w:lineRule="auto"/>
        <w:rPr>
          <w:sz w:val="24"/>
          <w:szCs w:val="24"/>
          <w:lang w:val="en-US"/>
        </w:rPr>
      </w:pPr>
      <w:r w:rsidRPr="00C947B2">
        <w:rPr>
          <w:sz w:val="24"/>
          <w:szCs w:val="24"/>
          <w:lang w:val="en-US"/>
        </w:rPr>
        <w:t>Figure 2</w:t>
      </w:r>
    </w:p>
    <w:p w:rsidR="002011C8" w:rsidRPr="00C947B2" w:rsidRDefault="002011C8" w:rsidP="00C947B2">
      <w:pPr>
        <w:spacing w:line="480" w:lineRule="auto"/>
        <w:rPr>
          <w:sz w:val="24"/>
          <w:szCs w:val="24"/>
          <w:lang w:val="en-US"/>
        </w:rPr>
      </w:pPr>
      <w:r w:rsidRPr="00C947B2">
        <w:rPr>
          <w:sz w:val="24"/>
          <w:szCs w:val="24"/>
          <w:lang w:val="en-US"/>
        </w:rPr>
        <w:t xml:space="preserve">Deduced amino acid sequence of </w:t>
      </w:r>
      <w:r w:rsidRPr="00C947B2">
        <w:rPr>
          <w:i/>
          <w:sz w:val="24"/>
          <w:szCs w:val="24"/>
          <w:lang w:val="en-US"/>
        </w:rPr>
        <w:t xml:space="preserve">Trichoderma </w:t>
      </w:r>
      <w:r w:rsidRPr="00C947B2">
        <w:rPr>
          <w:sz w:val="24"/>
          <w:szCs w:val="24"/>
          <w:lang w:val="en-US"/>
        </w:rPr>
        <w:t xml:space="preserve">ERGXX protein and its alignment with sequences of Erg20 proteins of </w:t>
      </w:r>
      <w:r w:rsidRPr="00C947B2">
        <w:rPr>
          <w:i/>
          <w:sz w:val="24"/>
          <w:szCs w:val="24"/>
          <w:lang w:val="en-US"/>
        </w:rPr>
        <w:t xml:space="preserve">Aspergillus </w:t>
      </w:r>
      <w:proofErr w:type="spellStart"/>
      <w:r w:rsidRPr="00C947B2">
        <w:rPr>
          <w:i/>
          <w:sz w:val="24"/>
          <w:szCs w:val="24"/>
          <w:lang w:val="en-US"/>
        </w:rPr>
        <w:t>niger</w:t>
      </w:r>
      <w:proofErr w:type="spellEnd"/>
      <w:r w:rsidRPr="00C947B2">
        <w:rPr>
          <w:i/>
          <w:sz w:val="24"/>
          <w:szCs w:val="24"/>
          <w:lang w:val="en-US"/>
        </w:rPr>
        <w:t>, A</w:t>
      </w:r>
      <w:r w:rsidR="00117B85" w:rsidRPr="00C947B2">
        <w:rPr>
          <w:i/>
          <w:sz w:val="24"/>
          <w:szCs w:val="24"/>
          <w:lang w:val="en-US"/>
        </w:rPr>
        <w:t>.</w:t>
      </w:r>
      <w:r w:rsidRPr="00C947B2">
        <w:rPr>
          <w:i/>
          <w:sz w:val="24"/>
          <w:szCs w:val="24"/>
          <w:lang w:val="en-US"/>
        </w:rPr>
        <w:t xml:space="preserve"> fumigatus, Neurospora crassa, </w:t>
      </w:r>
      <w:proofErr w:type="spellStart"/>
      <w:r w:rsidRPr="00C947B2">
        <w:rPr>
          <w:i/>
          <w:sz w:val="24"/>
          <w:szCs w:val="24"/>
          <w:lang w:val="en-US"/>
        </w:rPr>
        <w:t>Magnaporthe</w:t>
      </w:r>
      <w:proofErr w:type="spellEnd"/>
      <w:r w:rsidRPr="00C947B2">
        <w:rPr>
          <w:i/>
          <w:sz w:val="24"/>
          <w:szCs w:val="24"/>
          <w:lang w:val="en-US"/>
        </w:rPr>
        <w:t xml:space="preserve"> </w:t>
      </w:r>
      <w:proofErr w:type="spellStart"/>
      <w:r w:rsidRPr="00C947B2">
        <w:rPr>
          <w:i/>
          <w:sz w:val="24"/>
          <w:szCs w:val="24"/>
          <w:lang w:val="en-US"/>
        </w:rPr>
        <w:t>grisea</w:t>
      </w:r>
      <w:proofErr w:type="spellEnd"/>
      <w:r w:rsidR="00117B85" w:rsidRPr="00C947B2">
        <w:rPr>
          <w:i/>
          <w:sz w:val="24"/>
          <w:szCs w:val="24"/>
          <w:lang w:val="en-US"/>
        </w:rPr>
        <w:t xml:space="preserve">, </w:t>
      </w:r>
      <w:proofErr w:type="spellStart"/>
      <w:r w:rsidR="00117B85" w:rsidRPr="00C947B2">
        <w:rPr>
          <w:i/>
          <w:sz w:val="24"/>
          <w:szCs w:val="24"/>
          <w:lang w:val="en-US"/>
        </w:rPr>
        <w:t>Gibberella</w:t>
      </w:r>
      <w:proofErr w:type="spellEnd"/>
      <w:r w:rsidR="00117B85" w:rsidRPr="00C947B2">
        <w:rPr>
          <w:i/>
          <w:sz w:val="24"/>
          <w:szCs w:val="24"/>
          <w:lang w:val="en-US"/>
        </w:rPr>
        <w:t xml:space="preserve"> </w:t>
      </w:r>
      <w:proofErr w:type="spellStart"/>
      <w:r w:rsidR="00117B85" w:rsidRPr="00C947B2">
        <w:rPr>
          <w:i/>
          <w:sz w:val="24"/>
          <w:szCs w:val="24"/>
          <w:lang w:val="en-US"/>
        </w:rPr>
        <w:t>zeae</w:t>
      </w:r>
      <w:proofErr w:type="spellEnd"/>
      <w:r w:rsidR="00117B85" w:rsidRPr="00C947B2">
        <w:rPr>
          <w:i/>
          <w:sz w:val="24"/>
          <w:szCs w:val="24"/>
          <w:lang w:val="en-US"/>
        </w:rPr>
        <w:t xml:space="preserve">, </w:t>
      </w:r>
      <w:proofErr w:type="spellStart"/>
      <w:r w:rsidR="00117B85" w:rsidRPr="00C947B2">
        <w:rPr>
          <w:i/>
          <w:sz w:val="24"/>
          <w:szCs w:val="24"/>
          <w:lang w:val="en-US"/>
        </w:rPr>
        <w:t>Botryotinia</w:t>
      </w:r>
      <w:proofErr w:type="spellEnd"/>
      <w:r w:rsidR="00117B85" w:rsidRPr="00C947B2">
        <w:rPr>
          <w:i/>
          <w:sz w:val="24"/>
          <w:szCs w:val="24"/>
          <w:lang w:val="en-US"/>
        </w:rPr>
        <w:t xml:space="preserve"> </w:t>
      </w:r>
      <w:proofErr w:type="spellStart"/>
      <w:r w:rsidR="00117B85" w:rsidRPr="00C947B2">
        <w:rPr>
          <w:i/>
          <w:sz w:val="24"/>
          <w:szCs w:val="24"/>
          <w:lang w:val="en-US"/>
        </w:rPr>
        <w:t>f</w:t>
      </w:r>
      <w:r w:rsidRPr="00C947B2">
        <w:rPr>
          <w:i/>
          <w:sz w:val="24"/>
          <w:szCs w:val="24"/>
          <w:lang w:val="en-US"/>
        </w:rPr>
        <w:t>uckeliana</w:t>
      </w:r>
      <w:proofErr w:type="spellEnd"/>
      <w:r w:rsidRPr="00C947B2">
        <w:rPr>
          <w:i/>
          <w:sz w:val="24"/>
          <w:szCs w:val="24"/>
          <w:lang w:val="en-US"/>
        </w:rPr>
        <w:t xml:space="preserve"> and Saccharomyces cerevisiae</w:t>
      </w:r>
      <w:r w:rsidRPr="00C947B2">
        <w:rPr>
          <w:sz w:val="24"/>
          <w:szCs w:val="24"/>
          <w:lang w:val="en-US"/>
        </w:rPr>
        <w:t xml:space="preserve">. </w:t>
      </w:r>
      <w:r w:rsidR="00605E89" w:rsidRPr="00C947B2">
        <w:rPr>
          <w:sz w:val="24"/>
          <w:szCs w:val="24"/>
          <w:lang w:val="en-US"/>
        </w:rPr>
        <w:t>Two DDXXD motifs and GGKXXR motif p</w:t>
      </w:r>
      <w:r w:rsidR="00117B85" w:rsidRPr="00C947B2">
        <w:rPr>
          <w:sz w:val="24"/>
          <w:szCs w:val="24"/>
          <w:lang w:val="en-US"/>
        </w:rPr>
        <w:t>robably</w:t>
      </w:r>
      <w:r w:rsidR="00605E89" w:rsidRPr="00C947B2">
        <w:rPr>
          <w:sz w:val="24"/>
          <w:szCs w:val="24"/>
          <w:lang w:val="en-US"/>
        </w:rPr>
        <w:t xml:space="preserve"> involved in substrate binding are marked. </w:t>
      </w:r>
    </w:p>
    <w:p w:rsidR="002011C8" w:rsidRPr="00C947B2" w:rsidRDefault="002011C8" w:rsidP="00C947B2">
      <w:pPr>
        <w:spacing w:line="480" w:lineRule="auto"/>
        <w:rPr>
          <w:sz w:val="24"/>
          <w:szCs w:val="24"/>
          <w:lang w:val="en-US"/>
        </w:rPr>
      </w:pPr>
      <w:r w:rsidRPr="00C947B2">
        <w:rPr>
          <w:sz w:val="24"/>
          <w:szCs w:val="24"/>
          <w:lang w:val="en-US"/>
        </w:rPr>
        <w:t>Figur</w:t>
      </w:r>
      <w:r w:rsidR="00A62829" w:rsidRPr="00C947B2">
        <w:rPr>
          <w:sz w:val="24"/>
          <w:szCs w:val="24"/>
          <w:lang w:val="en-US"/>
        </w:rPr>
        <w:t>e 3</w:t>
      </w:r>
    </w:p>
    <w:p w:rsidR="002011C8" w:rsidRPr="00C947B2" w:rsidRDefault="002011C8" w:rsidP="00C947B2">
      <w:pPr>
        <w:spacing w:line="480" w:lineRule="auto"/>
        <w:rPr>
          <w:rFonts w:eastAsia="Times New Roman"/>
          <w:sz w:val="24"/>
          <w:szCs w:val="24"/>
          <w:lang w:val="en-US" w:eastAsia="pl-PL"/>
        </w:rPr>
      </w:pPr>
      <w:r w:rsidRPr="00C947B2">
        <w:rPr>
          <w:sz w:val="24"/>
          <w:szCs w:val="24"/>
          <w:lang w:val="en-US"/>
        </w:rPr>
        <w:t>Phylogenetic tree of putative E</w:t>
      </w:r>
      <w:r w:rsidR="00117B85" w:rsidRPr="00C947B2">
        <w:rPr>
          <w:sz w:val="24"/>
          <w:szCs w:val="24"/>
          <w:lang w:val="en-US"/>
        </w:rPr>
        <w:t>rg20</w:t>
      </w:r>
      <w:r w:rsidRPr="00C947B2">
        <w:rPr>
          <w:sz w:val="24"/>
          <w:szCs w:val="24"/>
          <w:lang w:val="en-US"/>
        </w:rPr>
        <w:t xml:space="preserve"> proteins. Phylogenetic analysis was performed using the </w:t>
      </w:r>
      <w:proofErr w:type="spellStart"/>
      <w:r w:rsidRPr="00C947B2">
        <w:rPr>
          <w:sz w:val="24"/>
          <w:szCs w:val="24"/>
          <w:lang w:val="en-US"/>
        </w:rPr>
        <w:t>Geneious</w:t>
      </w:r>
      <w:proofErr w:type="spellEnd"/>
      <w:r w:rsidRPr="00C947B2">
        <w:rPr>
          <w:sz w:val="24"/>
          <w:szCs w:val="24"/>
          <w:lang w:val="en-US"/>
        </w:rPr>
        <w:t xml:space="preserve"> </w:t>
      </w:r>
      <w:r w:rsidR="006B1C70" w:rsidRPr="00C947B2">
        <w:rPr>
          <w:sz w:val="24"/>
          <w:szCs w:val="24"/>
          <w:lang w:val="en-US"/>
        </w:rPr>
        <w:t>6.1</w:t>
      </w:r>
      <w:r w:rsidRPr="00C947B2">
        <w:rPr>
          <w:sz w:val="24"/>
          <w:szCs w:val="24"/>
          <w:lang w:val="en-US"/>
        </w:rPr>
        <w:t xml:space="preserve"> program and the UPGMA tree building method</w:t>
      </w:r>
      <w:r w:rsidR="00DB391E" w:rsidRPr="00C947B2">
        <w:rPr>
          <w:sz w:val="24"/>
          <w:szCs w:val="24"/>
          <w:lang w:val="en-US"/>
        </w:rPr>
        <w:t xml:space="preserve"> (</w:t>
      </w:r>
      <w:proofErr w:type="spellStart"/>
      <w:r w:rsidR="00DB391E" w:rsidRPr="00C947B2">
        <w:rPr>
          <w:sz w:val="24"/>
          <w:szCs w:val="24"/>
          <w:lang w:val="en-US"/>
        </w:rPr>
        <w:t>Sneath</w:t>
      </w:r>
      <w:proofErr w:type="spellEnd"/>
      <w:r w:rsidR="00DB391E" w:rsidRPr="00C947B2">
        <w:rPr>
          <w:sz w:val="24"/>
          <w:szCs w:val="24"/>
          <w:lang w:val="en-US"/>
        </w:rPr>
        <w:t xml:space="preserve"> and </w:t>
      </w:r>
      <w:proofErr w:type="spellStart"/>
      <w:r w:rsidR="00DB391E" w:rsidRPr="00C947B2">
        <w:rPr>
          <w:sz w:val="24"/>
          <w:szCs w:val="24"/>
          <w:lang w:val="en-US"/>
        </w:rPr>
        <w:t>Sokal</w:t>
      </w:r>
      <w:proofErr w:type="spellEnd"/>
      <w:r w:rsidR="00DB391E" w:rsidRPr="00C947B2">
        <w:rPr>
          <w:sz w:val="24"/>
          <w:szCs w:val="24"/>
          <w:lang w:val="en-US"/>
        </w:rPr>
        <w:t>, 1</w:t>
      </w:r>
      <w:r w:rsidR="00D1031E" w:rsidRPr="00C947B2">
        <w:rPr>
          <w:sz w:val="24"/>
          <w:szCs w:val="24"/>
          <w:lang w:val="en-US"/>
        </w:rPr>
        <w:t>973)</w:t>
      </w:r>
      <w:r w:rsidRPr="00C947B2">
        <w:rPr>
          <w:sz w:val="24"/>
          <w:szCs w:val="24"/>
          <w:lang w:val="en-US"/>
        </w:rPr>
        <w:t xml:space="preserve">. </w:t>
      </w:r>
      <w:r w:rsidR="00117B85" w:rsidRPr="00C947B2">
        <w:rPr>
          <w:sz w:val="24"/>
          <w:szCs w:val="24"/>
          <w:lang w:val="en-US"/>
        </w:rPr>
        <w:t>G</w:t>
      </w:r>
      <w:r w:rsidRPr="00C947B2">
        <w:rPr>
          <w:sz w:val="24"/>
          <w:szCs w:val="24"/>
          <w:lang w:val="en-US"/>
        </w:rPr>
        <w:t xml:space="preserve">enetic distances </w:t>
      </w:r>
      <w:r w:rsidRPr="00C947B2">
        <w:rPr>
          <w:rFonts w:eastAsia="Times New Roman"/>
          <w:sz w:val="24"/>
          <w:szCs w:val="24"/>
          <w:lang w:val="en-US" w:eastAsia="pl-PL"/>
        </w:rPr>
        <w:t>calculated based on Jukes-Cantor method</w:t>
      </w:r>
      <w:r w:rsidR="00D1031E" w:rsidRPr="00C947B2">
        <w:rPr>
          <w:rFonts w:eastAsia="Times New Roman"/>
          <w:sz w:val="24"/>
          <w:szCs w:val="24"/>
          <w:lang w:val="en-US" w:eastAsia="pl-PL"/>
        </w:rPr>
        <w:t xml:space="preserve"> (Jukes and Cantor, 1969)</w:t>
      </w:r>
      <w:r w:rsidR="00117B85" w:rsidRPr="00C947B2">
        <w:rPr>
          <w:rFonts w:eastAsia="Times New Roman"/>
          <w:sz w:val="24"/>
          <w:szCs w:val="24"/>
          <w:lang w:val="en-US" w:eastAsia="pl-PL"/>
        </w:rPr>
        <w:t xml:space="preserve"> are marked on the scale below. </w:t>
      </w:r>
      <w:r w:rsidRPr="00C947B2">
        <w:rPr>
          <w:rFonts w:eastAsia="Times New Roman"/>
          <w:sz w:val="24"/>
          <w:szCs w:val="24"/>
          <w:lang w:val="en-US" w:eastAsia="pl-PL"/>
        </w:rPr>
        <w:t xml:space="preserve"> </w:t>
      </w:r>
    </w:p>
    <w:p w:rsidR="00D1031E" w:rsidRPr="00C947B2" w:rsidRDefault="00A62829" w:rsidP="00C947B2">
      <w:pPr>
        <w:spacing w:line="480" w:lineRule="auto"/>
        <w:rPr>
          <w:rFonts w:eastAsia="Times New Roman"/>
          <w:sz w:val="24"/>
          <w:szCs w:val="24"/>
          <w:lang w:val="en-US" w:eastAsia="pl-PL"/>
        </w:rPr>
      </w:pPr>
      <w:r w:rsidRPr="00C947B2">
        <w:rPr>
          <w:rFonts w:eastAsia="Times New Roman"/>
          <w:sz w:val="24"/>
          <w:szCs w:val="24"/>
          <w:lang w:val="en-US" w:eastAsia="pl-PL"/>
        </w:rPr>
        <w:t>Figure 4</w:t>
      </w:r>
    </w:p>
    <w:p w:rsidR="001E7DC0" w:rsidRPr="00C947B2" w:rsidRDefault="001E7DC0" w:rsidP="00C947B2">
      <w:pPr>
        <w:pStyle w:val="Tekstpodstawowy"/>
        <w:spacing w:line="480" w:lineRule="auto"/>
        <w:rPr>
          <w:sz w:val="24"/>
          <w:szCs w:val="24"/>
          <w:lang w:val="en-US"/>
        </w:rPr>
      </w:pPr>
      <w:r w:rsidRPr="00C947B2">
        <w:rPr>
          <w:sz w:val="24"/>
          <w:szCs w:val="24"/>
          <w:lang w:val="en-US"/>
        </w:rPr>
        <w:t xml:space="preserve">Functional complementation of </w:t>
      </w:r>
      <w:r w:rsidR="00117B85" w:rsidRPr="00C947B2">
        <w:rPr>
          <w:i/>
          <w:sz w:val="24"/>
          <w:szCs w:val="24"/>
          <w:lang w:val="en-US"/>
        </w:rPr>
        <w:t>erg20-2</w:t>
      </w:r>
      <w:r w:rsidR="00117B85" w:rsidRPr="00C947B2">
        <w:rPr>
          <w:sz w:val="24"/>
          <w:szCs w:val="24"/>
          <w:lang w:val="en-US"/>
        </w:rPr>
        <w:t xml:space="preserve"> defect in</w:t>
      </w:r>
      <w:r w:rsidRPr="00C947B2">
        <w:rPr>
          <w:sz w:val="24"/>
          <w:szCs w:val="24"/>
          <w:lang w:val="en-US"/>
        </w:rPr>
        <w:t xml:space="preserve"> </w:t>
      </w:r>
      <w:r w:rsidRPr="00C947B2">
        <w:rPr>
          <w:i/>
          <w:sz w:val="24"/>
          <w:szCs w:val="24"/>
          <w:lang w:val="en-US"/>
        </w:rPr>
        <w:t>S. cerevisiae</w:t>
      </w:r>
      <w:r w:rsidRPr="00C947B2">
        <w:rPr>
          <w:sz w:val="24"/>
          <w:szCs w:val="24"/>
          <w:lang w:val="en-US"/>
        </w:rPr>
        <w:t xml:space="preserve"> strain CC25. </w:t>
      </w:r>
    </w:p>
    <w:p w:rsidR="001E7DC0" w:rsidRPr="00C947B2" w:rsidRDefault="001E7DC0" w:rsidP="00C947B2">
      <w:pPr>
        <w:pStyle w:val="Tekstpodstawowy"/>
        <w:spacing w:line="480" w:lineRule="auto"/>
        <w:rPr>
          <w:sz w:val="24"/>
          <w:szCs w:val="24"/>
          <w:lang w:val="en-US"/>
        </w:rPr>
      </w:pPr>
      <w:r w:rsidRPr="00C947B2">
        <w:rPr>
          <w:sz w:val="24"/>
          <w:szCs w:val="24"/>
          <w:lang w:val="en-US"/>
        </w:rPr>
        <w:t>Control strain CC25 [CC25] and transformed CC25 strain carrying e</w:t>
      </w:r>
      <w:r w:rsidRPr="00C947B2">
        <w:rPr>
          <w:i/>
          <w:sz w:val="24"/>
          <w:szCs w:val="24"/>
          <w:lang w:val="en-US"/>
        </w:rPr>
        <w:t xml:space="preserve">rg20 </w:t>
      </w:r>
      <w:r w:rsidRPr="00C947B2">
        <w:rPr>
          <w:sz w:val="24"/>
          <w:szCs w:val="24"/>
          <w:lang w:val="en-US"/>
        </w:rPr>
        <w:t xml:space="preserve">gene from </w:t>
      </w:r>
      <w:r w:rsidRPr="00C947B2">
        <w:rPr>
          <w:i/>
          <w:sz w:val="24"/>
          <w:szCs w:val="24"/>
          <w:lang w:val="en-US"/>
        </w:rPr>
        <w:t>Trichoderma</w:t>
      </w:r>
      <w:r w:rsidRPr="00C947B2">
        <w:rPr>
          <w:sz w:val="24"/>
          <w:szCs w:val="24"/>
          <w:lang w:val="en-US"/>
        </w:rPr>
        <w:t xml:space="preserve"> [CC25/</w:t>
      </w:r>
      <w:r w:rsidRPr="00C947B2">
        <w:rPr>
          <w:i/>
          <w:sz w:val="24"/>
          <w:szCs w:val="24"/>
          <w:lang w:val="en-US"/>
        </w:rPr>
        <w:t>erg20Tr</w:t>
      </w:r>
      <w:r w:rsidRPr="00C947B2">
        <w:rPr>
          <w:sz w:val="24"/>
          <w:szCs w:val="24"/>
          <w:lang w:val="en-US"/>
        </w:rPr>
        <w:t xml:space="preserve">] were cultivated on YPG plates supplemented </w:t>
      </w:r>
      <w:r w:rsidR="00117B85" w:rsidRPr="00C947B2">
        <w:rPr>
          <w:sz w:val="24"/>
          <w:szCs w:val="24"/>
          <w:lang w:val="en-US"/>
        </w:rPr>
        <w:t xml:space="preserve">or not </w:t>
      </w:r>
      <w:r w:rsidRPr="00C947B2">
        <w:rPr>
          <w:sz w:val="24"/>
          <w:szCs w:val="24"/>
          <w:lang w:val="en-US"/>
        </w:rPr>
        <w:t>with ergosterol (80</w:t>
      </w:r>
      <w:r w:rsidR="00117B85" w:rsidRPr="00C947B2">
        <w:rPr>
          <w:sz w:val="24"/>
          <w:szCs w:val="24"/>
          <w:lang w:val="en-US"/>
        </w:rPr>
        <w:t xml:space="preserve"> </w:t>
      </w:r>
      <w:r w:rsidRPr="00C947B2">
        <w:rPr>
          <w:rFonts w:ascii="Calibri" w:hAnsi="Calibri"/>
          <w:sz w:val="24"/>
          <w:szCs w:val="24"/>
          <w:lang w:val="en-US"/>
        </w:rPr>
        <w:t>µ</w:t>
      </w:r>
      <w:r w:rsidR="00117B85" w:rsidRPr="00C947B2">
        <w:rPr>
          <w:sz w:val="24"/>
          <w:szCs w:val="24"/>
          <w:lang w:val="en-US"/>
        </w:rPr>
        <w:t>g/ml)</w:t>
      </w:r>
      <w:r w:rsidRPr="00C947B2">
        <w:rPr>
          <w:sz w:val="24"/>
          <w:szCs w:val="24"/>
          <w:lang w:val="en-US"/>
        </w:rPr>
        <w:t xml:space="preserve"> and incubated at 28</w:t>
      </w:r>
      <w:r w:rsidRPr="00C947B2">
        <w:rPr>
          <w:sz w:val="24"/>
          <w:szCs w:val="24"/>
          <w:vertAlign w:val="superscript"/>
          <w:lang w:val="en-US"/>
        </w:rPr>
        <w:t>o</w:t>
      </w:r>
      <w:r w:rsidRPr="00C947B2">
        <w:rPr>
          <w:sz w:val="24"/>
          <w:szCs w:val="24"/>
          <w:lang w:val="en-US"/>
        </w:rPr>
        <w:t>C or 36</w:t>
      </w:r>
      <w:r w:rsidRPr="00C947B2">
        <w:rPr>
          <w:sz w:val="24"/>
          <w:szCs w:val="24"/>
          <w:vertAlign w:val="superscript"/>
          <w:lang w:val="en-US"/>
        </w:rPr>
        <w:t>o</w:t>
      </w:r>
      <w:r w:rsidRPr="00C947B2">
        <w:rPr>
          <w:sz w:val="24"/>
          <w:szCs w:val="24"/>
          <w:lang w:val="en-US"/>
        </w:rPr>
        <w:t xml:space="preserve">C for 3 days.  </w:t>
      </w:r>
    </w:p>
    <w:p w:rsidR="00A62829" w:rsidRPr="00C947B2" w:rsidRDefault="001E7DC0" w:rsidP="00C947B2">
      <w:pPr>
        <w:spacing w:line="480" w:lineRule="auto"/>
        <w:rPr>
          <w:rFonts w:eastAsia="Times New Roman"/>
          <w:sz w:val="24"/>
          <w:szCs w:val="24"/>
          <w:lang w:val="en-US" w:eastAsia="pl-PL"/>
        </w:rPr>
      </w:pPr>
      <w:r w:rsidRPr="00C947B2">
        <w:rPr>
          <w:rFonts w:eastAsia="Times New Roman"/>
          <w:sz w:val="24"/>
          <w:szCs w:val="24"/>
          <w:lang w:val="en-US" w:eastAsia="pl-PL"/>
        </w:rPr>
        <w:t xml:space="preserve">Figure 5 </w:t>
      </w:r>
    </w:p>
    <w:p w:rsidR="00E31F5E" w:rsidRPr="00C947B2" w:rsidRDefault="00E31F5E" w:rsidP="00C947B2">
      <w:pPr>
        <w:spacing w:line="480" w:lineRule="auto"/>
        <w:rPr>
          <w:rFonts w:eastAsia="Times New Roman"/>
          <w:sz w:val="24"/>
          <w:szCs w:val="24"/>
          <w:lang w:val="en-US" w:eastAsia="pl-PL"/>
        </w:rPr>
      </w:pPr>
      <w:r w:rsidRPr="00C947B2">
        <w:rPr>
          <w:rFonts w:eastAsia="Times New Roman"/>
          <w:sz w:val="24"/>
          <w:szCs w:val="24"/>
          <w:lang w:val="en-US" w:eastAsia="pl-PL"/>
        </w:rPr>
        <w:t xml:space="preserve">Presence of additional copies of </w:t>
      </w:r>
      <w:r w:rsidRPr="00C947B2">
        <w:rPr>
          <w:rFonts w:eastAsia="Times New Roman"/>
          <w:i/>
          <w:sz w:val="24"/>
          <w:szCs w:val="24"/>
          <w:lang w:val="en-US" w:eastAsia="pl-PL"/>
        </w:rPr>
        <w:t>erg20</w:t>
      </w:r>
      <w:r w:rsidRPr="00C947B2">
        <w:rPr>
          <w:rFonts w:eastAsia="Times New Roman"/>
          <w:sz w:val="24"/>
          <w:szCs w:val="24"/>
          <w:lang w:val="en-US" w:eastAsia="pl-PL"/>
        </w:rPr>
        <w:t xml:space="preserve"> gene in </w:t>
      </w:r>
      <w:r w:rsidRPr="00C947B2">
        <w:rPr>
          <w:rFonts w:eastAsia="Times New Roman"/>
          <w:i/>
          <w:sz w:val="24"/>
          <w:szCs w:val="24"/>
          <w:lang w:val="en-US" w:eastAsia="pl-PL"/>
        </w:rPr>
        <w:t>T. reesei</w:t>
      </w:r>
      <w:r w:rsidRPr="00C947B2">
        <w:rPr>
          <w:rFonts w:eastAsia="Times New Roman"/>
          <w:sz w:val="24"/>
          <w:szCs w:val="24"/>
          <w:lang w:val="en-US" w:eastAsia="pl-PL"/>
        </w:rPr>
        <w:t xml:space="preserve"> TU-6 genome. </w:t>
      </w:r>
    </w:p>
    <w:p w:rsidR="005C0757" w:rsidRPr="007860D4" w:rsidRDefault="005C0757" w:rsidP="00C947B2">
      <w:pPr>
        <w:spacing w:line="480" w:lineRule="auto"/>
        <w:rPr>
          <w:rFonts w:eastAsia="Times New Roman"/>
          <w:sz w:val="24"/>
          <w:szCs w:val="24"/>
          <w:lang w:val="en-US" w:eastAsia="pl-PL"/>
        </w:rPr>
      </w:pPr>
      <w:r w:rsidRPr="007860D4">
        <w:rPr>
          <w:rFonts w:eastAsia="Times New Roman"/>
          <w:sz w:val="24"/>
          <w:szCs w:val="24"/>
          <w:lang w:val="en-US" w:eastAsia="pl-PL"/>
        </w:rPr>
        <w:lastRenderedPageBreak/>
        <w:t xml:space="preserve">A - Localization of </w:t>
      </w:r>
      <w:proofErr w:type="spellStart"/>
      <w:r w:rsidRPr="007860D4">
        <w:rPr>
          <w:rFonts w:eastAsia="Times New Roman"/>
          <w:sz w:val="24"/>
          <w:szCs w:val="24"/>
          <w:lang w:val="en-US" w:eastAsia="pl-PL"/>
        </w:rPr>
        <w:t>PstI</w:t>
      </w:r>
      <w:proofErr w:type="spellEnd"/>
      <w:r w:rsidRPr="007860D4">
        <w:rPr>
          <w:rFonts w:eastAsia="Times New Roman"/>
          <w:sz w:val="24"/>
          <w:szCs w:val="24"/>
          <w:lang w:val="en-US" w:eastAsia="pl-PL"/>
        </w:rPr>
        <w:t xml:space="preserve"> restriction sites in the </w:t>
      </w:r>
      <w:r w:rsidRPr="007860D4">
        <w:rPr>
          <w:rFonts w:eastAsia="Times New Roman"/>
          <w:i/>
          <w:sz w:val="24"/>
          <w:szCs w:val="24"/>
          <w:lang w:val="en-US" w:eastAsia="pl-PL"/>
        </w:rPr>
        <w:t>erg 20</w:t>
      </w:r>
      <w:r w:rsidRPr="007860D4">
        <w:rPr>
          <w:rFonts w:eastAsia="Times New Roman"/>
          <w:sz w:val="24"/>
          <w:szCs w:val="24"/>
          <w:lang w:val="en-US" w:eastAsia="pl-PL"/>
        </w:rPr>
        <w:t xml:space="preserve"> gene locus in </w:t>
      </w:r>
      <w:r w:rsidRPr="007860D4">
        <w:rPr>
          <w:rFonts w:eastAsia="Times New Roman"/>
          <w:i/>
          <w:sz w:val="24"/>
          <w:szCs w:val="24"/>
          <w:lang w:val="en-US" w:eastAsia="pl-PL"/>
        </w:rPr>
        <w:t>T. reesei</w:t>
      </w:r>
    </w:p>
    <w:p w:rsidR="00D1031E" w:rsidRPr="00C947B2" w:rsidRDefault="005C0757" w:rsidP="00C947B2">
      <w:pPr>
        <w:spacing w:line="480" w:lineRule="auto"/>
        <w:rPr>
          <w:rFonts w:eastAsia="Times New Roman"/>
          <w:sz w:val="24"/>
          <w:szCs w:val="24"/>
          <w:lang w:val="en-US" w:eastAsia="pl-PL"/>
        </w:rPr>
      </w:pPr>
      <w:r w:rsidRPr="007860D4">
        <w:rPr>
          <w:rFonts w:eastAsia="Times New Roman"/>
          <w:sz w:val="24"/>
          <w:szCs w:val="24"/>
          <w:lang w:val="en-US" w:eastAsia="pl-PL"/>
        </w:rPr>
        <w:t xml:space="preserve">B - </w:t>
      </w:r>
      <w:r w:rsidR="00D1031E" w:rsidRPr="00C947B2">
        <w:rPr>
          <w:rFonts w:eastAsia="Times New Roman"/>
          <w:sz w:val="24"/>
          <w:szCs w:val="24"/>
          <w:lang w:val="en-US" w:eastAsia="pl-PL"/>
        </w:rPr>
        <w:t xml:space="preserve">Southern analysis of </w:t>
      </w:r>
      <w:proofErr w:type="spellStart"/>
      <w:r w:rsidR="00E31F5E" w:rsidRPr="00C947B2">
        <w:rPr>
          <w:rFonts w:eastAsia="Times New Roman"/>
          <w:sz w:val="24"/>
          <w:szCs w:val="24"/>
          <w:lang w:val="en-US" w:eastAsia="pl-PL"/>
        </w:rPr>
        <w:t>PstI</w:t>
      </w:r>
      <w:proofErr w:type="spellEnd"/>
      <w:r w:rsidR="00E31F5E" w:rsidRPr="00C947B2">
        <w:rPr>
          <w:rFonts w:eastAsia="Times New Roman"/>
          <w:sz w:val="24"/>
          <w:szCs w:val="24"/>
          <w:lang w:val="en-US" w:eastAsia="pl-PL"/>
        </w:rPr>
        <w:t>-</w:t>
      </w:r>
      <w:r w:rsidR="00BC1A4F" w:rsidRPr="00C947B2">
        <w:rPr>
          <w:rFonts w:eastAsia="Times New Roman"/>
          <w:sz w:val="24"/>
          <w:szCs w:val="24"/>
          <w:lang w:val="en-US" w:eastAsia="pl-PL"/>
        </w:rPr>
        <w:t xml:space="preserve">digested DNA of the control strain TU-6 and the </w:t>
      </w:r>
      <w:r w:rsidR="00BC1A4F" w:rsidRPr="00C947B2">
        <w:rPr>
          <w:rFonts w:eastAsia="Times New Roman"/>
          <w:i/>
          <w:sz w:val="24"/>
          <w:szCs w:val="24"/>
          <w:lang w:val="en-US" w:eastAsia="pl-PL"/>
        </w:rPr>
        <w:t>erg20</w:t>
      </w:r>
      <w:r w:rsidR="00BC1A4F" w:rsidRPr="00C947B2">
        <w:rPr>
          <w:rFonts w:eastAsia="Times New Roman"/>
          <w:sz w:val="24"/>
          <w:szCs w:val="24"/>
          <w:lang w:val="en-US" w:eastAsia="pl-PL"/>
        </w:rPr>
        <w:t xml:space="preserve"> transformants hybridized with coding sequence of </w:t>
      </w:r>
      <w:r w:rsidR="00BC1A4F" w:rsidRPr="00C947B2">
        <w:rPr>
          <w:rFonts w:eastAsia="Times New Roman"/>
          <w:i/>
          <w:sz w:val="24"/>
          <w:szCs w:val="24"/>
          <w:lang w:val="en-US" w:eastAsia="pl-PL"/>
        </w:rPr>
        <w:t>T. reesei erg20</w:t>
      </w:r>
      <w:r w:rsidR="00BC1A4F" w:rsidRPr="00C947B2">
        <w:rPr>
          <w:rFonts w:eastAsia="Times New Roman"/>
          <w:sz w:val="24"/>
          <w:szCs w:val="24"/>
          <w:lang w:val="en-US" w:eastAsia="pl-PL"/>
        </w:rPr>
        <w:t xml:space="preserve"> gene. </w:t>
      </w:r>
      <w:r w:rsidR="00E31F5E" w:rsidRPr="00C947B2">
        <w:rPr>
          <w:rFonts w:eastAsia="Times New Roman"/>
          <w:sz w:val="24"/>
          <w:szCs w:val="24"/>
          <w:lang w:val="en-US" w:eastAsia="pl-PL"/>
        </w:rPr>
        <w:t>Lines with DNA from</w:t>
      </w:r>
      <w:r w:rsidR="00BC1A4F" w:rsidRPr="00C947B2">
        <w:rPr>
          <w:rFonts w:eastAsia="Times New Roman"/>
          <w:sz w:val="24"/>
          <w:szCs w:val="24"/>
          <w:lang w:val="en-US" w:eastAsia="pl-PL"/>
        </w:rPr>
        <w:t xml:space="preserve"> transformants </w:t>
      </w:r>
      <w:r w:rsidR="00FC60BF" w:rsidRPr="00C947B2">
        <w:rPr>
          <w:rFonts w:eastAsia="Times New Roman"/>
          <w:sz w:val="24"/>
          <w:szCs w:val="24"/>
          <w:lang w:val="en-US" w:eastAsia="pl-PL"/>
        </w:rPr>
        <w:t xml:space="preserve">SP6/11, SP10/11, SP24/11, SP30/11, SP45/11 and SP66/11 </w:t>
      </w:r>
      <w:r w:rsidR="009D4295" w:rsidRPr="00C947B2">
        <w:rPr>
          <w:rFonts w:eastAsia="Times New Roman"/>
          <w:sz w:val="24"/>
          <w:szCs w:val="24"/>
          <w:lang w:val="en-US" w:eastAsia="pl-PL"/>
        </w:rPr>
        <w:t xml:space="preserve">(6, 10, 24, 30, 45, 66) </w:t>
      </w:r>
      <w:r w:rsidR="00BC1A4F" w:rsidRPr="00C947B2">
        <w:rPr>
          <w:rFonts w:eastAsia="Times New Roman"/>
          <w:sz w:val="24"/>
          <w:szCs w:val="24"/>
          <w:lang w:val="en-US" w:eastAsia="pl-PL"/>
        </w:rPr>
        <w:t>used for further analysis</w:t>
      </w:r>
      <w:r w:rsidR="00E31F5E" w:rsidRPr="00C947B2">
        <w:rPr>
          <w:rFonts w:eastAsia="Times New Roman"/>
          <w:sz w:val="24"/>
          <w:szCs w:val="24"/>
          <w:lang w:val="en-US" w:eastAsia="pl-PL"/>
        </w:rPr>
        <w:t xml:space="preserve"> are marked with arrows</w:t>
      </w:r>
      <w:r w:rsidR="00BC1A4F" w:rsidRPr="00C947B2">
        <w:rPr>
          <w:rFonts w:eastAsia="Times New Roman"/>
          <w:sz w:val="24"/>
          <w:szCs w:val="24"/>
          <w:lang w:val="en-US" w:eastAsia="pl-PL"/>
        </w:rPr>
        <w:t xml:space="preserve">. </w:t>
      </w:r>
    </w:p>
    <w:p w:rsidR="009D4295" w:rsidRPr="00C947B2" w:rsidRDefault="001E7DC0" w:rsidP="00C947B2">
      <w:pPr>
        <w:spacing w:line="480" w:lineRule="auto"/>
        <w:rPr>
          <w:rFonts w:eastAsia="Times New Roman"/>
          <w:sz w:val="24"/>
          <w:szCs w:val="24"/>
          <w:lang w:val="en-US" w:eastAsia="pl-PL"/>
        </w:rPr>
      </w:pPr>
      <w:r w:rsidRPr="00C947B2">
        <w:rPr>
          <w:rFonts w:eastAsia="Times New Roman"/>
          <w:sz w:val="24"/>
          <w:szCs w:val="24"/>
          <w:lang w:val="en-US" w:eastAsia="pl-PL"/>
        </w:rPr>
        <w:t xml:space="preserve">Figure </w:t>
      </w:r>
      <w:r w:rsidR="0011669E" w:rsidRPr="00C947B2">
        <w:rPr>
          <w:rFonts w:eastAsia="Times New Roman"/>
          <w:sz w:val="24"/>
          <w:szCs w:val="24"/>
          <w:lang w:val="en-US" w:eastAsia="pl-PL"/>
        </w:rPr>
        <w:t>6</w:t>
      </w:r>
    </w:p>
    <w:p w:rsidR="00132568" w:rsidRPr="004F4988" w:rsidRDefault="004F4988" w:rsidP="00C947B2">
      <w:pPr>
        <w:spacing w:line="480" w:lineRule="auto"/>
        <w:rPr>
          <w:rFonts w:eastAsia="Times New Roman"/>
          <w:color w:val="FF0000"/>
          <w:sz w:val="24"/>
          <w:szCs w:val="24"/>
          <w:lang w:val="en-US" w:eastAsia="pl-PL"/>
        </w:rPr>
      </w:pPr>
      <w:r w:rsidRPr="007860D4">
        <w:rPr>
          <w:rFonts w:eastAsia="Times New Roman"/>
          <w:sz w:val="24"/>
          <w:szCs w:val="24"/>
          <w:lang w:val="en-US" w:eastAsia="pl-PL"/>
        </w:rPr>
        <w:t xml:space="preserve">A - </w:t>
      </w:r>
      <w:r w:rsidR="00132568" w:rsidRPr="007860D4">
        <w:rPr>
          <w:rFonts w:eastAsia="Times New Roman"/>
          <w:sz w:val="24"/>
          <w:szCs w:val="24"/>
          <w:lang w:val="en-US" w:eastAsia="pl-PL"/>
        </w:rPr>
        <w:t xml:space="preserve">Transcription </w:t>
      </w:r>
      <w:r w:rsidR="00132568" w:rsidRPr="00C947B2">
        <w:rPr>
          <w:rFonts w:eastAsia="Times New Roman"/>
          <w:sz w:val="24"/>
          <w:szCs w:val="24"/>
          <w:lang w:val="en-US" w:eastAsia="pl-PL"/>
        </w:rPr>
        <w:t xml:space="preserve">of the </w:t>
      </w:r>
      <w:r w:rsidR="00132568" w:rsidRPr="00C947B2">
        <w:rPr>
          <w:rFonts w:eastAsia="Times New Roman"/>
          <w:i/>
          <w:sz w:val="24"/>
          <w:szCs w:val="24"/>
          <w:lang w:val="en-US" w:eastAsia="pl-PL"/>
        </w:rPr>
        <w:t>erg20</w:t>
      </w:r>
      <w:r w:rsidR="00132568" w:rsidRPr="00C947B2">
        <w:rPr>
          <w:rFonts w:eastAsia="Times New Roman"/>
          <w:sz w:val="24"/>
          <w:szCs w:val="24"/>
          <w:lang w:val="en-US" w:eastAsia="pl-PL"/>
        </w:rPr>
        <w:t xml:space="preserve"> gene in the transformants and the control strain.  </w:t>
      </w:r>
    </w:p>
    <w:p w:rsidR="009D4295" w:rsidRPr="00C947B2" w:rsidRDefault="00E31F5E" w:rsidP="00C947B2">
      <w:pPr>
        <w:pStyle w:val="Tekstpodstawowy"/>
        <w:spacing w:line="480" w:lineRule="auto"/>
        <w:rPr>
          <w:sz w:val="24"/>
          <w:szCs w:val="24"/>
          <w:lang w:val="en-US"/>
        </w:rPr>
      </w:pPr>
      <w:r w:rsidRPr="00C947B2">
        <w:rPr>
          <w:sz w:val="24"/>
          <w:szCs w:val="24"/>
          <w:lang w:val="en-US"/>
        </w:rPr>
        <w:t xml:space="preserve">Level </w:t>
      </w:r>
      <w:r w:rsidR="009D4295" w:rsidRPr="00C947B2">
        <w:rPr>
          <w:sz w:val="24"/>
          <w:szCs w:val="24"/>
          <w:lang w:val="en-US"/>
        </w:rPr>
        <w:t xml:space="preserve">of </w:t>
      </w:r>
      <w:r w:rsidR="009D4295" w:rsidRPr="00C947B2">
        <w:rPr>
          <w:i/>
          <w:sz w:val="24"/>
          <w:szCs w:val="24"/>
          <w:lang w:val="en-US"/>
        </w:rPr>
        <w:t>erg20</w:t>
      </w:r>
      <w:r w:rsidR="009D4295" w:rsidRPr="00C947B2">
        <w:rPr>
          <w:sz w:val="24"/>
          <w:szCs w:val="24"/>
          <w:lang w:val="en-US"/>
        </w:rPr>
        <w:t xml:space="preserve"> </w:t>
      </w:r>
      <w:r w:rsidRPr="00C947B2">
        <w:rPr>
          <w:sz w:val="24"/>
          <w:szCs w:val="24"/>
          <w:lang w:val="en-US"/>
        </w:rPr>
        <w:t xml:space="preserve">mRNA </w:t>
      </w:r>
      <w:r w:rsidR="009D4295" w:rsidRPr="00C947B2">
        <w:rPr>
          <w:sz w:val="24"/>
          <w:szCs w:val="24"/>
          <w:lang w:val="en-US"/>
        </w:rPr>
        <w:t xml:space="preserve">in </w:t>
      </w:r>
      <w:r w:rsidRPr="00C947B2">
        <w:rPr>
          <w:sz w:val="24"/>
          <w:szCs w:val="24"/>
          <w:lang w:val="en-US"/>
        </w:rPr>
        <w:t xml:space="preserve">transformants </w:t>
      </w:r>
      <w:r w:rsidR="00FC60BF" w:rsidRPr="00C947B2">
        <w:rPr>
          <w:sz w:val="24"/>
          <w:szCs w:val="24"/>
          <w:lang w:val="en-US"/>
        </w:rPr>
        <w:t xml:space="preserve">SP6/11, SP10/11, SP24/11, SP30/11, SP45/11 and SP66/11 (6, 10, 24, 30, 45, 66) </w:t>
      </w:r>
      <w:r w:rsidRPr="00C947B2">
        <w:rPr>
          <w:sz w:val="24"/>
          <w:szCs w:val="24"/>
          <w:lang w:val="en-US"/>
        </w:rPr>
        <w:t xml:space="preserve">and </w:t>
      </w:r>
      <w:r w:rsidR="009D4295" w:rsidRPr="00C947B2">
        <w:rPr>
          <w:sz w:val="24"/>
          <w:szCs w:val="24"/>
          <w:lang w:val="en-US"/>
        </w:rPr>
        <w:t xml:space="preserve">the </w:t>
      </w:r>
      <w:r w:rsidRPr="00C947B2">
        <w:rPr>
          <w:sz w:val="24"/>
          <w:szCs w:val="24"/>
          <w:lang w:val="en-US"/>
        </w:rPr>
        <w:t xml:space="preserve">untransformed </w:t>
      </w:r>
      <w:r w:rsidR="009D4295" w:rsidRPr="00C947B2">
        <w:rPr>
          <w:sz w:val="24"/>
          <w:szCs w:val="24"/>
          <w:lang w:val="en-US"/>
        </w:rPr>
        <w:t xml:space="preserve">host strain TU-6 </w:t>
      </w:r>
      <w:r w:rsidR="00FC60BF" w:rsidRPr="00C947B2">
        <w:rPr>
          <w:sz w:val="24"/>
          <w:szCs w:val="24"/>
          <w:lang w:val="en-US"/>
        </w:rPr>
        <w:t xml:space="preserve">(TU) </w:t>
      </w:r>
      <w:r w:rsidRPr="00C947B2">
        <w:rPr>
          <w:sz w:val="24"/>
          <w:szCs w:val="24"/>
          <w:lang w:val="en-US"/>
        </w:rPr>
        <w:t xml:space="preserve">were </w:t>
      </w:r>
      <w:r w:rsidR="009D4295" w:rsidRPr="00C947B2">
        <w:rPr>
          <w:sz w:val="24"/>
          <w:szCs w:val="24"/>
          <w:lang w:val="en-US"/>
        </w:rPr>
        <w:t xml:space="preserve">analyzed after 168 h of cultivation in lactose-based medium. </w:t>
      </w:r>
      <w:r w:rsidRPr="00C947B2">
        <w:rPr>
          <w:sz w:val="24"/>
          <w:szCs w:val="24"/>
          <w:lang w:val="en-US"/>
        </w:rPr>
        <w:t xml:space="preserve">Columns show </w:t>
      </w:r>
      <w:r w:rsidR="009D4295" w:rsidRPr="00C947B2">
        <w:rPr>
          <w:sz w:val="24"/>
          <w:szCs w:val="24"/>
          <w:lang w:val="en-US"/>
        </w:rPr>
        <w:t xml:space="preserve">signal intensity as </w:t>
      </w:r>
      <w:r w:rsidRPr="00C947B2">
        <w:rPr>
          <w:sz w:val="24"/>
          <w:szCs w:val="24"/>
          <w:lang w:val="en-US"/>
        </w:rPr>
        <w:t>percentage</w:t>
      </w:r>
      <w:r w:rsidR="009D4295" w:rsidRPr="00C947B2">
        <w:rPr>
          <w:sz w:val="24"/>
          <w:szCs w:val="24"/>
          <w:lang w:val="en-US"/>
        </w:rPr>
        <w:t xml:space="preserve"> of the control expression after normalization for the actin probe. Below are shown Northern blots hybridized with </w:t>
      </w:r>
      <w:r w:rsidR="009D4295" w:rsidRPr="00C947B2">
        <w:rPr>
          <w:i/>
          <w:sz w:val="24"/>
          <w:szCs w:val="24"/>
          <w:lang w:val="en-US"/>
        </w:rPr>
        <w:t>erg20</w:t>
      </w:r>
      <w:r w:rsidR="009D4295" w:rsidRPr="00C947B2">
        <w:rPr>
          <w:sz w:val="24"/>
          <w:szCs w:val="24"/>
          <w:lang w:val="en-US"/>
        </w:rPr>
        <w:t xml:space="preserve"> and </w:t>
      </w:r>
      <w:r w:rsidR="009D4295" w:rsidRPr="00C947B2">
        <w:rPr>
          <w:i/>
          <w:sz w:val="24"/>
          <w:szCs w:val="24"/>
          <w:lang w:val="en-US"/>
        </w:rPr>
        <w:t>act1</w:t>
      </w:r>
      <w:r w:rsidR="009D4295" w:rsidRPr="00C947B2">
        <w:rPr>
          <w:sz w:val="24"/>
          <w:szCs w:val="24"/>
          <w:lang w:val="en-US"/>
        </w:rPr>
        <w:t xml:space="preserve"> probes. </w:t>
      </w:r>
    </w:p>
    <w:p w:rsidR="00FC60BF" w:rsidRPr="004F4988" w:rsidRDefault="004F4988" w:rsidP="004F4988">
      <w:pPr>
        <w:pStyle w:val="Tekstpodstawowy"/>
        <w:spacing w:line="480" w:lineRule="auto"/>
        <w:rPr>
          <w:color w:val="FF0000"/>
          <w:sz w:val="24"/>
          <w:szCs w:val="24"/>
          <w:lang w:val="en-US"/>
        </w:rPr>
      </w:pPr>
      <w:r w:rsidRPr="007860D4">
        <w:rPr>
          <w:sz w:val="24"/>
          <w:szCs w:val="24"/>
          <w:lang w:val="en-US"/>
        </w:rPr>
        <w:t xml:space="preserve">B - </w:t>
      </w:r>
      <w:r w:rsidR="009D4295" w:rsidRPr="00C947B2">
        <w:rPr>
          <w:sz w:val="24"/>
          <w:szCs w:val="24"/>
          <w:lang w:val="en-US"/>
        </w:rPr>
        <w:t>Activity of FPP synthase in ce</w:t>
      </w:r>
      <w:r w:rsidR="00E31F5E" w:rsidRPr="00C947B2">
        <w:rPr>
          <w:sz w:val="24"/>
          <w:szCs w:val="24"/>
          <w:lang w:val="en-US"/>
        </w:rPr>
        <w:t>ll free extracts obtained from</w:t>
      </w:r>
      <w:r w:rsidR="009D4295" w:rsidRPr="00C947B2">
        <w:rPr>
          <w:sz w:val="24"/>
          <w:szCs w:val="24"/>
          <w:lang w:val="en-US"/>
        </w:rPr>
        <w:t xml:space="preserve"> transformants </w:t>
      </w:r>
      <w:r w:rsidR="00FC60BF" w:rsidRPr="00C947B2">
        <w:rPr>
          <w:sz w:val="24"/>
          <w:szCs w:val="24"/>
          <w:lang w:val="en-US"/>
        </w:rPr>
        <w:t xml:space="preserve">SP24/11, SP30/11, SP45/11 and SP66/11 (24, 30, 45, 66) </w:t>
      </w:r>
      <w:r w:rsidR="00DE5286">
        <w:rPr>
          <w:sz w:val="24"/>
          <w:szCs w:val="24"/>
          <w:lang w:val="en-US"/>
        </w:rPr>
        <w:t>and the control TU-6</w:t>
      </w:r>
      <w:r w:rsidR="009D4295" w:rsidRPr="00C947B2">
        <w:rPr>
          <w:sz w:val="24"/>
          <w:szCs w:val="24"/>
          <w:lang w:val="en-US"/>
        </w:rPr>
        <w:t xml:space="preserve"> strain</w:t>
      </w:r>
      <w:r w:rsidR="00FC60BF" w:rsidRPr="00C947B2">
        <w:rPr>
          <w:sz w:val="24"/>
          <w:szCs w:val="24"/>
          <w:lang w:val="en-US"/>
        </w:rPr>
        <w:t xml:space="preserve"> (TU)</w:t>
      </w:r>
      <w:r w:rsidR="009D4295" w:rsidRPr="00C947B2">
        <w:rPr>
          <w:sz w:val="24"/>
          <w:szCs w:val="24"/>
          <w:lang w:val="en-US"/>
        </w:rPr>
        <w:t xml:space="preserve"> cultivated for 168 h in lactose-based medium. </w:t>
      </w:r>
      <w:r w:rsidR="00FC60BF" w:rsidRPr="00C947B2">
        <w:rPr>
          <w:sz w:val="24"/>
          <w:szCs w:val="24"/>
          <w:lang w:val="en-US"/>
        </w:rPr>
        <w:t xml:space="preserve">Data are presented as mean </w:t>
      </w:r>
      <w:r w:rsidR="00FC60BF" w:rsidRPr="00C947B2">
        <w:rPr>
          <w:sz w:val="24"/>
          <w:szCs w:val="24"/>
          <w:lang w:val="en-US"/>
        </w:rPr>
        <w:sym w:font="Symbol" w:char="F0B1"/>
      </w:r>
      <w:r w:rsidR="00FC60BF" w:rsidRPr="00C947B2">
        <w:rPr>
          <w:sz w:val="24"/>
          <w:szCs w:val="24"/>
          <w:lang w:val="en-US"/>
        </w:rPr>
        <w:t xml:space="preserve"> standard deviation from four</w:t>
      </w:r>
      <w:r w:rsidR="00E31F5E" w:rsidRPr="00C947B2">
        <w:rPr>
          <w:sz w:val="24"/>
          <w:szCs w:val="24"/>
          <w:lang w:val="en-US"/>
        </w:rPr>
        <w:t xml:space="preserve"> independent experiments, each determined in triplicate. </w:t>
      </w:r>
    </w:p>
    <w:p w:rsidR="001E7DC0" w:rsidRPr="004F4988" w:rsidRDefault="004F4988" w:rsidP="00C947B2">
      <w:pPr>
        <w:spacing w:line="480" w:lineRule="auto"/>
        <w:rPr>
          <w:color w:val="FF0000"/>
          <w:sz w:val="24"/>
          <w:szCs w:val="24"/>
          <w:lang w:val="en-US"/>
        </w:rPr>
      </w:pPr>
      <w:r w:rsidRPr="007860D4">
        <w:rPr>
          <w:sz w:val="24"/>
          <w:szCs w:val="24"/>
          <w:lang w:val="en-US"/>
        </w:rPr>
        <w:t xml:space="preserve">C - </w:t>
      </w:r>
      <w:r w:rsidR="001E7DC0" w:rsidRPr="00C947B2">
        <w:rPr>
          <w:sz w:val="24"/>
          <w:szCs w:val="24"/>
          <w:lang w:val="en-US"/>
        </w:rPr>
        <w:t xml:space="preserve">Activity of </w:t>
      </w:r>
      <w:r w:rsidR="001E7DC0" w:rsidRPr="00C947B2">
        <w:rPr>
          <w:i/>
          <w:sz w:val="24"/>
          <w:szCs w:val="24"/>
          <w:lang w:val="en-US"/>
        </w:rPr>
        <w:t>cis</w:t>
      </w:r>
      <w:r w:rsidR="001E7DC0" w:rsidRPr="00C947B2">
        <w:rPr>
          <w:sz w:val="24"/>
          <w:szCs w:val="24"/>
          <w:lang w:val="en-US"/>
        </w:rPr>
        <w:t xml:space="preserve">-prenyltransferase measured in the membrane fraction obtained from the transformants SP24/11, SP30/11, SP45/11 and SP66/11 (24, 30, 45, 66) and the control TU-6 strain (TU) cultivated for 168 h in lactose-based medium. Data are presented as mean </w:t>
      </w:r>
      <w:r w:rsidR="001E7DC0" w:rsidRPr="00C947B2">
        <w:rPr>
          <w:sz w:val="24"/>
          <w:szCs w:val="24"/>
          <w:lang w:val="en-US"/>
        </w:rPr>
        <w:sym w:font="Symbol" w:char="F0B1"/>
      </w:r>
      <w:r w:rsidR="001E7DC0" w:rsidRPr="00C947B2">
        <w:rPr>
          <w:sz w:val="24"/>
          <w:szCs w:val="24"/>
          <w:lang w:val="en-US"/>
        </w:rPr>
        <w:t xml:space="preserve"> standard deviation from </w:t>
      </w:r>
      <w:r w:rsidR="002937AB" w:rsidRPr="00C947B2">
        <w:rPr>
          <w:sz w:val="24"/>
          <w:szCs w:val="24"/>
          <w:lang w:val="en-US"/>
        </w:rPr>
        <w:t>six</w:t>
      </w:r>
      <w:r w:rsidR="001E7DC0" w:rsidRPr="00C947B2">
        <w:rPr>
          <w:sz w:val="24"/>
          <w:szCs w:val="24"/>
          <w:lang w:val="en-US"/>
        </w:rPr>
        <w:t xml:space="preserve"> independent experi</w:t>
      </w:r>
      <w:r w:rsidR="00F249C5" w:rsidRPr="00C947B2">
        <w:rPr>
          <w:sz w:val="24"/>
          <w:szCs w:val="24"/>
          <w:lang w:val="en-US"/>
        </w:rPr>
        <w:t>ments each determined in triplicate.</w:t>
      </w:r>
    </w:p>
    <w:p w:rsidR="002011C8" w:rsidRPr="00C947B2" w:rsidRDefault="004F4988" w:rsidP="00C947B2">
      <w:pPr>
        <w:spacing w:line="480" w:lineRule="auto"/>
        <w:rPr>
          <w:sz w:val="24"/>
          <w:szCs w:val="24"/>
          <w:lang w:val="en-US"/>
        </w:rPr>
      </w:pPr>
      <w:r w:rsidRPr="007860D4">
        <w:rPr>
          <w:sz w:val="24"/>
          <w:szCs w:val="24"/>
          <w:lang w:val="en-US"/>
        </w:rPr>
        <w:t xml:space="preserve">D - </w:t>
      </w:r>
      <w:r w:rsidR="002937AB" w:rsidRPr="00C947B2">
        <w:rPr>
          <w:sz w:val="24"/>
          <w:szCs w:val="24"/>
          <w:lang w:val="en-US"/>
        </w:rPr>
        <w:t xml:space="preserve">Activity of squalene synthase </w:t>
      </w:r>
      <w:r w:rsidR="00E31F5E" w:rsidRPr="00C947B2">
        <w:rPr>
          <w:sz w:val="24"/>
          <w:szCs w:val="24"/>
          <w:lang w:val="en-US"/>
        </w:rPr>
        <w:t xml:space="preserve">in </w:t>
      </w:r>
      <w:r w:rsidR="002937AB" w:rsidRPr="00C947B2">
        <w:rPr>
          <w:sz w:val="24"/>
          <w:szCs w:val="24"/>
          <w:lang w:val="en-US"/>
        </w:rPr>
        <w:t xml:space="preserve">membrane fraction obtained from transformants SP24/11, SP30/11, SP45/11 and SP66/11 (24, 30, 45, 66) and the control TU-6 strain (TU) cultivated </w:t>
      </w:r>
      <w:r w:rsidR="002937AB" w:rsidRPr="00C947B2">
        <w:rPr>
          <w:sz w:val="24"/>
          <w:szCs w:val="24"/>
          <w:lang w:val="en-US"/>
        </w:rPr>
        <w:lastRenderedPageBreak/>
        <w:t xml:space="preserve">for 168 h in lactose-based medium. Data are presented as mean </w:t>
      </w:r>
      <w:r w:rsidR="002937AB" w:rsidRPr="00C947B2">
        <w:rPr>
          <w:sz w:val="24"/>
          <w:szCs w:val="24"/>
          <w:lang w:val="en-US"/>
        </w:rPr>
        <w:sym w:font="Symbol" w:char="F0B1"/>
      </w:r>
      <w:r w:rsidR="002937AB" w:rsidRPr="00C947B2">
        <w:rPr>
          <w:sz w:val="24"/>
          <w:szCs w:val="24"/>
          <w:lang w:val="en-US"/>
        </w:rPr>
        <w:t xml:space="preserve"> standard deviation from four independent experiments</w:t>
      </w:r>
      <w:r w:rsidR="00F249C5" w:rsidRPr="00C947B2">
        <w:rPr>
          <w:sz w:val="24"/>
          <w:szCs w:val="24"/>
          <w:lang w:val="en-US"/>
        </w:rPr>
        <w:t xml:space="preserve"> each determined in triplicate.</w:t>
      </w:r>
    </w:p>
    <w:p w:rsidR="00C947B2" w:rsidRPr="007860D4" w:rsidRDefault="00DE5286">
      <w:pPr>
        <w:spacing w:line="480" w:lineRule="auto"/>
        <w:rPr>
          <w:sz w:val="24"/>
          <w:szCs w:val="24"/>
          <w:lang w:val="en-US"/>
        </w:rPr>
      </w:pPr>
      <w:r w:rsidRPr="007860D4">
        <w:rPr>
          <w:sz w:val="24"/>
          <w:szCs w:val="24"/>
          <w:lang w:val="en-US"/>
        </w:rPr>
        <w:t xml:space="preserve">All differences between the control TU-6 strain and transformants are statistically significant (P &lt; 0.05; </w:t>
      </w:r>
      <w:r w:rsidRPr="007860D4">
        <w:rPr>
          <w:i/>
          <w:sz w:val="24"/>
          <w:szCs w:val="24"/>
          <w:lang w:val="en-US"/>
        </w:rPr>
        <w:t>t</w:t>
      </w:r>
      <w:r w:rsidRPr="007860D4">
        <w:rPr>
          <w:sz w:val="24"/>
          <w:szCs w:val="24"/>
          <w:lang w:val="en-US"/>
        </w:rPr>
        <w:t xml:space="preserve"> test) </w:t>
      </w:r>
    </w:p>
    <w:p w:rsidR="00257A60" w:rsidRPr="007860D4" w:rsidRDefault="00257A60">
      <w:pPr>
        <w:spacing w:line="480" w:lineRule="auto"/>
        <w:rPr>
          <w:sz w:val="24"/>
          <w:szCs w:val="24"/>
          <w:lang w:val="en-US"/>
        </w:rPr>
      </w:pPr>
      <w:r w:rsidRPr="007860D4">
        <w:rPr>
          <w:sz w:val="24"/>
          <w:szCs w:val="24"/>
          <w:lang w:val="en-US"/>
        </w:rPr>
        <w:t>Figure 7</w:t>
      </w:r>
    </w:p>
    <w:p w:rsidR="00257A60" w:rsidRPr="007860D4" w:rsidRDefault="00257A60">
      <w:pPr>
        <w:spacing w:line="480" w:lineRule="auto"/>
        <w:rPr>
          <w:sz w:val="24"/>
          <w:szCs w:val="24"/>
          <w:lang w:val="en-US"/>
        </w:rPr>
      </w:pPr>
      <w:r w:rsidRPr="007860D4">
        <w:rPr>
          <w:sz w:val="24"/>
          <w:szCs w:val="24"/>
          <w:lang w:val="en-US"/>
        </w:rPr>
        <w:t>TLC</w:t>
      </w:r>
      <w:r w:rsidR="00EB2E64" w:rsidRPr="007860D4">
        <w:rPr>
          <w:sz w:val="24"/>
          <w:szCs w:val="24"/>
          <w:lang w:val="en-US"/>
        </w:rPr>
        <w:t xml:space="preserve"> </w:t>
      </w:r>
      <w:r w:rsidR="00622340" w:rsidRPr="007860D4">
        <w:rPr>
          <w:sz w:val="24"/>
          <w:szCs w:val="24"/>
          <w:lang w:val="en-US"/>
        </w:rPr>
        <w:t xml:space="preserve">analysis of lipids </w:t>
      </w:r>
    </w:p>
    <w:p w:rsidR="00EB2E64" w:rsidRPr="007860D4" w:rsidRDefault="00257A60">
      <w:pPr>
        <w:spacing w:line="480" w:lineRule="auto"/>
        <w:rPr>
          <w:sz w:val="24"/>
          <w:szCs w:val="24"/>
          <w:lang w:val="en-US"/>
        </w:rPr>
      </w:pPr>
      <w:r w:rsidRPr="007860D4">
        <w:rPr>
          <w:sz w:val="24"/>
          <w:szCs w:val="24"/>
          <w:lang w:val="en-US"/>
        </w:rPr>
        <w:t xml:space="preserve">Lipids were extracted </w:t>
      </w:r>
      <w:r w:rsidR="00EB2E64" w:rsidRPr="007860D4">
        <w:rPr>
          <w:sz w:val="24"/>
          <w:szCs w:val="24"/>
          <w:lang w:val="en-US"/>
        </w:rPr>
        <w:t>from mycelia of transformants SP24/11, SP30/11, SP45/11 and SP66/11 (24, 30, 45, 66) and the control TU-6 strain (TU) cultivated for</w:t>
      </w:r>
      <w:r w:rsidR="00622340" w:rsidRPr="007860D4">
        <w:rPr>
          <w:sz w:val="24"/>
          <w:szCs w:val="24"/>
          <w:lang w:val="en-US"/>
        </w:rPr>
        <w:t xml:space="preserve"> 168 h in lactose-based medium</w:t>
      </w:r>
      <w:r w:rsidR="00C051C5" w:rsidRPr="007860D4">
        <w:rPr>
          <w:sz w:val="24"/>
          <w:szCs w:val="24"/>
          <w:lang w:val="en-US"/>
        </w:rPr>
        <w:t xml:space="preserve">. </w:t>
      </w:r>
      <w:r w:rsidR="005C5299" w:rsidRPr="007860D4">
        <w:rPr>
          <w:sz w:val="24"/>
          <w:szCs w:val="24"/>
          <w:lang w:val="en-US"/>
        </w:rPr>
        <w:t xml:space="preserve">They were </w:t>
      </w:r>
      <w:r w:rsidR="00622340" w:rsidRPr="007860D4">
        <w:rPr>
          <w:sz w:val="24"/>
          <w:szCs w:val="24"/>
          <w:lang w:val="en-US"/>
        </w:rPr>
        <w:t>analyzed on Silica gel 60 F254 plates as described in the Materials and Methods</w:t>
      </w:r>
      <w:r w:rsidR="00C051C5" w:rsidRPr="007860D4">
        <w:rPr>
          <w:sz w:val="24"/>
          <w:szCs w:val="24"/>
          <w:lang w:val="en-US"/>
        </w:rPr>
        <w:t xml:space="preserve">. Bands represented squalene and ergosterol in the extracts were identified compared to the </w:t>
      </w:r>
      <w:r w:rsidR="005C5299" w:rsidRPr="007860D4">
        <w:rPr>
          <w:sz w:val="24"/>
          <w:szCs w:val="24"/>
          <w:lang w:val="en-US"/>
        </w:rPr>
        <w:t xml:space="preserve">migration of </w:t>
      </w:r>
      <w:r w:rsidR="00C051C5" w:rsidRPr="007860D4">
        <w:rPr>
          <w:sz w:val="24"/>
          <w:szCs w:val="24"/>
          <w:lang w:val="en-US"/>
        </w:rPr>
        <w:t xml:space="preserve">standards. </w:t>
      </w:r>
      <w:r w:rsidR="00324631" w:rsidRPr="007860D4">
        <w:rPr>
          <w:sz w:val="24"/>
          <w:szCs w:val="24"/>
          <w:lang w:val="en-US"/>
        </w:rPr>
        <w:t>S</w:t>
      </w:r>
      <w:r w:rsidR="00C051C5" w:rsidRPr="007860D4">
        <w:rPr>
          <w:sz w:val="24"/>
          <w:szCs w:val="24"/>
          <w:lang w:val="en-US"/>
        </w:rPr>
        <w:t xml:space="preserve">terol esters, </w:t>
      </w:r>
      <w:proofErr w:type="spellStart"/>
      <w:r w:rsidR="00C051C5" w:rsidRPr="007860D4">
        <w:rPr>
          <w:sz w:val="24"/>
          <w:szCs w:val="24"/>
          <w:lang w:val="en-US"/>
        </w:rPr>
        <w:t>triacylglycerols</w:t>
      </w:r>
      <w:proofErr w:type="spellEnd"/>
      <w:r w:rsidR="00C051C5" w:rsidRPr="007860D4">
        <w:rPr>
          <w:sz w:val="24"/>
          <w:szCs w:val="24"/>
          <w:lang w:val="en-US"/>
        </w:rPr>
        <w:t xml:space="preserve"> and free fatty acids w</w:t>
      </w:r>
      <w:r w:rsidR="00324631" w:rsidRPr="007860D4">
        <w:rPr>
          <w:sz w:val="24"/>
          <w:szCs w:val="24"/>
          <w:lang w:val="en-US"/>
        </w:rPr>
        <w:t>ere identified</w:t>
      </w:r>
      <w:r w:rsidR="00C051C5" w:rsidRPr="007860D4">
        <w:rPr>
          <w:sz w:val="24"/>
          <w:szCs w:val="24"/>
          <w:lang w:val="en-US"/>
        </w:rPr>
        <w:t xml:space="preserve"> based on literature (</w:t>
      </w:r>
      <w:proofErr w:type="spellStart"/>
      <w:r w:rsidR="00C051C5" w:rsidRPr="007860D4">
        <w:rPr>
          <w:sz w:val="24"/>
          <w:szCs w:val="24"/>
          <w:lang w:val="en-US"/>
        </w:rPr>
        <w:t>Ayme</w:t>
      </w:r>
      <w:proofErr w:type="spellEnd"/>
      <w:r w:rsidR="00C051C5" w:rsidRPr="007860D4">
        <w:rPr>
          <w:sz w:val="24"/>
          <w:szCs w:val="24"/>
          <w:lang w:val="en-US"/>
        </w:rPr>
        <w:t xml:space="preserve"> et al. 2014). </w:t>
      </w:r>
    </w:p>
    <w:p w:rsidR="00EB2E64" w:rsidRPr="007860D4" w:rsidRDefault="005C5299">
      <w:pPr>
        <w:spacing w:line="480" w:lineRule="auto"/>
        <w:rPr>
          <w:sz w:val="24"/>
          <w:szCs w:val="24"/>
          <w:lang w:val="en-US"/>
        </w:rPr>
      </w:pPr>
      <w:r w:rsidRPr="007860D4">
        <w:rPr>
          <w:sz w:val="24"/>
          <w:szCs w:val="24"/>
          <w:lang w:val="en-US"/>
        </w:rPr>
        <w:t>Abbreviations: v</w:t>
      </w:r>
      <w:r w:rsidR="0029471D" w:rsidRPr="007860D4">
        <w:rPr>
          <w:sz w:val="24"/>
          <w:szCs w:val="24"/>
          <w:lang w:val="en-US"/>
        </w:rPr>
        <w:t>ertical arrow indicates</w:t>
      </w:r>
      <w:r w:rsidRPr="007860D4">
        <w:rPr>
          <w:sz w:val="24"/>
          <w:szCs w:val="24"/>
          <w:lang w:val="en-US"/>
        </w:rPr>
        <w:t xml:space="preserve"> the direction of migration;</w:t>
      </w:r>
      <w:r w:rsidR="0029471D" w:rsidRPr="007860D4">
        <w:rPr>
          <w:sz w:val="24"/>
          <w:szCs w:val="24"/>
          <w:lang w:val="en-US"/>
        </w:rPr>
        <w:t xml:space="preserve"> O - origin of migration; SQ - squalene; SEs – sterol esters; </w:t>
      </w:r>
      <w:r w:rsidR="00EB2E64" w:rsidRPr="007860D4">
        <w:rPr>
          <w:sz w:val="24"/>
          <w:szCs w:val="24"/>
          <w:lang w:val="en-US"/>
        </w:rPr>
        <w:t xml:space="preserve">TAGs – </w:t>
      </w:r>
      <w:proofErr w:type="spellStart"/>
      <w:r w:rsidR="00EB2E64" w:rsidRPr="007860D4">
        <w:rPr>
          <w:sz w:val="24"/>
          <w:szCs w:val="24"/>
          <w:lang w:val="en-US"/>
        </w:rPr>
        <w:t>triacylglycerols</w:t>
      </w:r>
      <w:proofErr w:type="spellEnd"/>
      <w:r w:rsidR="00EB2E64" w:rsidRPr="007860D4">
        <w:rPr>
          <w:sz w:val="24"/>
          <w:szCs w:val="24"/>
          <w:lang w:val="en-US"/>
        </w:rPr>
        <w:t>; FFAs – free fatty acids; E – ergosterol</w:t>
      </w:r>
    </w:p>
    <w:p w:rsidR="0029471D" w:rsidRPr="007860D4" w:rsidRDefault="00EB2E64">
      <w:pPr>
        <w:spacing w:line="480" w:lineRule="auto"/>
        <w:rPr>
          <w:sz w:val="24"/>
          <w:szCs w:val="24"/>
          <w:lang w:val="en-US"/>
        </w:rPr>
      </w:pPr>
      <w:r w:rsidRPr="007860D4">
        <w:rPr>
          <w:sz w:val="24"/>
          <w:szCs w:val="24"/>
          <w:lang w:val="en-US"/>
        </w:rPr>
        <w:t xml:space="preserve"> The experiment was repeated three times.</w:t>
      </w:r>
      <w:bookmarkStart w:id="0" w:name="_GoBack"/>
      <w:bookmarkEnd w:id="0"/>
    </w:p>
    <w:sectPr w:rsidR="0029471D" w:rsidRPr="007860D4" w:rsidSect="000F0AB5">
      <w:footerReference w:type="default" r:id="rId11"/>
      <w:pgSz w:w="11906" w:h="16838"/>
      <w:pgMar w:top="1417" w:right="1417" w:bottom="1417" w:left="1417" w:header="708" w:footer="708" w:gutter="0"/>
      <w:lnNumType w:countBy="1" w:restart="continuou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B01" w:rsidRDefault="00FB1B01" w:rsidP="00CD6DD6">
      <w:pPr>
        <w:spacing w:after="0" w:line="240" w:lineRule="auto"/>
      </w:pPr>
      <w:r>
        <w:separator/>
      </w:r>
    </w:p>
  </w:endnote>
  <w:endnote w:type="continuationSeparator" w:id="0">
    <w:p w:rsidR="00FB1B01" w:rsidRDefault="00FB1B01" w:rsidP="00CD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45908"/>
      <w:docPartObj>
        <w:docPartGallery w:val="Page Numbers (Bottom of Page)"/>
        <w:docPartUnique/>
      </w:docPartObj>
    </w:sdtPr>
    <w:sdtEndPr/>
    <w:sdtContent>
      <w:p w:rsidR="00DD43E4" w:rsidRDefault="00DD43E4">
        <w:pPr>
          <w:pStyle w:val="Stopka"/>
          <w:jc w:val="center"/>
        </w:pPr>
        <w:r>
          <w:fldChar w:fldCharType="begin"/>
        </w:r>
        <w:r>
          <w:instrText>PAGE   \* MERGEFORMAT</w:instrText>
        </w:r>
        <w:r>
          <w:fldChar w:fldCharType="separate"/>
        </w:r>
        <w:r w:rsidR="007860D4">
          <w:rPr>
            <w:noProof/>
          </w:rPr>
          <w:t>27</w:t>
        </w:r>
        <w:r>
          <w:fldChar w:fldCharType="end"/>
        </w:r>
      </w:p>
    </w:sdtContent>
  </w:sdt>
  <w:p w:rsidR="00DD43E4" w:rsidRDefault="00DD43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B01" w:rsidRDefault="00FB1B01" w:rsidP="00CD6DD6">
      <w:pPr>
        <w:spacing w:after="0" w:line="240" w:lineRule="auto"/>
      </w:pPr>
      <w:r>
        <w:separator/>
      </w:r>
    </w:p>
  </w:footnote>
  <w:footnote w:type="continuationSeparator" w:id="0">
    <w:p w:rsidR="00FB1B01" w:rsidRDefault="00FB1B01" w:rsidP="00CD6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3D09"/>
    <w:multiLevelType w:val="hybridMultilevel"/>
    <w:tmpl w:val="085E488E"/>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1971C98"/>
    <w:multiLevelType w:val="hybridMultilevel"/>
    <w:tmpl w:val="5428F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5C"/>
    <w:rsid w:val="00000905"/>
    <w:rsid w:val="000013F5"/>
    <w:rsid w:val="00001DED"/>
    <w:rsid w:val="00001F1C"/>
    <w:rsid w:val="0000265B"/>
    <w:rsid w:val="000043FC"/>
    <w:rsid w:val="000048C7"/>
    <w:rsid w:val="0000681F"/>
    <w:rsid w:val="00012DA3"/>
    <w:rsid w:val="00015A57"/>
    <w:rsid w:val="00016C88"/>
    <w:rsid w:val="00024789"/>
    <w:rsid w:val="00030497"/>
    <w:rsid w:val="00033B56"/>
    <w:rsid w:val="00035946"/>
    <w:rsid w:val="00045B18"/>
    <w:rsid w:val="000461B7"/>
    <w:rsid w:val="00050111"/>
    <w:rsid w:val="00060156"/>
    <w:rsid w:val="00061289"/>
    <w:rsid w:val="00061459"/>
    <w:rsid w:val="00063286"/>
    <w:rsid w:val="0006412B"/>
    <w:rsid w:val="00064D1A"/>
    <w:rsid w:val="00073D67"/>
    <w:rsid w:val="0007470C"/>
    <w:rsid w:val="00086260"/>
    <w:rsid w:val="000A46FD"/>
    <w:rsid w:val="000A54EA"/>
    <w:rsid w:val="000B13DD"/>
    <w:rsid w:val="000B790B"/>
    <w:rsid w:val="000C0015"/>
    <w:rsid w:val="000C1C2F"/>
    <w:rsid w:val="000C25D7"/>
    <w:rsid w:val="000C356F"/>
    <w:rsid w:val="000C40C1"/>
    <w:rsid w:val="000D66BE"/>
    <w:rsid w:val="000E1E66"/>
    <w:rsid w:val="000E278F"/>
    <w:rsid w:val="000E31FE"/>
    <w:rsid w:val="000E7536"/>
    <w:rsid w:val="000F0AB5"/>
    <w:rsid w:val="000F3C36"/>
    <w:rsid w:val="000F77A3"/>
    <w:rsid w:val="001007AC"/>
    <w:rsid w:val="0010234A"/>
    <w:rsid w:val="00114F72"/>
    <w:rsid w:val="0011669E"/>
    <w:rsid w:val="00117B85"/>
    <w:rsid w:val="00123507"/>
    <w:rsid w:val="0012355B"/>
    <w:rsid w:val="001258A9"/>
    <w:rsid w:val="00125CB2"/>
    <w:rsid w:val="00132568"/>
    <w:rsid w:val="001352C0"/>
    <w:rsid w:val="001359B9"/>
    <w:rsid w:val="00144986"/>
    <w:rsid w:val="00146EA5"/>
    <w:rsid w:val="00147289"/>
    <w:rsid w:val="00152B4A"/>
    <w:rsid w:val="00155F7A"/>
    <w:rsid w:val="00157B2D"/>
    <w:rsid w:val="00160768"/>
    <w:rsid w:val="0016111C"/>
    <w:rsid w:val="00163E25"/>
    <w:rsid w:val="00164C95"/>
    <w:rsid w:val="00172683"/>
    <w:rsid w:val="00180F69"/>
    <w:rsid w:val="00182C56"/>
    <w:rsid w:val="001900B5"/>
    <w:rsid w:val="001904D7"/>
    <w:rsid w:val="00190EA7"/>
    <w:rsid w:val="00195FA1"/>
    <w:rsid w:val="00197BB8"/>
    <w:rsid w:val="00197F52"/>
    <w:rsid w:val="001A2FAA"/>
    <w:rsid w:val="001A3A40"/>
    <w:rsid w:val="001B44CA"/>
    <w:rsid w:val="001B582E"/>
    <w:rsid w:val="001C344A"/>
    <w:rsid w:val="001C63F5"/>
    <w:rsid w:val="001D354C"/>
    <w:rsid w:val="001D3B09"/>
    <w:rsid w:val="001D4469"/>
    <w:rsid w:val="001D7FEB"/>
    <w:rsid w:val="001E3E73"/>
    <w:rsid w:val="001E7838"/>
    <w:rsid w:val="001E7DC0"/>
    <w:rsid w:val="001F326A"/>
    <w:rsid w:val="001F461B"/>
    <w:rsid w:val="001F7128"/>
    <w:rsid w:val="002011C8"/>
    <w:rsid w:val="00201B64"/>
    <w:rsid w:val="00203AD7"/>
    <w:rsid w:val="00205D30"/>
    <w:rsid w:val="002060C2"/>
    <w:rsid w:val="002106F3"/>
    <w:rsid w:val="00210B73"/>
    <w:rsid w:val="002227DB"/>
    <w:rsid w:val="002314D5"/>
    <w:rsid w:val="002450EB"/>
    <w:rsid w:val="00251210"/>
    <w:rsid w:val="00254646"/>
    <w:rsid w:val="00257A60"/>
    <w:rsid w:val="0026496D"/>
    <w:rsid w:val="002833B8"/>
    <w:rsid w:val="002902F5"/>
    <w:rsid w:val="002937AB"/>
    <w:rsid w:val="002937CC"/>
    <w:rsid w:val="0029471D"/>
    <w:rsid w:val="002A5DAC"/>
    <w:rsid w:val="002B0FE2"/>
    <w:rsid w:val="002B5538"/>
    <w:rsid w:val="002D1865"/>
    <w:rsid w:val="002D6F2D"/>
    <w:rsid w:val="002E31FC"/>
    <w:rsid w:val="002E35B6"/>
    <w:rsid w:val="002E4496"/>
    <w:rsid w:val="002E4A26"/>
    <w:rsid w:val="002E5401"/>
    <w:rsid w:val="002F010D"/>
    <w:rsid w:val="002F333A"/>
    <w:rsid w:val="002F447D"/>
    <w:rsid w:val="002F64BA"/>
    <w:rsid w:val="002F6C70"/>
    <w:rsid w:val="00301171"/>
    <w:rsid w:val="00310E73"/>
    <w:rsid w:val="00313BE7"/>
    <w:rsid w:val="00314EA8"/>
    <w:rsid w:val="00320C00"/>
    <w:rsid w:val="00321DD8"/>
    <w:rsid w:val="00323EBB"/>
    <w:rsid w:val="00324631"/>
    <w:rsid w:val="00324E50"/>
    <w:rsid w:val="00325D79"/>
    <w:rsid w:val="00333B7A"/>
    <w:rsid w:val="00335072"/>
    <w:rsid w:val="00335AB2"/>
    <w:rsid w:val="003372DA"/>
    <w:rsid w:val="003475CA"/>
    <w:rsid w:val="00354292"/>
    <w:rsid w:val="00355516"/>
    <w:rsid w:val="0035574D"/>
    <w:rsid w:val="00357545"/>
    <w:rsid w:val="00362F40"/>
    <w:rsid w:val="003669B6"/>
    <w:rsid w:val="00374AE1"/>
    <w:rsid w:val="00375287"/>
    <w:rsid w:val="00377AD8"/>
    <w:rsid w:val="00380E9F"/>
    <w:rsid w:val="003829DD"/>
    <w:rsid w:val="0039146A"/>
    <w:rsid w:val="00391D40"/>
    <w:rsid w:val="0039535C"/>
    <w:rsid w:val="00396F6F"/>
    <w:rsid w:val="003B094D"/>
    <w:rsid w:val="003C3E32"/>
    <w:rsid w:val="003C7800"/>
    <w:rsid w:val="003D206A"/>
    <w:rsid w:val="003D3D6B"/>
    <w:rsid w:val="003E07D4"/>
    <w:rsid w:val="003E15D9"/>
    <w:rsid w:val="003E6B0A"/>
    <w:rsid w:val="003E7296"/>
    <w:rsid w:val="003E79A3"/>
    <w:rsid w:val="004038B5"/>
    <w:rsid w:val="00412B3D"/>
    <w:rsid w:val="0042336E"/>
    <w:rsid w:val="00424151"/>
    <w:rsid w:val="004255B6"/>
    <w:rsid w:val="00430729"/>
    <w:rsid w:val="00433225"/>
    <w:rsid w:val="00440D0C"/>
    <w:rsid w:val="00441A67"/>
    <w:rsid w:val="00444EB0"/>
    <w:rsid w:val="00451E02"/>
    <w:rsid w:val="004534E4"/>
    <w:rsid w:val="004553F6"/>
    <w:rsid w:val="00456724"/>
    <w:rsid w:val="00461B59"/>
    <w:rsid w:val="004640CA"/>
    <w:rsid w:val="004645FA"/>
    <w:rsid w:val="00465C83"/>
    <w:rsid w:val="00465DEC"/>
    <w:rsid w:val="00473AA2"/>
    <w:rsid w:val="004754C5"/>
    <w:rsid w:val="00476B8C"/>
    <w:rsid w:val="00476E4A"/>
    <w:rsid w:val="00477DEA"/>
    <w:rsid w:val="00481555"/>
    <w:rsid w:val="0048779B"/>
    <w:rsid w:val="00492F8B"/>
    <w:rsid w:val="004A1920"/>
    <w:rsid w:val="004B4180"/>
    <w:rsid w:val="004B587F"/>
    <w:rsid w:val="004C0243"/>
    <w:rsid w:val="004C4850"/>
    <w:rsid w:val="004C4DA2"/>
    <w:rsid w:val="004C4F23"/>
    <w:rsid w:val="004D05A4"/>
    <w:rsid w:val="004D2436"/>
    <w:rsid w:val="004E0359"/>
    <w:rsid w:val="004E13E6"/>
    <w:rsid w:val="004E2214"/>
    <w:rsid w:val="004E2538"/>
    <w:rsid w:val="004F1728"/>
    <w:rsid w:val="004F4988"/>
    <w:rsid w:val="005221F0"/>
    <w:rsid w:val="0052234A"/>
    <w:rsid w:val="00527B1F"/>
    <w:rsid w:val="005421B0"/>
    <w:rsid w:val="0055290A"/>
    <w:rsid w:val="00553128"/>
    <w:rsid w:val="00553E3D"/>
    <w:rsid w:val="00556809"/>
    <w:rsid w:val="00556E2B"/>
    <w:rsid w:val="00563C84"/>
    <w:rsid w:val="005675B5"/>
    <w:rsid w:val="00575ED5"/>
    <w:rsid w:val="005770A3"/>
    <w:rsid w:val="005809F6"/>
    <w:rsid w:val="00581F1E"/>
    <w:rsid w:val="00584D04"/>
    <w:rsid w:val="00590AF0"/>
    <w:rsid w:val="0059523B"/>
    <w:rsid w:val="00595B4D"/>
    <w:rsid w:val="005A24A2"/>
    <w:rsid w:val="005A43D5"/>
    <w:rsid w:val="005A62A0"/>
    <w:rsid w:val="005A6C43"/>
    <w:rsid w:val="005A779A"/>
    <w:rsid w:val="005B6F6C"/>
    <w:rsid w:val="005C0757"/>
    <w:rsid w:val="005C36F4"/>
    <w:rsid w:val="005C5299"/>
    <w:rsid w:val="005C56BE"/>
    <w:rsid w:val="005C7411"/>
    <w:rsid w:val="005D2588"/>
    <w:rsid w:val="005D3270"/>
    <w:rsid w:val="005E16AF"/>
    <w:rsid w:val="005E2367"/>
    <w:rsid w:val="005E448C"/>
    <w:rsid w:val="005E576B"/>
    <w:rsid w:val="005E74C2"/>
    <w:rsid w:val="005E7EE5"/>
    <w:rsid w:val="005F1522"/>
    <w:rsid w:val="005F214C"/>
    <w:rsid w:val="005F3B5F"/>
    <w:rsid w:val="005F40A0"/>
    <w:rsid w:val="0060190B"/>
    <w:rsid w:val="00605E89"/>
    <w:rsid w:val="006066F1"/>
    <w:rsid w:val="00606C52"/>
    <w:rsid w:val="00614469"/>
    <w:rsid w:val="00615BFF"/>
    <w:rsid w:val="006201EC"/>
    <w:rsid w:val="00620E02"/>
    <w:rsid w:val="00622340"/>
    <w:rsid w:val="00632D83"/>
    <w:rsid w:val="006334AB"/>
    <w:rsid w:val="00636043"/>
    <w:rsid w:val="00637156"/>
    <w:rsid w:val="00637895"/>
    <w:rsid w:val="00641FBB"/>
    <w:rsid w:val="0064319B"/>
    <w:rsid w:val="006432BC"/>
    <w:rsid w:val="006552BF"/>
    <w:rsid w:val="006560BF"/>
    <w:rsid w:val="0065716A"/>
    <w:rsid w:val="00657A09"/>
    <w:rsid w:val="00662608"/>
    <w:rsid w:val="006705DB"/>
    <w:rsid w:val="00674F8A"/>
    <w:rsid w:val="0067663E"/>
    <w:rsid w:val="00691FC1"/>
    <w:rsid w:val="00692DCA"/>
    <w:rsid w:val="006932FC"/>
    <w:rsid w:val="006A1AC1"/>
    <w:rsid w:val="006A27A9"/>
    <w:rsid w:val="006A3BF4"/>
    <w:rsid w:val="006A3D25"/>
    <w:rsid w:val="006A43E3"/>
    <w:rsid w:val="006A5433"/>
    <w:rsid w:val="006A7285"/>
    <w:rsid w:val="006B1C70"/>
    <w:rsid w:val="006B2774"/>
    <w:rsid w:val="006B5308"/>
    <w:rsid w:val="006B5756"/>
    <w:rsid w:val="006C2904"/>
    <w:rsid w:val="006C3ED4"/>
    <w:rsid w:val="006C455C"/>
    <w:rsid w:val="006C494F"/>
    <w:rsid w:val="006C4E16"/>
    <w:rsid w:val="006C6A16"/>
    <w:rsid w:val="006D173C"/>
    <w:rsid w:val="006D1AA8"/>
    <w:rsid w:val="006E02A5"/>
    <w:rsid w:val="006E3D83"/>
    <w:rsid w:val="006E6100"/>
    <w:rsid w:val="006F5A05"/>
    <w:rsid w:val="00701610"/>
    <w:rsid w:val="00711E28"/>
    <w:rsid w:val="00713405"/>
    <w:rsid w:val="007168A9"/>
    <w:rsid w:val="007223BA"/>
    <w:rsid w:val="0072337B"/>
    <w:rsid w:val="007258F1"/>
    <w:rsid w:val="0073307D"/>
    <w:rsid w:val="00733B37"/>
    <w:rsid w:val="00736814"/>
    <w:rsid w:val="00736B28"/>
    <w:rsid w:val="00736D09"/>
    <w:rsid w:val="0074037A"/>
    <w:rsid w:val="007420C0"/>
    <w:rsid w:val="00746221"/>
    <w:rsid w:val="00750EC0"/>
    <w:rsid w:val="00753D07"/>
    <w:rsid w:val="00753EC9"/>
    <w:rsid w:val="007559B5"/>
    <w:rsid w:val="007624A9"/>
    <w:rsid w:val="00766EB9"/>
    <w:rsid w:val="00767787"/>
    <w:rsid w:val="0077036D"/>
    <w:rsid w:val="00772A15"/>
    <w:rsid w:val="00772FDF"/>
    <w:rsid w:val="00773B9B"/>
    <w:rsid w:val="007779E1"/>
    <w:rsid w:val="00777A52"/>
    <w:rsid w:val="007828EC"/>
    <w:rsid w:val="007839F7"/>
    <w:rsid w:val="00785F99"/>
    <w:rsid w:val="007860D4"/>
    <w:rsid w:val="00787521"/>
    <w:rsid w:val="00787A13"/>
    <w:rsid w:val="007A7340"/>
    <w:rsid w:val="007B195A"/>
    <w:rsid w:val="007B4104"/>
    <w:rsid w:val="007B7724"/>
    <w:rsid w:val="007C3159"/>
    <w:rsid w:val="007C6A99"/>
    <w:rsid w:val="007D00E1"/>
    <w:rsid w:val="007E148F"/>
    <w:rsid w:val="007E5ED0"/>
    <w:rsid w:val="007E6FA8"/>
    <w:rsid w:val="007E7F53"/>
    <w:rsid w:val="007F152B"/>
    <w:rsid w:val="007F166A"/>
    <w:rsid w:val="007F2308"/>
    <w:rsid w:val="007F233C"/>
    <w:rsid w:val="007F2921"/>
    <w:rsid w:val="008111DD"/>
    <w:rsid w:val="00814B36"/>
    <w:rsid w:val="0082048C"/>
    <w:rsid w:val="00826A1C"/>
    <w:rsid w:val="00827726"/>
    <w:rsid w:val="008277E8"/>
    <w:rsid w:val="008279F7"/>
    <w:rsid w:val="00832E4C"/>
    <w:rsid w:val="00843B73"/>
    <w:rsid w:val="0085287D"/>
    <w:rsid w:val="00855EA8"/>
    <w:rsid w:val="00857000"/>
    <w:rsid w:val="00857E49"/>
    <w:rsid w:val="00865AD6"/>
    <w:rsid w:val="00871813"/>
    <w:rsid w:val="008718EA"/>
    <w:rsid w:val="008771B5"/>
    <w:rsid w:val="00891C10"/>
    <w:rsid w:val="00892F26"/>
    <w:rsid w:val="008A1003"/>
    <w:rsid w:val="008A35DB"/>
    <w:rsid w:val="008A46FC"/>
    <w:rsid w:val="008B1507"/>
    <w:rsid w:val="008B1C1A"/>
    <w:rsid w:val="008B3D13"/>
    <w:rsid w:val="008B407C"/>
    <w:rsid w:val="008B4083"/>
    <w:rsid w:val="008B62BF"/>
    <w:rsid w:val="008C6444"/>
    <w:rsid w:val="008D0FAB"/>
    <w:rsid w:val="008D251C"/>
    <w:rsid w:val="008D2A85"/>
    <w:rsid w:val="008D3786"/>
    <w:rsid w:val="008E1A99"/>
    <w:rsid w:val="008E1DED"/>
    <w:rsid w:val="008E3AE9"/>
    <w:rsid w:val="008E4C16"/>
    <w:rsid w:val="008E66C1"/>
    <w:rsid w:val="008F5341"/>
    <w:rsid w:val="00901AC4"/>
    <w:rsid w:val="00904575"/>
    <w:rsid w:val="00906B22"/>
    <w:rsid w:val="00910F98"/>
    <w:rsid w:val="009140F5"/>
    <w:rsid w:val="00914B59"/>
    <w:rsid w:val="00914CCE"/>
    <w:rsid w:val="009153B8"/>
    <w:rsid w:val="0091671E"/>
    <w:rsid w:val="009175F6"/>
    <w:rsid w:val="0091766C"/>
    <w:rsid w:val="00917C8C"/>
    <w:rsid w:val="00920986"/>
    <w:rsid w:val="00920DED"/>
    <w:rsid w:val="00926ACF"/>
    <w:rsid w:val="00937717"/>
    <w:rsid w:val="00940F9B"/>
    <w:rsid w:val="00950184"/>
    <w:rsid w:val="00953509"/>
    <w:rsid w:val="00956309"/>
    <w:rsid w:val="00957D12"/>
    <w:rsid w:val="00962B90"/>
    <w:rsid w:val="0096368A"/>
    <w:rsid w:val="009702D7"/>
    <w:rsid w:val="00972812"/>
    <w:rsid w:val="0097285C"/>
    <w:rsid w:val="00976D0C"/>
    <w:rsid w:val="00976D87"/>
    <w:rsid w:val="00981261"/>
    <w:rsid w:val="009817FF"/>
    <w:rsid w:val="0098260B"/>
    <w:rsid w:val="009841B5"/>
    <w:rsid w:val="0099093F"/>
    <w:rsid w:val="009A0E40"/>
    <w:rsid w:val="009A28B3"/>
    <w:rsid w:val="009A342C"/>
    <w:rsid w:val="009A58FF"/>
    <w:rsid w:val="009B6A84"/>
    <w:rsid w:val="009C4F00"/>
    <w:rsid w:val="009C5D58"/>
    <w:rsid w:val="009C6327"/>
    <w:rsid w:val="009D1F72"/>
    <w:rsid w:val="009D4295"/>
    <w:rsid w:val="009D665D"/>
    <w:rsid w:val="009D6A19"/>
    <w:rsid w:val="009E2812"/>
    <w:rsid w:val="009E5670"/>
    <w:rsid w:val="009E5DCF"/>
    <w:rsid w:val="009E7621"/>
    <w:rsid w:val="009F122A"/>
    <w:rsid w:val="009F1BDD"/>
    <w:rsid w:val="00A04A85"/>
    <w:rsid w:val="00A10C92"/>
    <w:rsid w:val="00A24368"/>
    <w:rsid w:val="00A27B1D"/>
    <w:rsid w:val="00A31F4B"/>
    <w:rsid w:val="00A35554"/>
    <w:rsid w:val="00A463C8"/>
    <w:rsid w:val="00A526CF"/>
    <w:rsid w:val="00A55F7D"/>
    <w:rsid w:val="00A6187D"/>
    <w:rsid w:val="00A62829"/>
    <w:rsid w:val="00A667B4"/>
    <w:rsid w:val="00A80ED4"/>
    <w:rsid w:val="00A81639"/>
    <w:rsid w:val="00A838A9"/>
    <w:rsid w:val="00A87F4B"/>
    <w:rsid w:val="00A913E6"/>
    <w:rsid w:val="00A9302F"/>
    <w:rsid w:val="00A968E3"/>
    <w:rsid w:val="00A96DE3"/>
    <w:rsid w:val="00AA4307"/>
    <w:rsid w:val="00AB1569"/>
    <w:rsid w:val="00AC679B"/>
    <w:rsid w:val="00AD4557"/>
    <w:rsid w:val="00AD5F9C"/>
    <w:rsid w:val="00AD64F6"/>
    <w:rsid w:val="00AD71BD"/>
    <w:rsid w:val="00AD7D85"/>
    <w:rsid w:val="00AE0EC9"/>
    <w:rsid w:val="00AE1C58"/>
    <w:rsid w:val="00AE2AB3"/>
    <w:rsid w:val="00AE5F5C"/>
    <w:rsid w:val="00AE7BC1"/>
    <w:rsid w:val="00AE7DD6"/>
    <w:rsid w:val="00AF3DE6"/>
    <w:rsid w:val="00AF5A1C"/>
    <w:rsid w:val="00AF765D"/>
    <w:rsid w:val="00B00402"/>
    <w:rsid w:val="00B01773"/>
    <w:rsid w:val="00B018CC"/>
    <w:rsid w:val="00B05060"/>
    <w:rsid w:val="00B11A84"/>
    <w:rsid w:val="00B14606"/>
    <w:rsid w:val="00B17979"/>
    <w:rsid w:val="00B208C7"/>
    <w:rsid w:val="00B2370B"/>
    <w:rsid w:val="00B24EC0"/>
    <w:rsid w:val="00B3009A"/>
    <w:rsid w:val="00B32D56"/>
    <w:rsid w:val="00B3499B"/>
    <w:rsid w:val="00B35B57"/>
    <w:rsid w:val="00B4683D"/>
    <w:rsid w:val="00B501ED"/>
    <w:rsid w:val="00B63156"/>
    <w:rsid w:val="00B8399A"/>
    <w:rsid w:val="00B90B99"/>
    <w:rsid w:val="00BB70BB"/>
    <w:rsid w:val="00BC078C"/>
    <w:rsid w:val="00BC1A4F"/>
    <w:rsid w:val="00BC27E9"/>
    <w:rsid w:val="00BC2ED0"/>
    <w:rsid w:val="00BD0AE7"/>
    <w:rsid w:val="00BD0FB5"/>
    <w:rsid w:val="00BD22FC"/>
    <w:rsid w:val="00BD2D4C"/>
    <w:rsid w:val="00BD586E"/>
    <w:rsid w:val="00BD7A3D"/>
    <w:rsid w:val="00BE1A20"/>
    <w:rsid w:val="00BE430E"/>
    <w:rsid w:val="00BE5DF7"/>
    <w:rsid w:val="00BF0570"/>
    <w:rsid w:val="00C03A5D"/>
    <w:rsid w:val="00C051C5"/>
    <w:rsid w:val="00C06023"/>
    <w:rsid w:val="00C114F5"/>
    <w:rsid w:val="00C116C8"/>
    <w:rsid w:val="00C132F4"/>
    <w:rsid w:val="00C20DE3"/>
    <w:rsid w:val="00C26559"/>
    <w:rsid w:val="00C26850"/>
    <w:rsid w:val="00C36C1C"/>
    <w:rsid w:val="00C4002B"/>
    <w:rsid w:val="00C408F4"/>
    <w:rsid w:val="00C43314"/>
    <w:rsid w:val="00C55334"/>
    <w:rsid w:val="00C57763"/>
    <w:rsid w:val="00C614D6"/>
    <w:rsid w:val="00C63A25"/>
    <w:rsid w:val="00C73DBB"/>
    <w:rsid w:val="00C76B63"/>
    <w:rsid w:val="00C77052"/>
    <w:rsid w:val="00C8194C"/>
    <w:rsid w:val="00C81953"/>
    <w:rsid w:val="00C83F3E"/>
    <w:rsid w:val="00C85176"/>
    <w:rsid w:val="00C859D1"/>
    <w:rsid w:val="00C926B3"/>
    <w:rsid w:val="00C92717"/>
    <w:rsid w:val="00C929F7"/>
    <w:rsid w:val="00C947B2"/>
    <w:rsid w:val="00C94FEC"/>
    <w:rsid w:val="00C95784"/>
    <w:rsid w:val="00C962F7"/>
    <w:rsid w:val="00CA0116"/>
    <w:rsid w:val="00CA040B"/>
    <w:rsid w:val="00CA3CAF"/>
    <w:rsid w:val="00CA4D81"/>
    <w:rsid w:val="00CB2C5E"/>
    <w:rsid w:val="00CB4EA6"/>
    <w:rsid w:val="00CB520C"/>
    <w:rsid w:val="00CB542D"/>
    <w:rsid w:val="00CB547B"/>
    <w:rsid w:val="00CD4F16"/>
    <w:rsid w:val="00CD5593"/>
    <w:rsid w:val="00CD618D"/>
    <w:rsid w:val="00CD6DD6"/>
    <w:rsid w:val="00CE23EC"/>
    <w:rsid w:val="00CE5FDF"/>
    <w:rsid w:val="00CF0072"/>
    <w:rsid w:val="00CF2F96"/>
    <w:rsid w:val="00CF3EDC"/>
    <w:rsid w:val="00CF4557"/>
    <w:rsid w:val="00CF50C5"/>
    <w:rsid w:val="00CF7240"/>
    <w:rsid w:val="00D05BDC"/>
    <w:rsid w:val="00D1031E"/>
    <w:rsid w:val="00D131C3"/>
    <w:rsid w:val="00D22E31"/>
    <w:rsid w:val="00D40FD7"/>
    <w:rsid w:val="00D41802"/>
    <w:rsid w:val="00D51850"/>
    <w:rsid w:val="00D51E9B"/>
    <w:rsid w:val="00D5272D"/>
    <w:rsid w:val="00D541DA"/>
    <w:rsid w:val="00D65FD7"/>
    <w:rsid w:val="00D71A1C"/>
    <w:rsid w:val="00D726C3"/>
    <w:rsid w:val="00D75038"/>
    <w:rsid w:val="00D83BF2"/>
    <w:rsid w:val="00D84A48"/>
    <w:rsid w:val="00D85722"/>
    <w:rsid w:val="00D859E1"/>
    <w:rsid w:val="00DA0C75"/>
    <w:rsid w:val="00DA45BC"/>
    <w:rsid w:val="00DA600C"/>
    <w:rsid w:val="00DA6F92"/>
    <w:rsid w:val="00DB1579"/>
    <w:rsid w:val="00DB2D3D"/>
    <w:rsid w:val="00DB391E"/>
    <w:rsid w:val="00DB49C8"/>
    <w:rsid w:val="00DC3B56"/>
    <w:rsid w:val="00DC5AE4"/>
    <w:rsid w:val="00DC6DE3"/>
    <w:rsid w:val="00DD43E4"/>
    <w:rsid w:val="00DD47E2"/>
    <w:rsid w:val="00DE230E"/>
    <w:rsid w:val="00DE5286"/>
    <w:rsid w:val="00DF015B"/>
    <w:rsid w:val="00DF0608"/>
    <w:rsid w:val="00DF1BF1"/>
    <w:rsid w:val="00E03658"/>
    <w:rsid w:val="00E05112"/>
    <w:rsid w:val="00E13CC9"/>
    <w:rsid w:val="00E206B7"/>
    <w:rsid w:val="00E218CD"/>
    <w:rsid w:val="00E22FCE"/>
    <w:rsid w:val="00E247D8"/>
    <w:rsid w:val="00E279E1"/>
    <w:rsid w:val="00E31F5E"/>
    <w:rsid w:val="00E33ABC"/>
    <w:rsid w:val="00E33E59"/>
    <w:rsid w:val="00E36F04"/>
    <w:rsid w:val="00E379ED"/>
    <w:rsid w:val="00E37A11"/>
    <w:rsid w:val="00E43839"/>
    <w:rsid w:val="00E50075"/>
    <w:rsid w:val="00E5098B"/>
    <w:rsid w:val="00E51016"/>
    <w:rsid w:val="00E55800"/>
    <w:rsid w:val="00E71FFD"/>
    <w:rsid w:val="00E74799"/>
    <w:rsid w:val="00E76BAE"/>
    <w:rsid w:val="00E808F0"/>
    <w:rsid w:val="00E8110C"/>
    <w:rsid w:val="00E820E5"/>
    <w:rsid w:val="00E829EE"/>
    <w:rsid w:val="00E85E3C"/>
    <w:rsid w:val="00E85F3C"/>
    <w:rsid w:val="00E91102"/>
    <w:rsid w:val="00E91969"/>
    <w:rsid w:val="00E94157"/>
    <w:rsid w:val="00E955B5"/>
    <w:rsid w:val="00E969BA"/>
    <w:rsid w:val="00EA36AD"/>
    <w:rsid w:val="00EA4EF9"/>
    <w:rsid w:val="00EA5851"/>
    <w:rsid w:val="00EB1209"/>
    <w:rsid w:val="00EB2E64"/>
    <w:rsid w:val="00EB2FE8"/>
    <w:rsid w:val="00EB4360"/>
    <w:rsid w:val="00EC0DB0"/>
    <w:rsid w:val="00EC5910"/>
    <w:rsid w:val="00EC710C"/>
    <w:rsid w:val="00ED7A21"/>
    <w:rsid w:val="00EE2049"/>
    <w:rsid w:val="00EE4064"/>
    <w:rsid w:val="00EE6E67"/>
    <w:rsid w:val="00EF4DD2"/>
    <w:rsid w:val="00F010F9"/>
    <w:rsid w:val="00F04641"/>
    <w:rsid w:val="00F11F7E"/>
    <w:rsid w:val="00F135EB"/>
    <w:rsid w:val="00F1694C"/>
    <w:rsid w:val="00F2071D"/>
    <w:rsid w:val="00F249C5"/>
    <w:rsid w:val="00F25C86"/>
    <w:rsid w:val="00F25D0C"/>
    <w:rsid w:val="00F32356"/>
    <w:rsid w:val="00F32889"/>
    <w:rsid w:val="00F3361C"/>
    <w:rsid w:val="00F34A07"/>
    <w:rsid w:val="00F419B4"/>
    <w:rsid w:val="00F42D0E"/>
    <w:rsid w:val="00F44FB2"/>
    <w:rsid w:val="00F475DB"/>
    <w:rsid w:val="00F51B4C"/>
    <w:rsid w:val="00F52C78"/>
    <w:rsid w:val="00F53C3E"/>
    <w:rsid w:val="00F57933"/>
    <w:rsid w:val="00F57C08"/>
    <w:rsid w:val="00F679A8"/>
    <w:rsid w:val="00F764F3"/>
    <w:rsid w:val="00F77C7E"/>
    <w:rsid w:val="00F77D66"/>
    <w:rsid w:val="00F85136"/>
    <w:rsid w:val="00F90DDC"/>
    <w:rsid w:val="00F931D7"/>
    <w:rsid w:val="00F95AC5"/>
    <w:rsid w:val="00F96FA0"/>
    <w:rsid w:val="00FA02C1"/>
    <w:rsid w:val="00FA1699"/>
    <w:rsid w:val="00FA2134"/>
    <w:rsid w:val="00FA623C"/>
    <w:rsid w:val="00FA6F5A"/>
    <w:rsid w:val="00FB0175"/>
    <w:rsid w:val="00FB1B01"/>
    <w:rsid w:val="00FB7F7D"/>
    <w:rsid w:val="00FC03A9"/>
    <w:rsid w:val="00FC172D"/>
    <w:rsid w:val="00FC48D8"/>
    <w:rsid w:val="00FC4DB0"/>
    <w:rsid w:val="00FC5E2F"/>
    <w:rsid w:val="00FC60BF"/>
    <w:rsid w:val="00FC68DC"/>
    <w:rsid w:val="00FC6C6E"/>
    <w:rsid w:val="00FD417C"/>
    <w:rsid w:val="00FD60F9"/>
    <w:rsid w:val="00FD6A3E"/>
    <w:rsid w:val="00FD7DB5"/>
    <w:rsid w:val="00FE056F"/>
    <w:rsid w:val="00FE0807"/>
    <w:rsid w:val="00FE3D3F"/>
    <w:rsid w:val="00FE44A7"/>
    <w:rsid w:val="00FE66C4"/>
    <w:rsid w:val="00FF0B91"/>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5F5C"/>
    <w:pPr>
      <w:spacing w:line="360" w:lineRule="auto"/>
    </w:pPr>
    <w:rPr>
      <w:rFonts w:ascii="Times New Roman" w:eastAsia="Calibri" w:hAnsi="Times New Roman" w:cs="Times New Roman"/>
      <w:sz w:val="28"/>
      <w:szCs w:val="28"/>
    </w:rPr>
  </w:style>
  <w:style w:type="paragraph" w:styleId="Nagwek1">
    <w:name w:val="heading 1"/>
    <w:basedOn w:val="Normalny"/>
    <w:next w:val="Normalny"/>
    <w:link w:val="Nagwek1Znak"/>
    <w:uiPriority w:val="9"/>
    <w:qFormat/>
    <w:rsid w:val="00473AA2"/>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Nagwek3">
    <w:name w:val="heading 3"/>
    <w:basedOn w:val="Normalny"/>
    <w:next w:val="Normalny"/>
    <w:link w:val="Nagwek3Znak"/>
    <w:uiPriority w:val="9"/>
    <w:semiHidden/>
    <w:unhideWhenUsed/>
    <w:qFormat/>
    <w:rsid w:val="005C36F4"/>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qFormat/>
    <w:rsid w:val="008B407C"/>
    <w:pPr>
      <w:keepNext/>
      <w:spacing w:after="0"/>
      <w:jc w:val="both"/>
      <w:outlineLvl w:val="5"/>
    </w:pPr>
    <w:rPr>
      <w:rFonts w:eastAsia="Times New Roman"/>
      <w:b/>
      <w:i/>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AE5F5C"/>
    <w:pPr>
      <w:spacing w:after="0" w:line="240" w:lineRule="auto"/>
    </w:pPr>
    <w:rPr>
      <w:rFonts w:eastAsia="Times New Roman"/>
      <w:szCs w:val="20"/>
      <w:lang w:val="en-GB" w:eastAsia="pl-PL"/>
    </w:rPr>
  </w:style>
  <w:style w:type="character" w:customStyle="1" w:styleId="TekstpodstawowyZnak">
    <w:name w:val="Tekst podstawowy Znak"/>
    <w:basedOn w:val="Domylnaczcionkaakapitu"/>
    <w:link w:val="Tekstpodstawowy"/>
    <w:semiHidden/>
    <w:rsid w:val="00AE5F5C"/>
    <w:rPr>
      <w:rFonts w:ascii="Times New Roman" w:eastAsia="Times New Roman" w:hAnsi="Times New Roman" w:cs="Times New Roman"/>
      <w:sz w:val="28"/>
      <w:szCs w:val="20"/>
      <w:lang w:val="en-GB" w:eastAsia="pl-PL"/>
    </w:rPr>
  </w:style>
  <w:style w:type="character" w:styleId="Hipercze">
    <w:name w:val="Hyperlink"/>
    <w:basedOn w:val="Domylnaczcionkaakapitu"/>
    <w:semiHidden/>
    <w:rsid w:val="00AE5F5C"/>
    <w:rPr>
      <w:color w:val="0000FF"/>
      <w:u w:val="single"/>
    </w:rPr>
  </w:style>
  <w:style w:type="paragraph" w:styleId="HTML-wstpniesformatowany">
    <w:name w:val="HTML Preformatted"/>
    <w:basedOn w:val="Normalny"/>
    <w:link w:val="HTML-wstpniesformatowanyZnak"/>
    <w:uiPriority w:val="99"/>
    <w:unhideWhenUsed/>
    <w:rsid w:val="005F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F1522"/>
    <w:rPr>
      <w:rFonts w:ascii="Courier New" w:eastAsia="Times New Roman" w:hAnsi="Courier New" w:cs="Courier New"/>
      <w:sz w:val="20"/>
      <w:szCs w:val="20"/>
      <w:lang w:eastAsia="pl-PL"/>
    </w:rPr>
  </w:style>
  <w:style w:type="paragraph" w:customStyle="1" w:styleId="Tekstpodstawowy21">
    <w:name w:val="Tekst podstawowy 21"/>
    <w:basedOn w:val="Normalny"/>
    <w:rsid w:val="00433225"/>
    <w:pPr>
      <w:spacing w:after="0" w:line="480" w:lineRule="auto"/>
      <w:jc w:val="both"/>
    </w:pPr>
    <w:rPr>
      <w:rFonts w:eastAsia="Times New Roman"/>
      <w:szCs w:val="20"/>
      <w:lang w:val="en-GB" w:eastAsia="pl-PL"/>
    </w:rPr>
  </w:style>
  <w:style w:type="paragraph" w:styleId="Tekstpodstawowy3">
    <w:name w:val="Body Text 3"/>
    <w:basedOn w:val="Normalny"/>
    <w:link w:val="Tekstpodstawowy3Znak"/>
    <w:uiPriority w:val="99"/>
    <w:semiHidden/>
    <w:unhideWhenUsed/>
    <w:rsid w:val="00D51E9B"/>
    <w:pPr>
      <w:spacing w:after="120"/>
    </w:pPr>
    <w:rPr>
      <w:sz w:val="16"/>
      <w:szCs w:val="16"/>
    </w:rPr>
  </w:style>
  <w:style w:type="character" w:customStyle="1" w:styleId="Tekstpodstawowy3Znak">
    <w:name w:val="Tekst podstawowy 3 Znak"/>
    <w:basedOn w:val="Domylnaczcionkaakapitu"/>
    <w:link w:val="Tekstpodstawowy3"/>
    <w:uiPriority w:val="99"/>
    <w:semiHidden/>
    <w:rsid w:val="00D51E9B"/>
    <w:rPr>
      <w:rFonts w:ascii="Times New Roman" w:eastAsia="Calibri" w:hAnsi="Times New Roman" w:cs="Times New Roman"/>
      <w:sz w:val="16"/>
      <w:szCs w:val="16"/>
    </w:rPr>
  </w:style>
  <w:style w:type="character" w:customStyle="1" w:styleId="Nagwek6Znak">
    <w:name w:val="Nagłówek 6 Znak"/>
    <w:basedOn w:val="Domylnaczcionkaakapitu"/>
    <w:link w:val="Nagwek6"/>
    <w:rsid w:val="008B407C"/>
    <w:rPr>
      <w:rFonts w:ascii="Times New Roman" w:eastAsia="Times New Roman" w:hAnsi="Times New Roman" w:cs="Times New Roman"/>
      <w:b/>
      <w:i/>
      <w:sz w:val="28"/>
      <w:szCs w:val="20"/>
      <w:lang w:val="en-US" w:eastAsia="pl-PL"/>
    </w:rPr>
  </w:style>
  <w:style w:type="paragraph" w:customStyle="1" w:styleId="Tytu1">
    <w:name w:val="Tytuł1"/>
    <w:basedOn w:val="Normalny"/>
    <w:rsid w:val="005B6F6C"/>
    <w:pPr>
      <w:spacing w:before="100" w:beforeAutospacing="1" w:after="100" w:afterAutospacing="1" w:line="240" w:lineRule="auto"/>
    </w:pPr>
    <w:rPr>
      <w:rFonts w:eastAsia="Times New Roman"/>
      <w:sz w:val="24"/>
      <w:szCs w:val="24"/>
      <w:lang w:eastAsia="pl-PL"/>
    </w:rPr>
  </w:style>
  <w:style w:type="paragraph" w:customStyle="1" w:styleId="desc">
    <w:name w:val="desc"/>
    <w:basedOn w:val="Normalny"/>
    <w:rsid w:val="005B6F6C"/>
    <w:pPr>
      <w:spacing w:before="100" w:beforeAutospacing="1" w:after="100" w:afterAutospacing="1" w:line="240" w:lineRule="auto"/>
    </w:pPr>
    <w:rPr>
      <w:rFonts w:eastAsia="Times New Roman"/>
      <w:sz w:val="24"/>
      <w:szCs w:val="24"/>
      <w:lang w:eastAsia="pl-PL"/>
    </w:rPr>
  </w:style>
  <w:style w:type="paragraph" w:customStyle="1" w:styleId="details">
    <w:name w:val="details"/>
    <w:basedOn w:val="Normalny"/>
    <w:rsid w:val="005B6F6C"/>
    <w:pPr>
      <w:spacing w:before="100" w:beforeAutospacing="1" w:after="100" w:afterAutospacing="1" w:line="240" w:lineRule="auto"/>
    </w:pPr>
    <w:rPr>
      <w:rFonts w:eastAsia="Times New Roman"/>
      <w:sz w:val="24"/>
      <w:szCs w:val="24"/>
      <w:lang w:eastAsia="pl-PL"/>
    </w:rPr>
  </w:style>
  <w:style w:type="character" w:customStyle="1" w:styleId="jrnl">
    <w:name w:val="jrnl"/>
    <w:basedOn w:val="Domylnaczcionkaakapitu"/>
    <w:rsid w:val="005B6F6C"/>
  </w:style>
  <w:style w:type="character" w:customStyle="1" w:styleId="highlight">
    <w:name w:val="highlight"/>
    <w:basedOn w:val="Domylnaczcionkaakapitu"/>
    <w:rsid w:val="00B501ED"/>
  </w:style>
  <w:style w:type="character" w:customStyle="1" w:styleId="Nagwek1Znak">
    <w:name w:val="Nagłówek 1 Znak"/>
    <w:basedOn w:val="Domylnaczcionkaakapitu"/>
    <w:link w:val="Nagwek1"/>
    <w:uiPriority w:val="9"/>
    <w:rsid w:val="00473AA2"/>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5C36F4"/>
    <w:rPr>
      <w:rFonts w:asciiTheme="majorHAnsi" w:eastAsiaTheme="majorEastAsia" w:hAnsiTheme="majorHAnsi" w:cstheme="majorBidi"/>
      <w:b/>
      <w:bCs/>
      <w:color w:val="4F81BD" w:themeColor="accent1"/>
      <w:sz w:val="28"/>
      <w:szCs w:val="28"/>
    </w:rPr>
  </w:style>
  <w:style w:type="paragraph" w:styleId="Tekstdymka">
    <w:name w:val="Balloon Text"/>
    <w:basedOn w:val="Normalny"/>
    <w:link w:val="TekstdymkaZnak"/>
    <w:uiPriority w:val="99"/>
    <w:semiHidden/>
    <w:unhideWhenUsed/>
    <w:rsid w:val="004D24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2436"/>
    <w:rPr>
      <w:rFonts w:ascii="Tahoma" w:eastAsia="Calibri" w:hAnsi="Tahoma" w:cs="Tahoma"/>
      <w:sz w:val="16"/>
      <w:szCs w:val="16"/>
    </w:rPr>
  </w:style>
  <w:style w:type="paragraph" w:styleId="Nagwek">
    <w:name w:val="header"/>
    <w:basedOn w:val="Normalny"/>
    <w:link w:val="NagwekZnak"/>
    <w:uiPriority w:val="99"/>
    <w:unhideWhenUsed/>
    <w:rsid w:val="00CD6D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DD6"/>
    <w:rPr>
      <w:rFonts w:ascii="Times New Roman" w:eastAsia="Calibri" w:hAnsi="Times New Roman" w:cs="Times New Roman"/>
      <w:sz w:val="28"/>
      <w:szCs w:val="28"/>
    </w:rPr>
  </w:style>
  <w:style w:type="paragraph" w:styleId="Stopka">
    <w:name w:val="footer"/>
    <w:basedOn w:val="Normalny"/>
    <w:link w:val="StopkaZnak"/>
    <w:uiPriority w:val="99"/>
    <w:unhideWhenUsed/>
    <w:rsid w:val="00CD6D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DD6"/>
    <w:rPr>
      <w:rFonts w:ascii="Times New Roman" w:eastAsia="Calibri" w:hAnsi="Times New Roman" w:cs="Times New Roman"/>
      <w:sz w:val="28"/>
      <w:szCs w:val="28"/>
    </w:rPr>
  </w:style>
  <w:style w:type="paragraph" w:styleId="Akapitzlist">
    <w:name w:val="List Paragraph"/>
    <w:basedOn w:val="Normalny"/>
    <w:uiPriority w:val="34"/>
    <w:qFormat/>
    <w:rsid w:val="000F0AB5"/>
    <w:pPr>
      <w:ind w:left="720"/>
      <w:contextualSpacing/>
    </w:pPr>
  </w:style>
  <w:style w:type="character" w:styleId="Numerwiersza">
    <w:name w:val="line number"/>
    <w:basedOn w:val="Domylnaczcionkaakapitu"/>
    <w:uiPriority w:val="99"/>
    <w:semiHidden/>
    <w:unhideWhenUsed/>
    <w:rsid w:val="000F0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5F5C"/>
    <w:pPr>
      <w:spacing w:line="360" w:lineRule="auto"/>
    </w:pPr>
    <w:rPr>
      <w:rFonts w:ascii="Times New Roman" w:eastAsia="Calibri" w:hAnsi="Times New Roman" w:cs="Times New Roman"/>
      <w:sz w:val="28"/>
      <w:szCs w:val="28"/>
    </w:rPr>
  </w:style>
  <w:style w:type="paragraph" w:styleId="Nagwek1">
    <w:name w:val="heading 1"/>
    <w:basedOn w:val="Normalny"/>
    <w:next w:val="Normalny"/>
    <w:link w:val="Nagwek1Znak"/>
    <w:uiPriority w:val="9"/>
    <w:qFormat/>
    <w:rsid w:val="00473AA2"/>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Nagwek3">
    <w:name w:val="heading 3"/>
    <w:basedOn w:val="Normalny"/>
    <w:next w:val="Normalny"/>
    <w:link w:val="Nagwek3Znak"/>
    <w:uiPriority w:val="9"/>
    <w:semiHidden/>
    <w:unhideWhenUsed/>
    <w:qFormat/>
    <w:rsid w:val="005C36F4"/>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qFormat/>
    <w:rsid w:val="008B407C"/>
    <w:pPr>
      <w:keepNext/>
      <w:spacing w:after="0"/>
      <w:jc w:val="both"/>
      <w:outlineLvl w:val="5"/>
    </w:pPr>
    <w:rPr>
      <w:rFonts w:eastAsia="Times New Roman"/>
      <w:b/>
      <w:i/>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AE5F5C"/>
    <w:pPr>
      <w:spacing w:after="0" w:line="240" w:lineRule="auto"/>
    </w:pPr>
    <w:rPr>
      <w:rFonts w:eastAsia="Times New Roman"/>
      <w:szCs w:val="20"/>
      <w:lang w:val="en-GB" w:eastAsia="pl-PL"/>
    </w:rPr>
  </w:style>
  <w:style w:type="character" w:customStyle="1" w:styleId="TekstpodstawowyZnak">
    <w:name w:val="Tekst podstawowy Znak"/>
    <w:basedOn w:val="Domylnaczcionkaakapitu"/>
    <w:link w:val="Tekstpodstawowy"/>
    <w:semiHidden/>
    <w:rsid w:val="00AE5F5C"/>
    <w:rPr>
      <w:rFonts w:ascii="Times New Roman" w:eastAsia="Times New Roman" w:hAnsi="Times New Roman" w:cs="Times New Roman"/>
      <w:sz w:val="28"/>
      <w:szCs w:val="20"/>
      <w:lang w:val="en-GB" w:eastAsia="pl-PL"/>
    </w:rPr>
  </w:style>
  <w:style w:type="character" w:styleId="Hipercze">
    <w:name w:val="Hyperlink"/>
    <w:basedOn w:val="Domylnaczcionkaakapitu"/>
    <w:semiHidden/>
    <w:rsid w:val="00AE5F5C"/>
    <w:rPr>
      <w:color w:val="0000FF"/>
      <w:u w:val="single"/>
    </w:rPr>
  </w:style>
  <w:style w:type="paragraph" w:styleId="HTML-wstpniesformatowany">
    <w:name w:val="HTML Preformatted"/>
    <w:basedOn w:val="Normalny"/>
    <w:link w:val="HTML-wstpniesformatowanyZnak"/>
    <w:uiPriority w:val="99"/>
    <w:unhideWhenUsed/>
    <w:rsid w:val="005F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F1522"/>
    <w:rPr>
      <w:rFonts w:ascii="Courier New" w:eastAsia="Times New Roman" w:hAnsi="Courier New" w:cs="Courier New"/>
      <w:sz w:val="20"/>
      <w:szCs w:val="20"/>
      <w:lang w:eastAsia="pl-PL"/>
    </w:rPr>
  </w:style>
  <w:style w:type="paragraph" w:customStyle="1" w:styleId="Tekstpodstawowy21">
    <w:name w:val="Tekst podstawowy 21"/>
    <w:basedOn w:val="Normalny"/>
    <w:rsid w:val="00433225"/>
    <w:pPr>
      <w:spacing w:after="0" w:line="480" w:lineRule="auto"/>
      <w:jc w:val="both"/>
    </w:pPr>
    <w:rPr>
      <w:rFonts w:eastAsia="Times New Roman"/>
      <w:szCs w:val="20"/>
      <w:lang w:val="en-GB" w:eastAsia="pl-PL"/>
    </w:rPr>
  </w:style>
  <w:style w:type="paragraph" w:styleId="Tekstpodstawowy3">
    <w:name w:val="Body Text 3"/>
    <w:basedOn w:val="Normalny"/>
    <w:link w:val="Tekstpodstawowy3Znak"/>
    <w:uiPriority w:val="99"/>
    <w:semiHidden/>
    <w:unhideWhenUsed/>
    <w:rsid w:val="00D51E9B"/>
    <w:pPr>
      <w:spacing w:after="120"/>
    </w:pPr>
    <w:rPr>
      <w:sz w:val="16"/>
      <w:szCs w:val="16"/>
    </w:rPr>
  </w:style>
  <w:style w:type="character" w:customStyle="1" w:styleId="Tekstpodstawowy3Znak">
    <w:name w:val="Tekst podstawowy 3 Znak"/>
    <w:basedOn w:val="Domylnaczcionkaakapitu"/>
    <w:link w:val="Tekstpodstawowy3"/>
    <w:uiPriority w:val="99"/>
    <w:semiHidden/>
    <w:rsid w:val="00D51E9B"/>
    <w:rPr>
      <w:rFonts w:ascii="Times New Roman" w:eastAsia="Calibri" w:hAnsi="Times New Roman" w:cs="Times New Roman"/>
      <w:sz w:val="16"/>
      <w:szCs w:val="16"/>
    </w:rPr>
  </w:style>
  <w:style w:type="character" w:customStyle="1" w:styleId="Nagwek6Znak">
    <w:name w:val="Nagłówek 6 Znak"/>
    <w:basedOn w:val="Domylnaczcionkaakapitu"/>
    <w:link w:val="Nagwek6"/>
    <w:rsid w:val="008B407C"/>
    <w:rPr>
      <w:rFonts w:ascii="Times New Roman" w:eastAsia="Times New Roman" w:hAnsi="Times New Roman" w:cs="Times New Roman"/>
      <w:b/>
      <w:i/>
      <w:sz w:val="28"/>
      <w:szCs w:val="20"/>
      <w:lang w:val="en-US" w:eastAsia="pl-PL"/>
    </w:rPr>
  </w:style>
  <w:style w:type="paragraph" w:customStyle="1" w:styleId="Tytu1">
    <w:name w:val="Tytuł1"/>
    <w:basedOn w:val="Normalny"/>
    <w:rsid w:val="005B6F6C"/>
    <w:pPr>
      <w:spacing w:before="100" w:beforeAutospacing="1" w:after="100" w:afterAutospacing="1" w:line="240" w:lineRule="auto"/>
    </w:pPr>
    <w:rPr>
      <w:rFonts w:eastAsia="Times New Roman"/>
      <w:sz w:val="24"/>
      <w:szCs w:val="24"/>
      <w:lang w:eastAsia="pl-PL"/>
    </w:rPr>
  </w:style>
  <w:style w:type="paragraph" w:customStyle="1" w:styleId="desc">
    <w:name w:val="desc"/>
    <w:basedOn w:val="Normalny"/>
    <w:rsid w:val="005B6F6C"/>
    <w:pPr>
      <w:spacing w:before="100" w:beforeAutospacing="1" w:after="100" w:afterAutospacing="1" w:line="240" w:lineRule="auto"/>
    </w:pPr>
    <w:rPr>
      <w:rFonts w:eastAsia="Times New Roman"/>
      <w:sz w:val="24"/>
      <w:szCs w:val="24"/>
      <w:lang w:eastAsia="pl-PL"/>
    </w:rPr>
  </w:style>
  <w:style w:type="paragraph" w:customStyle="1" w:styleId="details">
    <w:name w:val="details"/>
    <w:basedOn w:val="Normalny"/>
    <w:rsid w:val="005B6F6C"/>
    <w:pPr>
      <w:spacing w:before="100" w:beforeAutospacing="1" w:after="100" w:afterAutospacing="1" w:line="240" w:lineRule="auto"/>
    </w:pPr>
    <w:rPr>
      <w:rFonts w:eastAsia="Times New Roman"/>
      <w:sz w:val="24"/>
      <w:szCs w:val="24"/>
      <w:lang w:eastAsia="pl-PL"/>
    </w:rPr>
  </w:style>
  <w:style w:type="character" w:customStyle="1" w:styleId="jrnl">
    <w:name w:val="jrnl"/>
    <w:basedOn w:val="Domylnaczcionkaakapitu"/>
    <w:rsid w:val="005B6F6C"/>
  </w:style>
  <w:style w:type="character" w:customStyle="1" w:styleId="highlight">
    <w:name w:val="highlight"/>
    <w:basedOn w:val="Domylnaczcionkaakapitu"/>
    <w:rsid w:val="00B501ED"/>
  </w:style>
  <w:style w:type="character" w:customStyle="1" w:styleId="Nagwek1Znak">
    <w:name w:val="Nagłówek 1 Znak"/>
    <w:basedOn w:val="Domylnaczcionkaakapitu"/>
    <w:link w:val="Nagwek1"/>
    <w:uiPriority w:val="9"/>
    <w:rsid w:val="00473AA2"/>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5C36F4"/>
    <w:rPr>
      <w:rFonts w:asciiTheme="majorHAnsi" w:eastAsiaTheme="majorEastAsia" w:hAnsiTheme="majorHAnsi" w:cstheme="majorBidi"/>
      <w:b/>
      <w:bCs/>
      <w:color w:val="4F81BD" w:themeColor="accent1"/>
      <w:sz w:val="28"/>
      <w:szCs w:val="28"/>
    </w:rPr>
  </w:style>
  <w:style w:type="paragraph" w:styleId="Tekstdymka">
    <w:name w:val="Balloon Text"/>
    <w:basedOn w:val="Normalny"/>
    <w:link w:val="TekstdymkaZnak"/>
    <w:uiPriority w:val="99"/>
    <w:semiHidden/>
    <w:unhideWhenUsed/>
    <w:rsid w:val="004D24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2436"/>
    <w:rPr>
      <w:rFonts w:ascii="Tahoma" w:eastAsia="Calibri" w:hAnsi="Tahoma" w:cs="Tahoma"/>
      <w:sz w:val="16"/>
      <w:szCs w:val="16"/>
    </w:rPr>
  </w:style>
  <w:style w:type="paragraph" w:styleId="Nagwek">
    <w:name w:val="header"/>
    <w:basedOn w:val="Normalny"/>
    <w:link w:val="NagwekZnak"/>
    <w:uiPriority w:val="99"/>
    <w:unhideWhenUsed/>
    <w:rsid w:val="00CD6D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DD6"/>
    <w:rPr>
      <w:rFonts w:ascii="Times New Roman" w:eastAsia="Calibri" w:hAnsi="Times New Roman" w:cs="Times New Roman"/>
      <w:sz w:val="28"/>
      <w:szCs w:val="28"/>
    </w:rPr>
  </w:style>
  <w:style w:type="paragraph" w:styleId="Stopka">
    <w:name w:val="footer"/>
    <w:basedOn w:val="Normalny"/>
    <w:link w:val="StopkaZnak"/>
    <w:uiPriority w:val="99"/>
    <w:unhideWhenUsed/>
    <w:rsid w:val="00CD6D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DD6"/>
    <w:rPr>
      <w:rFonts w:ascii="Times New Roman" w:eastAsia="Calibri" w:hAnsi="Times New Roman" w:cs="Times New Roman"/>
      <w:sz w:val="28"/>
      <w:szCs w:val="28"/>
    </w:rPr>
  </w:style>
  <w:style w:type="paragraph" w:styleId="Akapitzlist">
    <w:name w:val="List Paragraph"/>
    <w:basedOn w:val="Normalny"/>
    <w:uiPriority w:val="34"/>
    <w:qFormat/>
    <w:rsid w:val="000F0AB5"/>
    <w:pPr>
      <w:ind w:left="720"/>
      <w:contextualSpacing/>
    </w:pPr>
  </w:style>
  <w:style w:type="character" w:styleId="Numerwiersza">
    <w:name w:val="line number"/>
    <w:basedOn w:val="Domylnaczcionkaakapitu"/>
    <w:uiPriority w:val="99"/>
    <w:semiHidden/>
    <w:unhideWhenUsed/>
    <w:rsid w:val="000F0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8096">
      <w:bodyDiv w:val="1"/>
      <w:marLeft w:val="0"/>
      <w:marRight w:val="0"/>
      <w:marTop w:val="0"/>
      <w:marBottom w:val="0"/>
      <w:divBdr>
        <w:top w:val="none" w:sz="0" w:space="0" w:color="auto"/>
        <w:left w:val="none" w:sz="0" w:space="0" w:color="auto"/>
        <w:bottom w:val="none" w:sz="0" w:space="0" w:color="auto"/>
        <w:right w:val="none" w:sz="0" w:space="0" w:color="auto"/>
      </w:divBdr>
    </w:div>
    <w:div w:id="1072921929">
      <w:bodyDiv w:val="1"/>
      <w:marLeft w:val="0"/>
      <w:marRight w:val="0"/>
      <w:marTop w:val="0"/>
      <w:marBottom w:val="0"/>
      <w:divBdr>
        <w:top w:val="none" w:sz="0" w:space="0" w:color="auto"/>
        <w:left w:val="none" w:sz="0" w:space="0" w:color="auto"/>
        <w:bottom w:val="none" w:sz="0" w:space="0" w:color="auto"/>
        <w:right w:val="none" w:sz="0" w:space="0" w:color="auto"/>
      </w:divBdr>
      <w:divsChild>
        <w:div w:id="997804305">
          <w:marLeft w:val="0"/>
          <w:marRight w:val="0"/>
          <w:marTop w:val="0"/>
          <w:marBottom w:val="0"/>
          <w:divBdr>
            <w:top w:val="none" w:sz="0" w:space="0" w:color="auto"/>
            <w:left w:val="none" w:sz="0" w:space="0" w:color="auto"/>
            <w:bottom w:val="none" w:sz="0" w:space="0" w:color="auto"/>
            <w:right w:val="none" w:sz="0" w:space="0" w:color="auto"/>
          </w:divBdr>
        </w:div>
      </w:divsChild>
    </w:div>
    <w:div w:id="1100218694">
      <w:bodyDiv w:val="1"/>
      <w:marLeft w:val="0"/>
      <w:marRight w:val="0"/>
      <w:marTop w:val="0"/>
      <w:marBottom w:val="0"/>
      <w:divBdr>
        <w:top w:val="none" w:sz="0" w:space="0" w:color="auto"/>
        <w:left w:val="none" w:sz="0" w:space="0" w:color="auto"/>
        <w:bottom w:val="none" w:sz="0" w:space="0" w:color="auto"/>
        <w:right w:val="none" w:sz="0" w:space="0" w:color="auto"/>
      </w:divBdr>
    </w:div>
    <w:div w:id="15000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k@ibb.waw.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bi.nlm.nih.gov/pubmed/8701471" TargetMode="External"/><Relationship Id="rId4" Type="http://schemas.openxmlformats.org/officeDocument/2006/relationships/settings" Target="settings.xml"/><Relationship Id="rId9" Type="http://schemas.openxmlformats.org/officeDocument/2006/relationships/hyperlink" Target="http://genome.jgi-psf.org/Trire2/Trire2.hom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6406</Words>
  <Characters>38436</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dc:creator>
  <cp:lastModifiedBy>jsk</cp:lastModifiedBy>
  <cp:revision>3</cp:revision>
  <cp:lastPrinted>2014-02-12T13:56:00Z</cp:lastPrinted>
  <dcterms:created xsi:type="dcterms:W3CDTF">2014-04-28T11:02:00Z</dcterms:created>
  <dcterms:modified xsi:type="dcterms:W3CDTF">2014-04-28T11:07:00Z</dcterms:modified>
</cp:coreProperties>
</file>